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CAF38" w14:textId="3902CF75" w:rsidR="007232DD" w:rsidRPr="002467F1" w:rsidRDefault="00AD2B55" w:rsidP="007232DD">
      <w:pPr>
        <w:ind w:firstLineChars="0" w:firstLine="0"/>
        <w:jc w:val="center"/>
        <w:rPr>
          <w:rFonts w:eastAsiaTheme="minorEastAsia"/>
          <w:b/>
          <w:sz w:val="28"/>
        </w:rPr>
      </w:pPr>
      <w:r>
        <w:rPr>
          <w:rFonts w:eastAsiaTheme="minorEastAsia"/>
          <w:b/>
          <w:sz w:val="28"/>
        </w:rPr>
        <w:t xml:space="preserve">The </w:t>
      </w:r>
      <w:r w:rsidR="007232DD">
        <w:rPr>
          <w:rFonts w:eastAsiaTheme="minorEastAsia"/>
          <w:b/>
          <w:sz w:val="28"/>
        </w:rPr>
        <w:t>Japanese Politics and Diplomacy</w:t>
      </w:r>
    </w:p>
    <w:p w14:paraId="561AFC0A" w14:textId="77777777" w:rsidR="007232DD" w:rsidRDefault="007232DD" w:rsidP="007232DD">
      <w:pPr>
        <w:ind w:firstLineChars="0" w:firstLine="0"/>
        <w:rPr>
          <w:rFonts w:eastAsiaTheme="minorEastAsia"/>
        </w:rPr>
      </w:pPr>
    </w:p>
    <w:p w14:paraId="6443FFD8" w14:textId="7658ECC7" w:rsidR="007232DD" w:rsidRPr="00815CD1" w:rsidRDefault="008A15D9" w:rsidP="007232DD">
      <w:pPr>
        <w:ind w:firstLineChars="0" w:firstLine="0"/>
        <w:jc w:val="center"/>
        <w:rPr>
          <w:rFonts w:eastAsiaTheme="minorEastAsia"/>
          <w:b/>
          <w:sz w:val="28"/>
        </w:rPr>
      </w:pPr>
      <w:r>
        <w:rPr>
          <w:rFonts w:eastAsiaTheme="minorEastAsia"/>
          <w:b/>
          <w:sz w:val="28"/>
        </w:rPr>
        <w:t xml:space="preserve">Spring </w:t>
      </w:r>
      <w:r w:rsidR="003F16DB">
        <w:rPr>
          <w:rFonts w:eastAsiaTheme="minorEastAsia"/>
          <w:b/>
          <w:sz w:val="28"/>
        </w:rPr>
        <w:t>202</w:t>
      </w:r>
      <w:r>
        <w:rPr>
          <w:rFonts w:eastAsiaTheme="minorEastAsia"/>
          <w:b/>
          <w:sz w:val="28"/>
        </w:rPr>
        <w:t>6</w:t>
      </w:r>
    </w:p>
    <w:p w14:paraId="1FBAF71C" w14:textId="77777777" w:rsidR="007232DD" w:rsidRPr="00815CD1" w:rsidRDefault="007232DD" w:rsidP="007232DD">
      <w:pPr>
        <w:ind w:firstLineChars="0" w:firstLine="0"/>
        <w:jc w:val="center"/>
        <w:rPr>
          <w:rFonts w:eastAsiaTheme="minorEastAsia"/>
          <w:b/>
          <w:sz w:val="28"/>
        </w:rPr>
      </w:pPr>
      <w:r w:rsidRPr="00815CD1">
        <w:rPr>
          <w:rFonts w:eastAsiaTheme="minorEastAsia"/>
          <w:b/>
          <w:sz w:val="28"/>
        </w:rPr>
        <w:t>GSIS International Area Studies (Japan)</w:t>
      </w:r>
    </w:p>
    <w:p w14:paraId="62A6A764" w14:textId="77777777" w:rsidR="007232DD" w:rsidRDefault="007232DD" w:rsidP="007232DD">
      <w:pPr>
        <w:ind w:firstLineChars="0" w:firstLine="0"/>
        <w:rPr>
          <w:rFonts w:eastAsiaTheme="minorEastAsia"/>
        </w:rPr>
      </w:pPr>
    </w:p>
    <w:p w14:paraId="2E708657" w14:textId="77777777" w:rsidR="007232DD" w:rsidRDefault="007232DD" w:rsidP="007232DD">
      <w:pPr>
        <w:ind w:firstLineChars="0" w:firstLine="0"/>
        <w:rPr>
          <w:rFonts w:eastAsiaTheme="minorEastAsia"/>
        </w:rPr>
      </w:pPr>
    </w:p>
    <w:p w14:paraId="2DDE775F" w14:textId="77777777" w:rsidR="007232DD" w:rsidRDefault="007232DD" w:rsidP="007232DD">
      <w:pPr>
        <w:ind w:firstLineChars="0" w:firstLine="0"/>
        <w:rPr>
          <w:rFonts w:eastAsiaTheme="minorEastAsia"/>
        </w:rPr>
      </w:pPr>
      <w:r>
        <w:rPr>
          <w:rFonts w:eastAsiaTheme="minorEastAsia"/>
        </w:rPr>
        <w:t>Instructor: Sukeui SOHN</w:t>
      </w:r>
    </w:p>
    <w:p w14:paraId="4A964117" w14:textId="7FE39F46" w:rsidR="007232DD" w:rsidRDefault="008A15D9" w:rsidP="007232DD">
      <w:pPr>
        <w:ind w:firstLineChars="0" w:firstLine="0"/>
        <w:rPr>
          <w:rFonts w:eastAsiaTheme="minorEastAsia"/>
        </w:rPr>
      </w:pPr>
      <w:r>
        <w:rPr>
          <w:rFonts w:eastAsiaTheme="minorEastAsia"/>
        </w:rPr>
        <w:t>Email:</w:t>
      </w:r>
    </w:p>
    <w:p w14:paraId="014BF76F" w14:textId="6A54659E" w:rsidR="007232DD" w:rsidRDefault="007232DD" w:rsidP="007232DD">
      <w:pPr>
        <w:ind w:firstLineChars="0" w:firstLine="0"/>
        <w:rPr>
          <w:rFonts w:eastAsiaTheme="minorEastAsia"/>
        </w:rPr>
      </w:pPr>
      <w:r>
        <w:rPr>
          <w:rFonts w:eastAsiaTheme="minorEastAsia"/>
        </w:rPr>
        <w:t xml:space="preserve">Time &amp; Venue: </w:t>
      </w:r>
      <w:r w:rsidR="008A15D9">
        <w:rPr>
          <w:rFonts w:eastAsiaTheme="minorEastAsia"/>
        </w:rPr>
        <w:t>Thursday,</w:t>
      </w:r>
      <w:r>
        <w:rPr>
          <w:rFonts w:eastAsiaTheme="minorEastAsia"/>
        </w:rPr>
        <w:t xml:space="preserve"> </w:t>
      </w:r>
      <w:r w:rsidR="003F16DB">
        <w:rPr>
          <w:rFonts w:eastAsiaTheme="minorEastAsia"/>
        </w:rPr>
        <w:t>9:30</w:t>
      </w:r>
      <w:r>
        <w:rPr>
          <w:rFonts w:eastAsiaTheme="minorEastAsia"/>
        </w:rPr>
        <w:t xml:space="preserve"> </w:t>
      </w:r>
      <w:r w:rsidR="003F16DB">
        <w:rPr>
          <w:rFonts w:eastAsiaTheme="minorEastAsia"/>
        </w:rPr>
        <w:t>a</w:t>
      </w:r>
      <w:r>
        <w:rPr>
          <w:rFonts w:eastAsiaTheme="minorEastAsia"/>
        </w:rPr>
        <w:t xml:space="preserve">m – </w:t>
      </w:r>
      <w:r w:rsidR="003F16DB">
        <w:rPr>
          <w:rFonts w:eastAsiaTheme="minorEastAsia"/>
        </w:rPr>
        <w:t>12:30</w:t>
      </w:r>
      <w:r>
        <w:rPr>
          <w:rFonts w:eastAsiaTheme="minorEastAsia"/>
        </w:rPr>
        <w:t xml:space="preserve"> pm, Bldg.140 Room 1</w:t>
      </w:r>
      <w:r w:rsidR="00E03EA1">
        <w:rPr>
          <w:rFonts w:eastAsiaTheme="minorEastAsia"/>
        </w:rPr>
        <w:t>05</w:t>
      </w:r>
    </w:p>
    <w:p w14:paraId="5A601C43" w14:textId="5970015B" w:rsidR="007232DD" w:rsidRDefault="008A15D9" w:rsidP="007232DD">
      <w:pPr>
        <w:ind w:firstLineChars="0" w:firstLine="0"/>
        <w:rPr>
          <w:rFonts w:eastAsiaTheme="minorEastAsia"/>
        </w:rPr>
      </w:pPr>
      <w:r>
        <w:rPr>
          <w:rFonts w:eastAsiaTheme="minorEastAsia"/>
        </w:rPr>
        <w:t>Office Hour: TBA</w:t>
      </w:r>
    </w:p>
    <w:p w14:paraId="3429265C" w14:textId="77777777" w:rsidR="007232DD" w:rsidRDefault="007232DD" w:rsidP="007232DD">
      <w:pPr>
        <w:ind w:firstLineChars="0" w:firstLine="0"/>
        <w:rPr>
          <w:rFonts w:eastAsiaTheme="minorEastAsia"/>
        </w:rPr>
      </w:pPr>
    </w:p>
    <w:p w14:paraId="29B16B91" w14:textId="77777777" w:rsidR="007232DD" w:rsidRPr="00815CD1" w:rsidRDefault="007232DD" w:rsidP="007232DD">
      <w:pPr>
        <w:ind w:firstLineChars="0" w:firstLine="0"/>
        <w:rPr>
          <w:rFonts w:eastAsiaTheme="minorEastAsia"/>
          <w:b/>
        </w:rPr>
      </w:pPr>
      <w:r w:rsidRPr="00815CD1">
        <w:rPr>
          <w:rFonts w:eastAsiaTheme="minorEastAsia"/>
          <w:b/>
        </w:rPr>
        <w:t>Course Description &amp; Objectives</w:t>
      </w:r>
    </w:p>
    <w:p w14:paraId="167872D8" w14:textId="77777777" w:rsidR="007232DD" w:rsidRDefault="007232DD" w:rsidP="007232DD">
      <w:pPr>
        <w:ind w:firstLineChars="0" w:firstLine="0"/>
        <w:jc w:val="both"/>
        <w:rPr>
          <w:rFonts w:eastAsiaTheme="minorEastAsia"/>
        </w:rPr>
      </w:pPr>
      <w:r>
        <w:rPr>
          <w:rFonts w:eastAsiaTheme="minorEastAsia"/>
        </w:rPr>
        <w:t xml:space="preserve">The purpose of this course is to explore </w:t>
      </w:r>
      <w:r w:rsidR="00E03EA1">
        <w:rPr>
          <w:rFonts w:eastAsiaTheme="minorEastAsia"/>
        </w:rPr>
        <w:t>Japanese politics and diplomacy</w:t>
      </w:r>
      <w:r>
        <w:rPr>
          <w:rFonts w:eastAsiaTheme="minorEastAsia"/>
        </w:rPr>
        <w:t>. The class is designed to develop critical assessments on the issues related to contemporary Japanese politics</w:t>
      </w:r>
      <w:r w:rsidR="008A2379">
        <w:rPr>
          <w:rFonts w:eastAsiaTheme="minorEastAsia"/>
        </w:rPr>
        <w:t xml:space="preserve"> and diplomacy</w:t>
      </w:r>
      <w:r>
        <w:rPr>
          <w:rFonts w:eastAsiaTheme="minorEastAsia"/>
        </w:rPr>
        <w:t xml:space="preserve"> by comparing various perspectives on a specific topic each week. We will be reading </w:t>
      </w:r>
      <w:r w:rsidR="008A2379">
        <w:rPr>
          <w:rFonts w:eastAsiaTheme="minorEastAsia"/>
        </w:rPr>
        <w:t>wide range of literatures, including both classic and</w:t>
      </w:r>
      <w:r>
        <w:rPr>
          <w:rFonts w:eastAsiaTheme="minorEastAsia"/>
        </w:rPr>
        <w:t xml:space="preserve"> recent publications. </w:t>
      </w:r>
      <w:r w:rsidR="008A2379">
        <w:rPr>
          <w:rFonts w:eastAsiaTheme="minorEastAsia"/>
        </w:rPr>
        <w:t xml:space="preserve">Throughout the semester, </w:t>
      </w:r>
      <w:r>
        <w:rPr>
          <w:rFonts w:eastAsiaTheme="minorEastAsia"/>
        </w:rPr>
        <w:t>the class will</w:t>
      </w:r>
      <w:r w:rsidR="008A2379">
        <w:rPr>
          <w:rFonts w:eastAsiaTheme="minorEastAsia"/>
        </w:rPr>
        <w:t xml:space="preserve"> discuss Japan’s party politics, domestic politics of foreign relations, and international relations particularly focusing on Japan’s postwar relationship with the U.S. and surrounding East Asian states.</w:t>
      </w:r>
      <w:r>
        <w:rPr>
          <w:rFonts w:eastAsiaTheme="minorEastAsia"/>
        </w:rPr>
        <w:t xml:space="preserve"> </w:t>
      </w:r>
    </w:p>
    <w:p w14:paraId="25DA81CA" w14:textId="77777777" w:rsidR="007232DD" w:rsidRDefault="007232DD" w:rsidP="007232DD">
      <w:pPr>
        <w:ind w:firstLineChars="0" w:firstLine="0"/>
        <w:rPr>
          <w:rFonts w:eastAsiaTheme="minorEastAsia"/>
        </w:rPr>
      </w:pPr>
    </w:p>
    <w:p w14:paraId="4AB1FA80" w14:textId="77777777" w:rsidR="007232DD" w:rsidRPr="00815CD1" w:rsidRDefault="007232DD" w:rsidP="007232DD">
      <w:pPr>
        <w:ind w:firstLineChars="0" w:firstLine="0"/>
        <w:rPr>
          <w:rFonts w:eastAsiaTheme="minorEastAsia"/>
          <w:b/>
        </w:rPr>
      </w:pPr>
      <w:r w:rsidRPr="00815CD1">
        <w:rPr>
          <w:rFonts w:eastAsiaTheme="minorEastAsia"/>
          <w:b/>
        </w:rPr>
        <w:t xml:space="preserve">Requirements &amp; Evaluation </w:t>
      </w:r>
    </w:p>
    <w:p w14:paraId="28E3CB5B" w14:textId="07535785" w:rsidR="007232DD" w:rsidRDefault="007232DD" w:rsidP="007232DD">
      <w:pPr>
        <w:ind w:firstLineChars="0" w:firstLine="0"/>
        <w:rPr>
          <w:rFonts w:eastAsiaTheme="minorEastAsia"/>
        </w:rPr>
      </w:pPr>
      <w:r>
        <w:rPr>
          <w:rFonts w:eastAsiaTheme="minorEastAsia"/>
        </w:rPr>
        <w:tab/>
        <w:t>Attendance</w:t>
      </w:r>
      <w:r w:rsidR="00A93F40">
        <w:rPr>
          <w:rFonts w:eastAsiaTheme="minorEastAsia"/>
        </w:rPr>
        <w:tab/>
      </w:r>
      <w:r w:rsidR="00A93F40">
        <w:rPr>
          <w:rFonts w:eastAsiaTheme="minorEastAsia"/>
        </w:rPr>
        <w:tab/>
      </w:r>
      <w:r>
        <w:rPr>
          <w:rFonts w:eastAsiaTheme="minorEastAsia"/>
        </w:rPr>
        <w:tab/>
      </w:r>
      <w:r>
        <w:rPr>
          <w:rFonts w:eastAsiaTheme="minorEastAsia"/>
        </w:rPr>
        <w:tab/>
      </w:r>
      <w:r w:rsidR="008A15D9">
        <w:rPr>
          <w:rFonts w:eastAsiaTheme="minorEastAsia"/>
        </w:rPr>
        <w:t>5</w:t>
      </w:r>
      <w:r>
        <w:rPr>
          <w:rFonts w:eastAsiaTheme="minorEastAsia"/>
        </w:rPr>
        <w:t>%</w:t>
      </w:r>
    </w:p>
    <w:p w14:paraId="03EEB876" w14:textId="2351330E" w:rsidR="008A15D9" w:rsidRDefault="007232DD" w:rsidP="007232DD">
      <w:pPr>
        <w:ind w:firstLineChars="0" w:firstLine="0"/>
        <w:rPr>
          <w:rFonts w:eastAsiaTheme="minorEastAsia"/>
        </w:rPr>
      </w:pPr>
      <w:r>
        <w:rPr>
          <w:rFonts w:eastAsiaTheme="minorEastAsia"/>
        </w:rPr>
        <w:tab/>
      </w:r>
      <w:r w:rsidR="008A15D9">
        <w:rPr>
          <w:rFonts w:eastAsiaTheme="minorEastAsia"/>
        </w:rPr>
        <w:t xml:space="preserve">Weekly </w:t>
      </w:r>
      <w:r>
        <w:rPr>
          <w:rFonts w:eastAsiaTheme="minorEastAsia"/>
        </w:rPr>
        <w:t xml:space="preserve">Presentation </w:t>
      </w:r>
      <w:r w:rsidR="008A15D9">
        <w:rPr>
          <w:rFonts w:eastAsiaTheme="minorEastAsia"/>
        </w:rPr>
        <w:tab/>
      </w:r>
      <w:r w:rsidR="008A15D9">
        <w:rPr>
          <w:rFonts w:eastAsiaTheme="minorEastAsia"/>
        </w:rPr>
        <w:tab/>
      </w:r>
      <w:r w:rsidR="008A15D9">
        <w:rPr>
          <w:rFonts w:eastAsiaTheme="minorEastAsia"/>
        </w:rPr>
        <w:tab/>
        <w:t>30</w:t>
      </w:r>
      <w:r w:rsidR="00A93F40">
        <w:rPr>
          <w:rFonts w:eastAsiaTheme="minorEastAsia"/>
        </w:rPr>
        <w:t>%</w:t>
      </w:r>
    </w:p>
    <w:p w14:paraId="45FD2724" w14:textId="3DDDDB7A" w:rsidR="007232DD" w:rsidRDefault="008A15D9" w:rsidP="008A15D9">
      <w:pPr>
        <w:ind w:firstLineChars="0" w:firstLine="800"/>
        <w:rPr>
          <w:rFonts w:eastAsiaTheme="minorEastAsia"/>
        </w:rPr>
      </w:pPr>
      <w:r>
        <w:rPr>
          <w:rFonts w:eastAsiaTheme="minorEastAsia"/>
        </w:rPr>
        <w:t>D</w:t>
      </w:r>
      <w:r w:rsidR="007232DD">
        <w:rPr>
          <w:rFonts w:eastAsiaTheme="minorEastAsia"/>
        </w:rPr>
        <w:t>iscussion</w:t>
      </w:r>
      <w:r>
        <w:rPr>
          <w:rFonts w:eastAsiaTheme="minorEastAsia"/>
        </w:rPr>
        <w:t xml:space="preserve"> Participation</w:t>
      </w:r>
      <w:r>
        <w:rPr>
          <w:rFonts w:eastAsiaTheme="minorEastAsia"/>
        </w:rPr>
        <w:tab/>
      </w:r>
      <w:r w:rsidR="007232DD">
        <w:rPr>
          <w:rFonts w:eastAsiaTheme="minorEastAsia"/>
        </w:rPr>
        <w:tab/>
      </w:r>
      <w:r w:rsidR="007232DD">
        <w:rPr>
          <w:rFonts w:eastAsiaTheme="minorEastAsia"/>
        </w:rPr>
        <w:tab/>
      </w:r>
      <w:r>
        <w:rPr>
          <w:rFonts w:eastAsiaTheme="minorEastAsia"/>
        </w:rPr>
        <w:t>10</w:t>
      </w:r>
      <w:r w:rsidR="007232DD">
        <w:rPr>
          <w:rFonts w:eastAsiaTheme="minorEastAsia"/>
        </w:rPr>
        <w:t>%</w:t>
      </w:r>
    </w:p>
    <w:p w14:paraId="1BD37C0D" w14:textId="3E8D3757" w:rsidR="007232DD" w:rsidRDefault="007232DD" w:rsidP="007232DD">
      <w:pPr>
        <w:ind w:firstLineChars="0" w:firstLine="0"/>
        <w:rPr>
          <w:rFonts w:eastAsiaTheme="minorEastAsia"/>
        </w:rPr>
      </w:pPr>
      <w:r>
        <w:rPr>
          <w:rFonts w:eastAsiaTheme="minorEastAsia"/>
        </w:rPr>
        <w:tab/>
        <w:t>Midterm essay</w:t>
      </w:r>
      <w:r>
        <w:rPr>
          <w:rFonts w:eastAsiaTheme="minorEastAsia"/>
        </w:rPr>
        <w:tab/>
      </w:r>
      <w:r>
        <w:rPr>
          <w:rFonts w:eastAsiaTheme="minorEastAsia"/>
        </w:rPr>
        <w:tab/>
      </w:r>
      <w:r>
        <w:rPr>
          <w:rFonts w:eastAsiaTheme="minorEastAsia"/>
        </w:rPr>
        <w:tab/>
      </w:r>
      <w:r>
        <w:rPr>
          <w:rFonts w:eastAsiaTheme="minorEastAsia"/>
        </w:rPr>
        <w:tab/>
      </w:r>
      <w:r w:rsidR="008A15D9">
        <w:rPr>
          <w:rFonts w:eastAsiaTheme="minorEastAsia"/>
        </w:rPr>
        <w:t>25</w:t>
      </w:r>
      <w:r>
        <w:rPr>
          <w:rFonts w:eastAsiaTheme="minorEastAsia"/>
        </w:rPr>
        <w:t>%</w:t>
      </w:r>
    </w:p>
    <w:p w14:paraId="1B4ACEC0" w14:textId="01206BE8" w:rsidR="007232DD" w:rsidRDefault="007232DD" w:rsidP="007232DD">
      <w:pPr>
        <w:ind w:firstLineChars="0" w:firstLine="0"/>
        <w:rPr>
          <w:rFonts w:eastAsiaTheme="minorEastAsia"/>
        </w:rPr>
      </w:pPr>
      <w:r>
        <w:rPr>
          <w:rFonts w:eastAsiaTheme="minorEastAsia"/>
        </w:rPr>
        <w:tab/>
        <w:t xml:space="preserve">Final research paper </w:t>
      </w:r>
      <w:r>
        <w:rPr>
          <w:rFonts w:eastAsiaTheme="minorEastAsia"/>
        </w:rPr>
        <w:tab/>
      </w:r>
      <w:r>
        <w:rPr>
          <w:rFonts w:eastAsiaTheme="minorEastAsia"/>
        </w:rPr>
        <w:tab/>
      </w:r>
      <w:r>
        <w:rPr>
          <w:rFonts w:eastAsiaTheme="minorEastAsia"/>
        </w:rPr>
        <w:tab/>
      </w:r>
      <w:r w:rsidR="003B0EA7">
        <w:rPr>
          <w:rFonts w:eastAsiaTheme="minorEastAsia"/>
        </w:rPr>
        <w:t>30</w:t>
      </w:r>
      <w:r>
        <w:rPr>
          <w:rFonts w:eastAsiaTheme="minorEastAsia"/>
        </w:rPr>
        <w:t>%</w:t>
      </w:r>
    </w:p>
    <w:p w14:paraId="1FEA4EEE" w14:textId="77777777" w:rsidR="007232DD" w:rsidRDefault="007232DD" w:rsidP="007232DD">
      <w:pPr>
        <w:ind w:firstLineChars="0" w:firstLine="0"/>
        <w:rPr>
          <w:rFonts w:eastAsiaTheme="minorEastAsia"/>
        </w:rPr>
      </w:pPr>
    </w:p>
    <w:p w14:paraId="7AE2B642" w14:textId="77777777" w:rsidR="007232DD" w:rsidRPr="00815CD1" w:rsidRDefault="007232DD" w:rsidP="007232DD">
      <w:pPr>
        <w:ind w:firstLineChars="0" w:firstLine="0"/>
        <w:rPr>
          <w:rFonts w:eastAsiaTheme="minorEastAsia"/>
          <w:u w:val="single"/>
        </w:rPr>
      </w:pPr>
      <w:r w:rsidRPr="00815CD1">
        <w:rPr>
          <w:rFonts w:eastAsiaTheme="minorEastAsia" w:hint="eastAsia"/>
          <w:u w:val="single"/>
        </w:rPr>
        <w:t>Attendance &amp; Participation</w:t>
      </w:r>
    </w:p>
    <w:p w14:paraId="6676EBD9" w14:textId="77777777" w:rsidR="007232DD" w:rsidRDefault="007232DD" w:rsidP="007232DD">
      <w:pPr>
        <w:ind w:firstLineChars="0" w:firstLine="0"/>
        <w:jc w:val="both"/>
        <w:rPr>
          <w:rFonts w:eastAsiaTheme="minorEastAsia"/>
        </w:rPr>
      </w:pPr>
      <w:r>
        <w:rPr>
          <w:rFonts w:eastAsiaTheme="minorEastAsia"/>
        </w:rPr>
        <w:t xml:space="preserve">All students are required to attend class and participate in lively discussions. Missing more than one-third of the classes will result in immediate “F” for this course.  </w:t>
      </w:r>
    </w:p>
    <w:p w14:paraId="7B42D6FE" w14:textId="77777777" w:rsidR="007232DD" w:rsidRDefault="007232DD" w:rsidP="007232DD">
      <w:pPr>
        <w:ind w:firstLineChars="0" w:firstLine="0"/>
        <w:rPr>
          <w:rFonts w:eastAsiaTheme="minorEastAsia"/>
        </w:rPr>
      </w:pPr>
    </w:p>
    <w:p w14:paraId="4E3ED572" w14:textId="77777777" w:rsidR="007232DD" w:rsidRPr="00815CD1" w:rsidRDefault="007232DD" w:rsidP="007232DD">
      <w:pPr>
        <w:ind w:firstLineChars="0" w:firstLine="0"/>
        <w:rPr>
          <w:rFonts w:eastAsiaTheme="minorEastAsia"/>
          <w:u w:val="single"/>
        </w:rPr>
      </w:pPr>
      <w:r w:rsidRPr="00815CD1">
        <w:rPr>
          <w:rFonts w:eastAsiaTheme="minorEastAsia"/>
          <w:u w:val="single"/>
        </w:rPr>
        <w:t>Presentation &amp; Discussion</w:t>
      </w:r>
    </w:p>
    <w:p w14:paraId="5B8F43F7" w14:textId="62B9A175" w:rsidR="007232DD" w:rsidRDefault="001E5B13" w:rsidP="007232DD">
      <w:pPr>
        <w:ind w:firstLineChars="0" w:firstLine="0"/>
        <w:jc w:val="both"/>
        <w:rPr>
          <w:rFonts w:eastAsiaTheme="minorEastAsia"/>
        </w:rPr>
      </w:pPr>
      <w:r>
        <w:rPr>
          <w:rFonts w:eastAsiaTheme="minorEastAsia"/>
        </w:rPr>
        <w:t>For</w:t>
      </w:r>
      <w:r w:rsidR="007232DD">
        <w:rPr>
          <w:rFonts w:eastAsiaTheme="minorEastAsia"/>
        </w:rPr>
        <w:t xml:space="preserve"> every session, students are requested to make individual, resume-based presentations concerning the contexts of the reading materials, based on which the class will carry out discussions. </w:t>
      </w:r>
    </w:p>
    <w:p w14:paraId="222F347F" w14:textId="77777777" w:rsidR="007232DD" w:rsidRDefault="007232DD" w:rsidP="007232DD">
      <w:pPr>
        <w:ind w:firstLineChars="0" w:firstLine="0"/>
        <w:rPr>
          <w:rFonts w:eastAsiaTheme="minorEastAsia"/>
        </w:rPr>
      </w:pPr>
    </w:p>
    <w:p w14:paraId="07FDB6D8" w14:textId="77777777" w:rsidR="007232DD" w:rsidRPr="00815CD1" w:rsidRDefault="007232DD" w:rsidP="007232DD">
      <w:pPr>
        <w:ind w:firstLineChars="0" w:firstLine="0"/>
        <w:rPr>
          <w:rFonts w:eastAsiaTheme="minorEastAsia"/>
          <w:u w:val="single"/>
        </w:rPr>
      </w:pPr>
      <w:r w:rsidRPr="00815CD1">
        <w:rPr>
          <w:rFonts w:eastAsiaTheme="minorEastAsia"/>
          <w:u w:val="single"/>
        </w:rPr>
        <w:t>Midterm Essay</w:t>
      </w:r>
    </w:p>
    <w:p w14:paraId="2B5C339E" w14:textId="77777777" w:rsidR="007232DD" w:rsidRDefault="007232DD" w:rsidP="007232DD">
      <w:pPr>
        <w:ind w:firstLineChars="0" w:firstLine="0"/>
        <w:jc w:val="both"/>
        <w:rPr>
          <w:rFonts w:eastAsiaTheme="minorEastAsia"/>
        </w:rPr>
      </w:pPr>
      <w:r>
        <w:rPr>
          <w:rFonts w:eastAsiaTheme="minorEastAsia"/>
        </w:rPr>
        <w:t xml:space="preserve">Midterm essay (or book review assignment) will be scheduled mid-semester. The instructor will provide with more details during class. </w:t>
      </w:r>
    </w:p>
    <w:p w14:paraId="0B350241" w14:textId="77777777" w:rsidR="007232DD" w:rsidRDefault="007232DD" w:rsidP="007232DD">
      <w:pPr>
        <w:ind w:firstLineChars="0" w:firstLine="0"/>
        <w:rPr>
          <w:rFonts w:eastAsiaTheme="minorEastAsia"/>
        </w:rPr>
      </w:pPr>
    </w:p>
    <w:p w14:paraId="0BA42087" w14:textId="77777777" w:rsidR="007232DD" w:rsidRPr="00815CD1" w:rsidRDefault="007232DD" w:rsidP="007232DD">
      <w:pPr>
        <w:ind w:firstLineChars="0" w:firstLine="0"/>
        <w:rPr>
          <w:rFonts w:eastAsiaTheme="minorEastAsia"/>
          <w:u w:val="single"/>
        </w:rPr>
      </w:pPr>
      <w:r w:rsidRPr="00815CD1">
        <w:rPr>
          <w:rFonts w:eastAsiaTheme="minorEastAsia"/>
          <w:u w:val="single"/>
        </w:rPr>
        <w:t>Final Research Paper</w:t>
      </w:r>
    </w:p>
    <w:p w14:paraId="32809543" w14:textId="32C682F4" w:rsidR="007232DD" w:rsidRDefault="007232DD" w:rsidP="007232DD">
      <w:pPr>
        <w:ind w:firstLineChars="0" w:firstLine="0"/>
        <w:jc w:val="both"/>
        <w:rPr>
          <w:rFonts w:eastAsiaTheme="minorEastAsia"/>
        </w:rPr>
      </w:pPr>
      <w:r>
        <w:rPr>
          <w:rFonts w:eastAsiaTheme="minorEastAsia"/>
        </w:rPr>
        <w:t xml:space="preserve">All students are required to turn in a final research paper at the end of the semester (10 pages, double-spaced, 12 pt Times New Roman font). You may choose any topic discussed during the semester. This paper should be “critical” and “analytical” research paper with strong supporting evidence and </w:t>
      </w:r>
      <w:r w:rsidRPr="00443E0E">
        <w:rPr>
          <w:rFonts w:eastAsiaTheme="minorEastAsia"/>
          <w:b/>
        </w:rPr>
        <w:t>proper academic citations</w:t>
      </w:r>
      <w:r>
        <w:rPr>
          <w:rFonts w:eastAsiaTheme="minorEastAsia"/>
        </w:rPr>
        <w:t xml:space="preserve">. Plagiarism will result in immediate zero point for this assignment. </w:t>
      </w:r>
    </w:p>
    <w:p w14:paraId="09EB0A5A" w14:textId="77777777" w:rsidR="007232DD" w:rsidRDefault="007232DD" w:rsidP="007232DD">
      <w:pPr>
        <w:ind w:firstLineChars="0" w:firstLine="0"/>
        <w:rPr>
          <w:rFonts w:eastAsiaTheme="minorEastAsia"/>
        </w:rPr>
      </w:pPr>
    </w:p>
    <w:p w14:paraId="18F8DE76" w14:textId="5BDE24CC" w:rsidR="007232DD" w:rsidRPr="00A93F40" w:rsidRDefault="00A93F40" w:rsidP="007232DD">
      <w:pPr>
        <w:ind w:firstLineChars="0" w:firstLine="0"/>
        <w:rPr>
          <w:rFonts w:eastAsiaTheme="minorEastAsia"/>
          <w:u w:val="single"/>
        </w:rPr>
      </w:pPr>
      <w:r>
        <w:rPr>
          <w:rFonts w:eastAsiaTheme="minorEastAsia"/>
          <w:u w:val="single"/>
        </w:rPr>
        <w:t>*</w:t>
      </w:r>
      <w:r w:rsidRPr="00A93F40">
        <w:rPr>
          <w:rFonts w:eastAsiaTheme="minorEastAsia"/>
          <w:u w:val="single"/>
        </w:rPr>
        <w:t>Policy on the Use of Generative AI Tools</w:t>
      </w:r>
    </w:p>
    <w:p w14:paraId="716D1E22" w14:textId="62CFE056" w:rsidR="00A93F40" w:rsidRDefault="00A93F40" w:rsidP="00A93F40">
      <w:pPr>
        <w:ind w:firstLineChars="0" w:firstLine="0"/>
        <w:rPr>
          <w:rFonts w:eastAsiaTheme="minorEastAsia"/>
        </w:rPr>
      </w:pPr>
      <w:r w:rsidRPr="00A93F40">
        <w:rPr>
          <w:rFonts w:eastAsiaTheme="minorEastAsia"/>
        </w:rPr>
        <w:t xml:space="preserve">This graduate-level course aims to develop students’ independent research skills, critical </w:t>
      </w:r>
      <w:r w:rsidRPr="00A93F40">
        <w:rPr>
          <w:rFonts w:eastAsiaTheme="minorEastAsia"/>
        </w:rPr>
        <w:lastRenderedPageBreak/>
        <w:t>thinking, and academic writing abilities. Accordingly, the use of generative AI is generally discouraged.</w:t>
      </w:r>
      <w:r>
        <w:rPr>
          <w:rFonts w:eastAsiaTheme="minorEastAsia"/>
        </w:rPr>
        <w:t xml:space="preserve"> </w:t>
      </w:r>
      <w:r w:rsidRPr="00A93F40">
        <w:rPr>
          <w:rFonts w:eastAsiaTheme="minorEastAsia"/>
        </w:rPr>
        <w:t>However, recognizing practical constraints, limited use of generative AI is permitted for auxiliary purposes, such as topic exploration, conceptual clarification, or preliminary literature searches. The use of generative AI for core components of assignments—including argument development, analysis, writing, and conclusions—is not permitted.</w:t>
      </w:r>
      <w:r>
        <w:rPr>
          <w:rFonts w:eastAsiaTheme="minorEastAsia"/>
        </w:rPr>
        <w:t xml:space="preserve"> </w:t>
      </w:r>
      <w:r w:rsidRPr="00A93F40">
        <w:rPr>
          <w:rFonts w:eastAsiaTheme="minorEastAsia"/>
        </w:rPr>
        <w:t>If generative AI is used, students must clearly disclose the tool used and the scope of its use in their submitted work. Violations of this policy may result in academic penalties.</w:t>
      </w:r>
    </w:p>
    <w:p w14:paraId="1E7B1E73" w14:textId="77777777" w:rsidR="007232DD" w:rsidRDefault="007232DD" w:rsidP="007232DD">
      <w:pPr>
        <w:ind w:firstLineChars="0" w:firstLine="0"/>
        <w:rPr>
          <w:rFonts w:eastAsiaTheme="minorEastAsia"/>
        </w:rPr>
      </w:pPr>
    </w:p>
    <w:p w14:paraId="744BE37D" w14:textId="77777777" w:rsidR="007232DD" w:rsidRDefault="007232DD" w:rsidP="007232DD">
      <w:pPr>
        <w:ind w:firstLineChars="0" w:firstLine="0"/>
        <w:jc w:val="center"/>
        <w:rPr>
          <w:rFonts w:eastAsiaTheme="minorEastAsia"/>
          <w:b/>
        </w:rPr>
      </w:pPr>
      <w:r>
        <w:rPr>
          <w:rFonts w:eastAsiaTheme="minorEastAsia"/>
          <w:b/>
        </w:rPr>
        <w:br w:type="page"/>
      </w:r>
    </w:p>
    <w:p w14:paraId="1E6317B7" w14:textId="77777777" w:rsidR="007232DD" w:rsidRDefault="007232DD" w:rsidP="007232DD">
      <w:pPr>
        <w:ind w:firstLineChars="0" w:firstLine="0"/>
        <w:jc w:val="center"/>
        <w:rPr>
          <w:rFonts w:eastAsiaTheme="minorEastAsia"/>
          <w:b/>
        </w:rPr>
      </w:pPr>
      <w:r w:rsidRPr="00815CD1">
        <w:rPr>
          <w:rFonts w:eastAsiaTheme="minorEastAsia" w:hint="eastAsia"/>
          <w:b/>
        </w:rPr>
        <w:lastRenderedPageBreak/>
        <w:t>Overall Course Schedule</w:t>
      </w:r>
    </w:p>
    <w:p w14:paraId="5A919122" w14:textId="77777777" w:rsidR="007232DD" w:rsidRPr="00815CD1" w:rsidRDefault="007232DD" w:rsidP="007232DD">
      <w:pPr>
        <w:ind w:firstLineChars="0" w:firstLine="0"/>
        <w:jc w:val="center"/>
        <w:rPr>
          <w:rFonts w:eastAsiaTheme="minorEastAsia"/>
          <w:b/>
        </w:rPr>
      </w:pPr>
    </w:p>
    <w:p w14:paraId="1D79B466" w14:textId="77777777" w:rsidR="007232DD" w:rsidRDefault="007232DD" w:rsidP="007232DD">
      <w:pPr>
        <w:ind w:firstLineChars="0" w:firstLine="0"/>
        <w:rPr>
          <w:rFonts w:eastAsiaTheme="minorEastAsia"/>
        </w:rPr>
      </w:pPr>
    </w:p>
    <w:tbl>
      <w:tblPr>
        <w:tblStyle w:val="a8"/>
        <w:tblW w:w="9067" w:type="dxa"/>
        <w:tblLook w:val="04A0" w:firstRow="1" w:lastRow="0" w:firstColumn="1" w:lastColumn="0" w:noHBand="0" w:noVBand="1"/>
      </w:tblPr>
      <w:tblGrid>
        <w:gridCol w:w="1075"/>
        <w:gridCol w:w="6433"/>
        <w:gridCol w:w="1559"/>
      </w:tblGrid>
      <w:tr w:rsidR="00996421" w14:paraId="253647E5" w14:textId="77777777" w:rsidTr="00996421">
        <w:trPr>
          <w:trHeight w:val="576"/>
        </w:trPr>
        <w:tc>
          <w:tcPr>
            <w:tcW w:w="1075" w:type="dxa"/>
          </w:tcPr>
          <w:p w14:paraId="610A67DF" w14:textId="77777777" w:rsidR="00996421" w:rsidRDefault="00996421" w:rsidP="00FD168F">
            <w:pPr>
              <w:ind w:firstLineChars="0" w:firstLine="0"/>
              <w:rPr>
                <w:rFonts w:eastAsiaTheme="minorEastAsia"/>
              </w:rPr>
            </w:pPr>
          </w:p>
        </w:tc>
        <w:tc>
          <w:tcPr>
            <w:tcW w:w="6433" w:type="dxa"/>
            <w:vAlign w:val="center"/>
          </w:tcPr>
          <w:p w14:paraId="14AB48F1" w14:textId="77777777" w:rsidR="00996421" w:rsidRPr="00815CD1" w:rsidRDefault="00996421" w:rsidP="00FD168F">
            <w:pPr>
              <w:ind w:firstLineChars="0" w:firstLine="0"/>
              <w:jc w:val="center"/>
              <w:rPr>
                <w:rFonts w:eastAsiaTheme="minorEastAsia"/>
                <w:b/>
              </w:rPr>
            </w:pPr>
            <w:r w:rsidRPr="00815CD1">
              <w:rPr>
                <w:rFonts w:eastAsiaTheme="minorEastAsia" w:hint="eastAsia"/>
                <w:b/>
              </w:rPr>
              <w:t>Topic</w:t>
            </w:r>
          </w:p>
        </w:tc>
        <w:tc>
          <w:tcPr>
            <w:tcW w:w="1559" w:type="dxa"/>
            <w:vAlign w:val="center"/>
          </w:tcPr>
          <w:p w14:paraId="0A1A1222" w14:textId="77777777" w:rsidR="00996421" w:rsidRPr="00815CD1" w:rsidRDefault="00996421" w:rsidP="00FD168F">
            <w:pPr>
              <w:ind w:firstLineChars="0" w:firstLine="0"/>
              <w:jc w:val="center"/>
              <w:rPr>
                <w:rFonts w:eastAsiaTheme="minorEastAsia"/>
                <w:b/>
              </w:rPr>
            </w:pPr>
            <w:r w:rsidRPr="00815CD1">
              <w:rPr>
                <w:rFonts w:eastAsiaTheme="minorEastAsia" w:hint="eastAsia"/>
                <w:b/>
              </w:rPr>
              <w:t>Note</w:t>
            </w:r>
          </w:p>
        </w:tc>
      </w:tr>
      <w:tr w:rsidR="00996421" w14:paraId="477C7DAC" w14:textId="77777777" w:rsidTr="00996421">
        <w:trPr>
          <w:trHeight w:val="576"/>
        </w:trPr>
        <w:tc>
          <w:tcPr>
            <w:tcW w:w="1075" w:type="dxa"/>
            <w:vAlign w:val="center"/>
          </w:tcPr>
          <w:p w14:paraId="2E70CFBE" w14:textId="77777777" w:rsidR="00996421" w:rsidRPr="00815CD1" w:rsidRDefault="00996421" w:rsidP="00FD168F">
            <w:pPr>
              <w:ind w:firstLineChars="0" w:firstLine="0"/>
              <w:rPr>
                <w:rFonts w:eastAsiaTheme="minorEastAsia"/>
                <w:b/>
                <w:sz w:val="22"/>
              </w:rPr>
            </w:pPr>
            <w:r w:rsidRPr="00815CD1">
              <w:rPr>
                <w:rFonts w:eastAsiaTheme="minorEastAsia" w:hint="eastAsia"/>
                <w:b/>
                <w:sz w:val="22"/>
              </w:rPr>
              <w:t>Week 1</w:t>
            </w:r>
          </w:p>
        </w:tc>
        <w:tc>
          <w:tcPr>
            <w:tcW w:w="6433" w:type="dxa"/>
            <w:vAlign w:val="center"/>
          </w:tcPr>
          <w:p w14:paraId="4B944307" w14:textId="77777777" w:rsidR="00996421" w:rsidRDefault="00996421" w:rsidP="00FD168F">
            <w:pPr>
              <w:ind w:firstLineChars="0" w:firstLine="0"/>
              <w:jc w:val="both"/>
              <w:rPr>
                <w:rFonts w:eastAsiaTheme="minorEastAsia"/>
              </w:rPr>
            </w:pPr>
            <w:r>
              <w:rPr>
                <w:rFonts w:eastAsiaTheme="minorEastAsia" w:hint="eastAsia"/>
              </w:rPr>
              <w:t>Course Introduction</w:t>
            </w:r>
          </w:p>
        </w:tc>
        <w:tc>
          <w:tcPr>
            <w:tcW w:w="1559" w:type="dxa"/>
          </w:tcPr>
          <w:p w14:paraId="11DC3225" w14:textId="77777777" w:rsidR="00996421" w:rsidRDefault="00996421" w:rsidP="00FD168F">
            <w:pPr>
              <w:ind w:firstLineChars="0" w:firstLine="0"/>
              <w:rPr>
                <w:rFonts w:eastAsiaTheme="minorEastAsia"/>
              </w:rPr>
            </w:pPr>
          </w:p>
        </w:tc>
      </w:tr>
      <w:tr w:rsidR="00996421" w14:paraId="39F61B30" w14:textId="77777777" w:rsidTr="00996421">
        <w:trPr>
          <w:trHeight w:val="576"/>
        </w:trPr>
        <w:tc>
          <w:tcPr>
            <w:tcW w:w="1075" w:type="dxa"/>
            <w:vAlign w:val="center"/>
          </w:tcPr>
          <w:p w14:paraId="0DEE0D39" w14:textId="77777777" w:rsidR="00996421" w:rsidRPr="00815CD1" w:rsidRDefault="00996421" w:rsidP="00FD168F">
            <w:pPr>
              <w:ind w:firstLineChars="0" w:firstLine="0"/>
              <w:rPr>
                <w:rFonts w:eastAsiaTheme="minorEastAsia"/>
                <w:b/>
                <w:sz w:val="22"/>
              </w:rPr>
            </w:pPr>
            <w:r w:rsidRPr="00815CD1">
              <w:rPr>
                <w:rFonts w:eastAsiaTheme="minorEastAsia" w:hint="eastAsia"/>
                <w:b/>
                <w:sz w:val="22"/>
              </w:rPr>
              <w:t>Week 2</w:t>
            </w:r>
          </w:p>
        </w:tc>
        <w:tc>
          <w:tcPr>
            <w:tcW w:w="6433" w:type="dxa"/>
            <w:vAlign w:val="center"/>
          </w:tcPr>
          <w:p w14:paraId="7CD6A85A" w14:textId="58578C20" w:rsidR="00996421" w:rsidRDefault="00996421" w:rsidP="006D65A6">
            <w:pPr>
              <w:ind w:firstLineChars="0" w:firstLine="0"/>
              <w:jc w:val="both"/>
              <w:rPr>
                <w:rFonts w:eastAsiaTheme="minorEastAsia"/>
              </w:rPr>
            </w:pPr>
            <w:r>
              <w:rPr>
                <w:rFonts w:eastAsiaTheme="minorEastAsia" w:hint="eastAsia"/>
              </w:rPr>
              <w:t>The</w:t>
            </w:r>
            <w:r>
              <w:rPr>
                <w:rFonts w:eastAsiaTheme="minorEastAsia"/>
              </w:rPr>
              <w:t xml:space="preserve"> Working of the</w:t>
            </w:r>
            <w:r>
              <w:rPr>
                <w:rFonts w:eastAsiaTheme="minorEastAsia" w:hint="eastAsia"/>
              </w:rPr>
              <w:t xml:space="preserve"> </w:t>
            </w:r>
            <w:r>
              <w:rPr>
                <w:rFonts w:eastAsiaTheme="minorEastAsia"/>
              </w:rPr>
              <w:t>19</w:t>
            </w:r>
            <w:r>
              <w:rPr>
                <w:rFonts w:eastAsiaTheme="minorEastAsia" w:hint="eastAsia"/>
              </w:rPr>
              <w:t xml:space="preserve">55 System </w:t>
            </w:r>
          </w:p>
        </w:tc>
        <w:tc>
          <w:tcPr>
            <w:tcW w:w="1559" w:type="dxa"/>
          </w:tcPr>
          <w:p w14:paraId="52058CC4" w14:textId="77777777" w:rsidR="00996421" w:rsidRDefault="00996421" w:rsidP="00FD168F">
            <w:pPr>
              <w:ind w:firstLineChars="0" w:firstLine="0"/>
              <w:rPr>
                <w:rFonts w:eastAsiaTheme="minorEastAsia"/>
              </w:rPr>
            </w:pPr>
          </w:p>
        </w:tc>
      </w:tr>
      <w:tr w:rsidR="00996421" w14:paraId="06DCF285" w14:textId="77777777" w:rsidTr="00996421">
        <w:trPr>
          <w:trHeight w:val="576"/>
        </w:trPr>
        <w:tc>
          <w:tcPr>
            <w:tcW w:w="1075" w:type="dxa"/>
            <w:vAlign w:val="center"/>
          </w:tcPr>
          <w:p w14:paraId="317DCE10" w14:textId="77777777" w:rsidR="00996421" w:rsidRPr="00815CD1" w:rsidRDefault="00996421" w:rsidP="00FD168F">
            <w:pPr>
              <w:ind w:firstLineChars="0" w:firstLine="0"/>
              <w:rPr>
                <w:rFonts w:eastAsiaTheme="minorEastAsia"/>
                <w:b/>
                <w:sz w:val="22"/>
              </w:rPr>
            </w:pPr>
            <w:r w:rsidRPr="00815CD1">
              <w:rPr>
                <w:rFonts w:eastAsiaTheme="minorEastAsia" w:hint="eastAsia"/>
                <w:b/>
                <w:sz w:val="22"/>
              </w:rPr>
              <w:t>Week 3</w:t>
            </w:r>
          </w:p>
        </w:tc>
        <w:tc>
          <w:tcPr>
            <w:tcW w:w="6433" w:type="dxa"/>
            <w:shd w:val="clear" w:color="auto" w:fill="auto"/>
            <w:vAlign w:val="center"/>
          </w:tcPr>
          <w:p w14:paraId="22EEED72" w14:textId="11FACEE2" w:rsidR="00996421" w:rsidRPr="00E03EA1" w:rsidRDefault="00996421" w:rsidP="00802C6D">
            <w:pPr>
              <w:ind w:firstLineChars="0" w:firstLine="0"/>
              <w:jc w:val="both"/>
              <w:rPr>
                <w:rFonts w:eastAsiaTheme="minorEastAsia"/>
              </w:rPr>
            </w:pPr>
            <w:r>
              <w:t>The Pillars of the LDP</w:t>
            </w:r>
          </w:p>
        </w:tc>
        <w:tc>
          <w:tcPr>
            <w:tcW w:w="1559" w:type="dxa"/>
          </w:tcPr>
          <w:p w14:paraId="4317E5F0" w14:textId="77777777" w:rsidR="00996421" w:rsidRDefault="00996421" w:rsidP="00FD168F">
            <w:pPr>
              <w:ind w:firstLineChars="0" w:firstLine="0"/>
              <w:rPr>
                <w:rFonts w:eastAsiaTheme="minorEastAsia"/>
              </w:rPr>
            </w:pPr>
          </w:p>
        </w:tc>
      </w:tr>
      <w:tr w:rsidR="00996421" w14:paraId="2285DFDB" w14:textId="77777777" w:rsidTr="00996421">
        <w:trPr>
          <w:trHeight w:val="576"/>
        </w:trPr>
        <w:tc>
          <w:tcPr>
            <w:tcW w:w="1075" w:type="dxa"/>
            <w:vAlign w:val="center"/>
          </w:tcPr>
          <w:p w14:paraId="655092FC" w14:textId="77777777" w:rsidR="00996421" w:rsidRPr="00815CD1" w:rsidRDefault="00996421" w:rsidP="00FD168F">
            <w:pPr>
              <w:ind w:firstLineChars="0" w:firstLine="0"/>
              <w:rPr>
                <w:rFonts w:eastAsiaTheme="minorEastAsia"/>
                <w:b/>
                <w:sz w:val="22"/>
              </w:rPr>
            </w:pPr>
            <w:r w:rsidRPr="00815CD1">
              <w:rPr>
                <w:rFonts w:eastAsiaTheme="minorEastAsia" w:hint="eastAsia"/>
                <w:b/>
                <w:sz w:val="22"/>
              </w:rPr>
              <w:t>Week 4</w:t>
            </w:r>
          </w:p>
        </w:tc>
        <w:tc>
          <w:tcPr>
            <w:tcW w:w="6433" w:type="dxa"/>
            <w:shd w:val="clear" w:color="auto" w:fill="auto"/>
            <w:vAlign w:val="center"/>
          </w:tcPr>
          <w:p w14:paraId="7723E3C3" w14:textId="7048382E" w:rsidR="00996421" w:rsidRDefault="00996421" w:rsidP="005F674D">
            <w:pPr>
              <w:ind w:firstLineChars="0" w:firstLine="0"/>
              <w:jc w:val="both"/>
              <w:rPr>
                <w:rFonts w:eastAsiaTheme="minorEastAsia"/>
              </w:rPr>
            </w:pPr>
            <w:r w:rsidRPr="00802C6D">
              <w:t xml:space="preserve">Article 9 and Japan’s Postwar </w:t>
            </w:r>
            <w:r>
              <w:t>Antimilitarism</w:t>
            </w:r>
          </w:p>
        </w:tc>
        <w:tc>
          <w:tcPr>
            <w:tcW w:w="1559" w:type="dxa"/>
          </w:tcPr>
          <w:p w14:paraId="36E5A208" w14:textId="77777777" w:rsidR="00996421" w:rsidRDefault="00996421" w:rsidP="00FD168F">
            <w:pPr>
              <w:ind w:firstLineChars="0" w:firstLine="0"/>
              <w:rPr>
                <w:rFonts w:eastAsiaTheme="minorEastAsia"/>
              </w:rPr>
            </w:pPr>
          </w:p>
        </w:tc>
      </w:tr>
      <w:tr w:rsidR="00996421" w14:paraId="78D8CC6F" w14:textId="77777777" w:rsidTr="00996421">
        <w:trPr>
          <w:trHeight w:val="576"/>
        </w:trPr>
        <w:tc>
          <w:tcPr>
            <w:tcW w:w="1075" w:type="dxa"/>
            <w:vAlign w:val="center"/>
          </w:tcPr>
          <w:p w14:paraId="04E98AF6" w14:textId="77777777" w:rsidR="00996421" w:rsidRPr="00815CD1" w:rsidRDefault="00996421" w:rsidP="00FD168F">
            <w:pPr>
              <w:ind w:firstLineChars="0" w:firstLine="0"/>
              <w:rPr>
                <w:rFonts w:eastAsiaTheme="minorEastAsia"/>
                <w:b/>
                <w:sz w:val="22"/>
              </w:rPr>
            </w:pPr>
            <w:r w:rsidRPr="00815CD1">
              <w:rPr>
                <w:rFonts w:eastAsiaTheme="minorEastAsia" w:hint="eastAsia"/>
                <w:b/>
                <w:sz w:val="22"/>
              </w:rPr>
              <w:t>Week 5</w:t>
            </w:r>
          </w:p>
        </w:tc>
        <w:tc>
          <w:tcPr>
            <w:tcW w:w="6433" w:type="dxa"/>
            <w:shd w:val="clear" w:color="auto" w:fill="auto"/>
            <w:vAlign w:val="center"/>
          </w:tcPr>
          <w:p w14:paraId="131022AE" w14:textId="293FA303" w:rsidR="00996421" w:rsidRDefault="00996421" w:rsidP="005F674D">
            <w:pPr>
              <w:ind w:firstLineChars="0" w:firstLine="0"/>
              <w:jc w:val="both"/>
              <w:rPr>
                <w:rFonts w:eastAsiaTheme="minorEastAsia"/>
              </w:rPr>
            </w:pPr>
            <w:r>
              <w:t xml:space="preserve">Electoral Reform and </w:t>
            </w:r>
            <w:r w:rsidRPr="00802C6D">
              <w:t>Political Restructuring in the 1990s</w:t>
            </w:r>
          </w:p>
        </w:tc>
        <w:tc>
          <w:tcPr>
            <w:tcW w:w="1559" w:type="dxa"/>
          </w:tcPr>
          <w:p w14:paraId="6D0F23AE" w14:textId="77777777" w:rsidR="00996421" w:rsidRDefault="00996421" w:rsidP="00FD168F">
            <w:pPr>
              <w:ind w:firstLineChars="0" w:firstLine="0"/>
              <w:rPr>
                <w:rFonts w:eastAsiaTheme="minorEastAsia"/>
              </w:rPr>
            </w:pPr>
          </w:p>
        </w:tc>
      </w:tr>
      <w:tr w:rsidR="00996421" w14:paraId="241DFE4C" w14:textId="77777777" w:rsidTr="00996421">
        <w:trPr>
          <w:trHeight w:val="576"/>
        </w:trPr>
        <w:tc>
          <w:tcPr>
            <w:tcW w:w="1075" w:type="dxa"/>
            <w:vAlign w:val="center"/>
          </w:tcPr>
          <w:p w14:paraId="3027B2D7" w14:textId="77777777" w:rsidR="00996421" w:rsidRPr="00815CD1" w:rsidRDefault="00996421" w:rsidP="00FD168F">
            <w:pPr>
              <w:ind w:firstLineChars="0" w:firstLine="0"/>
              <w:rPr>
                <w:rFonts w:eastAsiaTheme="minorEastAsia"/>
                <w:b/>
                <w:sz w:val="22"/>
              </w:rPr>
            </w:pPr>
            <w:r w:rsidRPr="00815CD1">
              <w:rPr>
                <w:rFonts w:eastAsiaTheme="minorEastAsia" w:hint="eastAsia"/>
                <w:b/>
                <w:sz w:val="22"/>
              </w:rPr>
              <w:t>Week 6</w:t>
            </w:r>
          </w:p>
        </w:tc>
        <w:tc>
          <w:tcPr>
            <w:tcW w:w="6433" w:type="dxa"/>
            <w:vAlign w:val="center"/>
          </w:tcPr>
          <w:p w14:paraId="138628CD" w14:textId="67551950" w:rsidR="00996421" w:rsidRDefault="00996421" w:rsidP="00FD168F">
            <w:pPr>
              <w:ind w:firstLineChars="0" w:firstLine="0"/>
              <w:jc w:val="both"/>
              <w:rPr>
                <w:rFonts w:eastAsiaTheme="minorEastAsia"/>
              </w:rPr>
            </w:pPr>
            <w:r>
              <w:t>The Structural Changes in Party Competition and Management</w:t>
            </w:r>
          </w:p>
        </w:tc>
        <w:tc>
          <w:tcPr>
            <w:tcW w:w="1559" w:type="dxa"/>
          </w:tcPr>
          <w:p w14:paraId="1CD7F6A6" w14:textId="77777777" w:rsidR="00996421" w:rsidRDefault="00996421" w:rsidP="00FD168F">
            <w:pPr>
              <w:ind w:firstLineChars="0" w:firstLine="0"/>
              <w:rPr>
                <w:rFonts w:eastAsiaTheme="minorEastAsia"/>
              </w:rPr>
            </w:pPr>
          </w:p>
        </w:tc>
      </w:tr>
      <w:tr w:rsidR="00996421" w14:paraId="2349508A" w14:textId="77777777" w:rsidTr="00996421">
        <w:trPr>
          <w:trHeight w:val="576"/>
        </w:trPr>
        <w:tc>
          <w:tcPr>
            <w:tcW w:w="1075" w:type="dxa"/>
            <w:vAlign w:val="center"/>
          </w:tcPr>
          <w:p w14:paraId="2DB161BB" w14:textId="77777777" w:rsidR="00996421" w:rsidRPr="00815CD1" w:rsidRDefault="00996421" w:rsidP="00FD168F">
            <w:pPr>
              <w:ind w:firstLineChars="0" w:firstLine="0"/>
              <w:rPr>
                <w:rFonts w:eastAsiaTheme="minorEastAsia"/>
                <w:b/>
                <w:sz w:val="22"/>
              </w:rPr>
            </w:pPr>
            <w:r w:rsidRPr="00815CD1">
              <w:rPr>
                <w:rFonts w:eastAsiaTheme="minorEastAsia" w:hint="eastAsia"/>
                <w:b/>
                <w:sz w:val="22"/>
              </w:rPr>
              <w:t>Week 7</w:t>
            </w:r>
          </w:p>
        </w:tc>
        <w:tc>
          <w:tcPr>
            <w:tcW w:w="6433" w:type="dxa"/>
            <w:vAlign w:val="center"/>
          </w:tcPr>
          <w:p w14:paraId="3E47865E" w14:textId="36C2EA4E" w:rsidR="00996421" w:rsidRPr="008466BE" w:rsidRDefault="008466BE" w:rsidP="00FD168F">
            <w:pPr>
              <w:ind w:firstLineChars="0" w:firstLine="0"/>
              <w:jc w:val="both"/>
              <w:rPr>
                <w:rFonts w:eastAsiaTheme="minorEastAsia"/>
              </w:rPr>
            </w:pPr>
            <w:r w:rsidRPr="008466BE">
              <w:rPr>
                <w:rFonts w:eastAsiaTheme="minorEastAsia"/>
              </w:rPr>
              <w:t>Japan’s Strategic Debates in the Post-Cold War Setting</w:t>
            </w:r>
          </w:p>
        </w:tc>
        <w:tc>
          <w:tcPr>
            <w:tcW w:w="1559" w:type="dxa"/>
          </w:tcPr>
          <w:p w14:paraId="58FAA99A" w14:textId="77777777" w:rsidR="00996421" w:rsidRDefault="00996421" w:rsidP="00FD168F">
            <w:pPr>
              <w:ind w:firstLineChars="0" w:firstLine="0"/>
              <w:rPr>
                <w:rFonts w:eastAsiaTheme="minorEastAsia"/>
              </w:rPr>
            </w:pPr>
          </w:p>
        </w:tc>
      </w:tr>
      <w:tr w:rsidR="00996421" w14:paraId="32B11DA3" w14:textId="77777777" w:rsidTr="00996421">
        <w:trPr>
          <w:trHeight w:val="576"/>
        </w:trPr>
        <w:tc>
          <w:tcPr>
            <w:tcW w:w="1075" w:type="dxa"/>
            <w:vAlign w:val="center"/>
          </w:tcPr>
          <w:p w14:paraId="4EA37E92" w14:textId="77777777" w:rsidR="00996421" w:rsidRPr="00815CD1" w:rsidRDefault="00996421" w:rsidP="00FD168F">
            <w:pPr>
              <w:ind w:firstLineChars="0" w:firstLine="0"/>
              <w:rPr>
                <w:rFonts w:eastAsiaTheme="minorEastAsia"/>
                <w:b/>
                <w:sz w:val="22"/>
              </w:rPr>
            </w:pPr>
            <w:r w:rsidRPr="00815CD1">
              <w:rPr>
                <w:rFonts w:eastAsiaTheme="minorEastAsia" w:hint="eastAsia"/>
                <w:b/>
                <w:sz w:val="22"/>
              </w:rPr>
              <w:t>Week 8</w:t>
            </w:r>
          </w:p>
        </w:tc>
        <w:tc>
          <w:tcPr>
            <w:tcW w:w="6433" w:type="dxa"/>
            <w:shd w:val="clear" w:color="auto" w:fill="BFBFBF" w:themeFill="background1" w:themeFillShade="BF"/>
            <w:vAlign w:val="center"/>
          </w:tcPr>
          <w:p w14:paraId="14027B72" w14:textId="77777777" w:rsidR="00996421" w:rsidRDefault="00996421" w:rsidP="00FD168F">
            <w:pPr>
              <w:ind w:firstLineChars="0" w:firstLine="0"/>
              <w:jc w:val="both"/>
              <w:rPr>
                <w:rFonts w:eastAsiaTheme="minorEastAsia"/>
              </w:rPr>
            </w:pPr>
            <w:r>
              <w:rPr>
                <w:rFonts w:eastAsiaTheme="minorEastAsia" w:hint="eastAsia"/>
              </w:rPr>
              <w:t>Midterm Essay Due</w:t>
            </w:r>
            <w:r>
              <w:rPr>
                <w:rFonts w:eastAsiaTheme="minorEastAsia"/>
              </w:rPr>
              <w:t xml:space="preserve"> (12 pm)</w:t>
            </w:r>
          </w:p>
        </w:tc>
        <w:tc>
          <w:tcPr>
            <w:tcW w:w="1559" w:type="dxa"/>
          </w:tcPr>
          <w:p w14:paraId="3E4686E0" w14:textId="77777777" w:rsidR="00996421" w:rsidRDefault="00996421" w:rsidP="00FD168F">
            <w:pPr>
              <w:ind w:firstLineChars="0" w:firstLine="0"/>
              <w:rPr>
                <w:rFonts w:eastAsiaTheme="minorEastAsia"/>
              </w:rPr>
            </w:pPr>
            <w:r>
              <w:rPr>
                <w:rFonts w:eastAsiaTheme="minorEastAsia"/>
              </w:rPr>
              <w:t>Online</w:t>
            </w:r>
            <w:r>
              <w:rPr>
                <w:rFonts w:eastAsiaTheme="minorEastAsia" w:hint="eastAsia"/>
              </w:rPr>
              <w:t xml:space="preserve"> submission</w:t>
            </w:r>
          </w:p>
        </w:tc>
      </w:tr>
      <w:tr w:rsidR="00996421" w14:paraId="23C81C68" w14:textId="77777777" w:rsidTr="00996421">
        <w:trPr>
          <w:trHeight w:val="576"/>
        </w:trPr>
        <w:tc>
          <w:tcPr>
            <w:tcW w:w="1075" w:type="dxa"/>
            <w:vAlign w:val="center"/>
          </w:tcPr>
          <w:p w14:paraId="4FCABD05" w14:textId="77777777" w:rsidR="00996421" w:rsidRPr="00815CD1" w:rsidRDefault="00996421" w:rsidP="00996421">
            <w:pPr>
              <w:ind w:firstLineChars="0" w:firstLine="0"/>
              <w:rPr>
                <w:rFonts w:eastAsiaTheme="minorEastAsia"/>
                <w:b/>
                <w:sz w:val="22"/>
              </w:rPr>
            </w:pPr>
            <w:r w:rsidRPr="00815CD1">
              <w:rPr>
                <w:rFonts w:eastAsiaTheme="minorEastAsia" w:hint="eastAsia"/>
                <w:b/>
                <w:sz w:val="22"/>
              </w:rPr>
              <w:t>Week 9</w:t>
            </w:r>
          </w:p>
        </w:tc>
        <w:tc>
          <w:tcPr>
            <w:tcW w:w="6433" w:type="dxa"/>
            <w:vAlign w:val="center"/>
          </w:tcPr>
          <w:p w14:paraId="4E412DA3" w14:textId="2505179C" w:rsidR="00996421" w:rsidRDefault="004F4991" w:rsidP="00996421">
            <w:pPr>
              <w:ind w:firstLineChars="0" w:firstLine="0"/>
              <w:jc w:val="both"/>
              <w:rPr>
                <w:rFonts w:eastAsiaTheme="minorEastAsia"/>
              </w:rPr>
            </w:pPr>
            <w:r w:rsidRPr="004F4991">
              <w:rPr>
                <w:rFonts w:eastAsiaTheme="minorEastAsia"/>
              </w:rPr>
              <w:t>The Internal Changes within the LDP in the Post-1955 System</w:t>
            </w:r>
          </w:p>
        </w:tc>
        <w:tc>
          <w:tcPr>
            <w:tcW w:w="1559" w:type="dxa"/>
          </w:tcPr>
          <w:p w14:paraId="3580A85F" w14:textId="77777777" w:rsidR="00996421" w:rsidRDefault="00996421" w:rsidP="00996421">
            <w:pPr>
              <w:ind w:firstLineChars="0" w:firstLine="0"/>
              <w:rPr>
                <w:rFonts w:eastAsiaTheme="minorEastAsia"/>
              </w:rPr>
            </w:pPr>
          </w:p>
        </w:tc>
      </w:tr>
      <w:tr w:rsidR="004F4991" w14:paraId="62981094" w14:textId="77777777" w:rsidTr="00996421">
        <w:trPr>
          <w:trHeight w:val="576"/>
        </w:trPr>
        <w:tc>
          <w:tcPr>
            <w:tcW w:w="1075" w:type="dxa"/>
            <w:vAlign w:val="center"/>
          </w:tcPr>
          <w:p w14:paraId="29ED723F" w14:textId="7244D985" w:rsidR="004F4991" w:rsidRPr="00815CD1" w:rsidRDefault="004F4991" w:rsidP="00996421">
            <w:pPr>
              <w:ind w:firstLineChars="0" w:firstLine="0"/>
              <w:rPr>
                <w:rFonts w:eastAsiaTheme="minorEastAsia"/>
                <w:b/>
                <w:sz w:val="22"/>
              </w:rPr>
            </w:pPr>
            <w:r w:rsidRPr="00815CD1">
              <w:rPr>
                <w:rFonts w:eastAsiaTheme="minorEastAsia" w:hint="eastAsia"/>
                <w:b/>
                <w:sz w:val="22"/>
              </w:rPr>
              <w:t>Week</w:t>
            </w:r>
            <w:r w:rsidRPr="00815CD1">
              <w:rPr>
                <w:rFonts w:eastAsiaTheme="minorEastAsia"/>
                <w:b/>
                <w:sz w:val="22"/>
              </w:rPr>
              <w:t xml:space="preserve"> </w:t>
            </w:r>
            <w:r w:rsidRPr="00815CD1">
              <w:rPr>
                <w:rFonts w:eastAsiaTheme="minorEastAsia" w:hint="eastAsia"/>
                <w:b/>
                <w:sz w:val="22"/>
              </w:rPr>
              <w:t>10</w:t>
            </w:r>
          </w:p>
        </w:tc>
        <w:tc>
          <w:tcPr>
            <w:tcW w:w="6433" w:type="dxa"/>
            <w:vAlign w:val="center"/>
          </w:tcPr>
          <w:p w14:paraId="1544AB5D" w14:textId="5DE263EA" w:rsidR="004F4991" w:rsidRPr="004F4991" w:rsidRDefault="004F4991" w:rsidP="00996421">
            <w:pPr>
              <w:ind w:firstLineChars="0" w:firstLine="0"/>
              <w:jc w:val="both"/>
              <w:rPr>
                <w:rFonts w:eastAsiaTheme="minorEastAsia"/>
              </w:rPr>
            </w:pPr>
            <w:r w:rsidRPr="004F4991">
              <w:rPr>
                <w:rFonts w:eastAsiaTheme="minorEastAsia"/>
              </w:rPr>
              <w:t>Japan’s Historical Controversies: Domestic and Foreign</w:t>
            </w:r>
          </w:p>
        </w:tc>
        <w:tc>
          <w:tcPr>
            <w:tcW w:w="1559" w:type="dxa"/>
          </w:tcPr>
          <w:p w14:paraId="066EC569" w14:textId="77777777" w:rsidR="004F4991" w:rsidRDefault="004F4991" w:rsidP="00996421">
            <w:pPr>
              <w:ind w:firstLineChars="0" w:firstLine="0"/>
              <w:rPr>
                <w:rFonts w:eastAsiaTheme="minorEastAsia"/>
              </w:rPr>
            </w:pPr>
          </w:p>
        </w:tc>
      </w:tr>
      <w:tr w:rsidR="00996421" w14:paraId="5EC03898" w14:textId="77777777" w:rsidTr="00996421">
        <w:trPr>
          <w:trHeight w:val="576"/>
        </w:trPr>
        <w:tc>
          <w:tcPr>
            <w:tcW w:w="1075" w:type="dxa"/>
            <w:vAlign w:val="center"/>
          </w:tcPr>
          <w:p w14:paraId="3FAD9B05" w14:textId="77777777" w:rsidR="00996421" w:rsidRPr="00815CD1" w:rsidRDefault="00996421" w:rsidP="00996421">
            <w:pPr>
              <w:ind w:firstLineChars="0" w:firstLine="0"/>
              <w:rPr>
                <w:rFonts w:eastAsiaTheme="minorEastAsia"/>
                <w:b/>
                <w:sz w:val="22"/>
              </w:rPr>
            </w:pPr>
            <w:r w:rsidRPr="00815CD1">
              <w:rPr>
                <w:rFonts w:eastAsiaTheme="minorEastAsia" w:hint="eastAsia"/>
                <w:b/>
                <w:sz w:val="22"/>
              </w:rPr>
              <w:t>Week 11</w:t>
            </w:r>
          </w:p>
        </w:tc>
        <w:tc>
          <w:tcPr>
            <w:tcW w:w="6433" w:type="dxa"/>
            <w:vAlign w:val="center"/>
          </w:tcPr>
          <w:p w14:paraId="425C7448" w14:textId="31B75B9B" w:rsidR="00996421" w:rsidRDefault="004F4991" w:rsidP="00996421">
            <w:pPr>
              <w:ind w:firstLineChars="0" w:firstLine="0"/>
              <w:jc w:val="both"/>
              <w:rPr>
                <w:rFonts w:eastAsiaTheme="minorEastAsia"/>
              </w:rPr>
            </w:pPr>
            <w:r w:rsidRPr="004F4991">
              <w:rPr>
                <w:rFonts w:eastAsiaTheme="minorEastAsia"/>
              </w:rPr>
              <w:t>The Oppositions: Old and New</w:t>
            </w:r>
          </w:p>
        </w:tc>
        <w:tc>
          <w:tcPr>
            <w:tcW w:w="1559" w:type="dxa"/>
          </w:tcPr>
          <w:p w14:paraId="6FE5D243" w14:textId="77777777" w:rsidR="00996421" w:rsidRDefault="00996421" w:rsidP="00996421">
            <w:pPr>
              <w:ind w:firstLineChars="0" w:firstLine="0"/>
              <w:rPr>
                <w:rFonts w:eastAsiaTheme="minorEastAsia"/>
              </w:rPr>
            </w:pPr>
          </w:p>
        </w:tc>
      </w:tr>
      <w:tr w:rsidR="00996421" w14:paraId="253C8053" w14:textId="77777777" w:rsidTr="00996421">
        <w:trPr>
          <w:trHeight w:val="576"/>
        </w:trPr>
        <w:tc>
          <w:tcPr>
            <w:tcW w:w="1075" w:type="dxa"/>
            <w:vAlign w:val="center"/>
          </w:tcPr>
          <w:p w14:paraId="0F47FA8F" w14:textId="77777777" w:rsidR="00996421" w:rsidRPr="00815CD1" w:rsidRDefault="00996421" w:rsidP="00996421">
            <w:pPr>
              <w:ind w:firstLineChars="0" w:firstLine="0"/>
              <w:rPr>
                <w:rFonts w:eastAsiaTheme="minorEastAsia"/>
                <w:b/>
                <w:sz w:val="22"/>
              </w:rPr>
            </w:pPr>
            <w:r w:rsidRPr="00815CD1">
              <w:rPr>
                <w:rFonts w:eastAsiaTheme="minorEastAsia" w:hint="eastAsia"/>
                <w:b/>
                <w:sz w:val="22"/>
              </w:rPr>
              <w:t>Week 12</w:t>
            </w:r>
          </w:p>
        </w:tc>
        <w:tc>
          <w:tcPr>
            <w:tcW w:w="6433" w:type="dxa"/>
            <w:vAlign w:val="center"/>
          </w:tcPr>
          <w:p w14:paraId="32E87277" w14:textId="4996B89C" w:rsidR="00996421" w:rsidRDefault="001E55A8" w:rsidP="00996421">
            <w:pPr>
              <w:ind w:firstLineChars="0" w:firstLine="0"/>
              <w:jc w:val="both"/>
              <w:rPr>
                <w:rFonts w:eastAsiaTheme="minorEastAsia"/>
              </w:rPr>
            </w:pPr>
            <w:r w:rsidRPr="001E55A8">
              <w:rPr>
                <w:rFonts w:eastAsiaTheme="minorEastAsia"/>
              </w:rPr>
              <w:t>The Nationalisms in Japan</w:t>
            </w:r>
          </w:p>
        </w:tc>
        <w:tc>
          <w:tcPr>
            <w:tcW w:w="1559" w:type="dxa"/>
          </w:tcPr>
          <w:p w14:paraId="1A7C14F3" w14:textId="77777777" w:rsidR="00996421" w:rsidRDefault="00996421" w:rsidP="00996421">
            <w:pPr>
              <w:ind w:firstLineChars="0" w:firstLine="0"/>
              <w:rPr>
                <w:rFonts w:eastAsiaTheme="minorEastAsia"/>
              </w:rPr>
            </w:pPr>
          </w:p>
        </w:tc>
      </w:tr>
      <w:tr w:rsidR="00996421" w14:paraId="0334D283" w14:textId="77777777" w:rsidTr="00996421">
        <w:trPr>
          <w:trHeight w:val="576"/>
        </w:trPr>
        <w:tc>
          <w:tcPr>
            <w:tcW w:w="1075" w:type="dxa"/>
            <w:vAlign w:val="center"/>
          </w:tcPr>
          <w:p w14:paraId="1D13C606" w14:textId="77777777" w:rsidR="00996421" w:rsidRPr="00815CD1" w:rsidRDefault="00996421" w:rsidP="00996421">
            <w:pPr>
              <w:ind w:firstLineChars="0" w:firstLine="0"/>
              <w:rPr>
                <w:rFonts w:eastAsiaTheme="minorEastAsia"/>
                <w:b/>
                <w:sz w:val="22"/>
              </w:rPr>
            </w:pPr>
            <w:r w:rsidRPr="00815CD1">
              <w:rPr>
                <w:rFonts w:eastAsiaTheme="minorEastAsia" w:hint="eastAsia"/>
                <w:b/>
                <w:sz w:val="22"/>
              </w:rPr>
              <w:t>Week 13</w:t>
            </w:r>
          </w:p>
        </w:tc>
        <w:tc>
          <w:tcPr>
            <w:tcW w:w="6433" w:type="dxa"/>
            <w:vAlign w:val="center"/>
          </w:tcPr>
          <w:p w14:paraId="1C6CBF1A" w14:textId="102E930C" w:rsidR="00996421" w:rsidRPr="006D65A6" w:rsidRDefault="00A93F40" w:rsidP="00996421">
            <w:pPr>
              <w:ind w:firstLineChars="0" w:firstLine="0"/>
              <w:jc w:val="both"/>
              <w:rPr>
                <w:rFonts w:eastAsiaTheme="minorEastAsia"/>
              </w:rPr>
            </w:pPr>
            <w:r>
              <w:t>Conservative Shifts after the Abe Era</w:t>
            </w:r>
            <w:bookmarkStart w:id="0" w:name="_GoBack"/>
            <w:bookmarkEnd w:id="0"/>
          </w:p>
        </w:tc>
        <w:tc>
          <w:tcPr>
            <w:tcW w:w="1559" w:type="dxa"/>
          </w:tcPr>
          <w:p w14:paraId="12EC02D1" w14:textId="77777777" w:rsidR="00996421" w:rsidRDefault="00996421" w:rsidP="00996421">
            <w:pPr>
              <w:ind w:firstLineChars="0" w:firstLine="0"/>
              <w:rPr>
                <w:rFonts w:eastAsiaTheme="minorEastAsia"/>
              </w:rPr>
            </w:pPr>
          </w:p>
        </w:tc>
      </w:tr>
      <w:tr w:rsidR="00996421" w14:paraId="2D162CC1" w14:textId="77777777" w:rsidTr="00996421">
        <w:trPr>
          <w:trHeight w:val="576"/>
        </w:trPr>
        <w:tc>
          <w:tcPr>
            <w:tcW w:w="1075" w:type="dxa"/>
            <w:vAlign w:val="center"/>
          </w:tcPr>
          <w:p w14:paraId="1C7CA31D" w14:textId="77777777" w:rsidR="00996421" w:rsidRPr="00815CD1" w:rsidRDefault="00996421" w:rsidP="00996421">
            <w:pPr>
              <w:ind w:firstLineChars="0" w:firstLine="0"/>
              <w:rPr>
                <w:rFonts w:eastAsiaTheme="minorEastAsia"/>
                <w:b/>
                <w:sz w:val="22"/>
              </w:rPr>
            </w:pPr>
            <w:r w:rsidRPr="00815CD1">
              <w:rPr>
                <w:rFonts w:eastAsiaTheme="minorEastAsia" w:hint="eastAsia"/>
                <w:b/>
                <w:sz w:val="22"/>
              </w:rPr>
              <w:t>Week 14</w:t>
            </w:r>
          </w:p>
        </w:tc>
        <w:tc>
          <w:tcPr>
            <w:tcW w:w="6433" w:type="dxa"/>
            <w:shd w:val="clear" w:color="auto" w:fill="auto"/>
            <w:vAlign w:val="center"/>
          </w:tcPr>
          <w:p w14:paraId="7AA66B51" w14:textId="3BA55E2A" w:rsidR="00996421" w:rsidRDefault="00B17A9C" w:rsidP="00996421">
            <w:pPr>
              <w:ind w:firstLineChars="0" w:firstLine="0"/>
              <w:jc w:val="both"/>
              <w:rPr>
                <w:rFonts w:eastAsiaTheme="minorEastAsia"/>
              </w:rPr>
            </w:pPr>
            <w:r>
              <w:rPr>
                <w:rFonts w:eastAsiaTheme="minorEastAsia"/>
              </w:rPr>
              <w:t>Student Presentation on Individual Research Paper</w:t>
            </w:r>
          </w:p>
        </w:tc>
        <w:tc>
          <w:tcPr>
            <w:tcW w:w="1559" w:type="dxa"/>
          </w:tcPr>
          <w:p w14:paraId="5D700254" w14:textId="77777777" w:rsidR="00996421" w:rsidRDefault="00996421" w:rsidP="00996421">
            <w:pPr>
              <w:ind w:firstLineChars="0" w:firstLine="0"/>
              <w:rPr>
                <w:rFonts w:eastAsiaTheme="minorEastAsia"/>
              </w:rPr>
            </w:pPr>
          </w:p>
        </w:tc>
      </w:tr>
      <w:tr w:rsidR="00996421" w14:paraId="539E5C42" w14:textId="77777777" w:rsidTr="00B17A9C">
        <w:trPr>
          <w:trHeight w:val="576"/>
        </w:trPr>
        <w:tc>
          <w:tcPr>
            <w:tcW w:w="1075" w:type="dxa"/>
            <w:vAlign w:val="center"/>
          </w:tcPr>
          <w:p w14:paraId="46BFB298" w14:textId="77777777" w:rsidR="00996421" w:rsidRPr="00815CD1" w:rsidRDefault="00996421" w:rsidP="00996421">
            <w:pPr>
              <w:ind w:firstLineChars="0" w:firstLine="0"/>
              <w:rPr>
                <w:rFonts w:eastAsiaTheme="minorEastAsia"/>
                <w:b/>
                <w:sz w:val="22"/>
              </w:rPr>
            </w:pPr>
            <w:r w:rsidRPr="00815CD1">
              <w:rPr>
                <w:rFonts w:eastAsiaTheme="minorEastAsia" w:hint="eastAsia"/>
                <w:b/>
                <w:sz w:val="22"/>
              </w:rPr>
              <w:t>Week 15</w:t>
            </w:r>
          </w:p>
        </w:tc>
        <w:tc>
          <w:tcPr>
            <w:tcW w:w="6433" w:type="dxa"/>
            <w:shd w:val="clear" w:color="auto" w:fill="AEAAAA" w:themeFill="background2" w:themeFillShade="BF"/>
            <w:vAlign w:val="center"/>
          </w:tcPr>
          <w:p w14:paraId="1F3E2DDE" w14:textId="79471D22" w:rsidR="00996421" w:rsidRDefault="00B17A9C" w:rsidP="00996421">
            <w:pPr>
              <w:ind w:firstLineChars="0" w:firstLine="0"/>
              <w:jc w:val="both"/>
              <w:rPr>
                <w:rFonts w:eastAsiaTheme="minorEastAsia"/>
              </w:rPr>
            </w:pPr>
            <w:r>
              <w:rPr>
                <w:rFonts w:eastAsiaTheme="minorEastAsia" w:hint="eastAsia"/>
              </w:rPr>
              <w:t>Final Research Paper Due</w:t>
            </w:r>
            <w:r>
              <w:rPr>
                <w:rFonts w:eastAsiaTheme="minorEastAsia"/>
              </w:rPr>
              <w:t xml:space="preserve"> (12 pm)</w:t>
            </w:r>
          </w:p>
        </w:tc>
        <w:tc>
          <w:tcPr>
            <w:tcW w:w="1559" w:type="dxa"/>
          </w:tcPr>
          <w:p w14:paraId="2F726BCD" w14:textId="704F0E62" w:rsidR="00996421" w:rsidRDefault="00B17A9C" w:rsidP="00996421">
            <w:pPr>
              <w:ind w:firstLineChars="0" w:firstLine="0"/>
              <w:rPr>
                <w:rFonts w:eastAsiaTheme="minorEastAsia"/>
              </w:rPr>
            </w:pPr>
            <w:r>
              <w:rPr>
                <w:rFonts w:eastAsiaTheme="minorEastAsia" w:hint="eastAsia"/>
              </w:rPr>
              <w:t>Online submission</w:t>
            </w:r>
          </w:p>
        </w:tc>
      </w:tr>
    </w:tbl>
    <w:p w14:paraId="17262DA9" w14:textId="77777777" w:rsidR="007232DD" w:rsidRDefault="007232DD" w:rsidP="007232DD">
      <w:pPr>
        <w:ind w:firstLineChars="0" w:firstLine="0"/>
        <w:rPr>
          <w:rFonts w:eastAsiaTheme="minorEastAsia"/>
        </w:rPr>
      </w:pPr>
    </w:p>
    <w:p w14:paraId="2EB25994" w14:textId="77777777" w:rsidR="007232DD" w:rsidRDefault="007232DD" w:rsidP="007232DD">
      <w:pPr>
        <w:ind w:firstLineChars="0" w:firstLine="0"/>
        <w:rPr>
          <w:rFonts w:eastAsiaTheme="minorEastAsia"/>
        </w:rPr>
      </w:pPr>
    </w:p>
    <w:p w14:paraId="0B234A8D" w14:textId="77777777" w:rsidR="007232DD" w:rsidRDefault="007232DD" w:rsidP="007232DD">
      <w:pPr>
        <w:ind w:firstLineChars="0" w:firstLine="0"/>
        <w:rPr>
          <w:rFonts w:eastAsiaTheme="minorEastAsia"/>
        </w:rPr>
      </w:pPr>
    </w:p>
    <w:p w14:paraId="63EFB725" w14:textId="77777777" w:rsidR="00802C6D" w:rsidRDefault="00802C6D">
      <w:pPr>
        <w:ind w:firstLine="600"/>
      </w:pPr>
      <w:r>
        <w:br w:type="page"/>
      </w:r>
    </w:p>
    <w:p w14:paraId="7E5201EB" w14:textId="01843D76" w:rsidR="00F86105" w:rsidRPr="00802C6D" w:rsidRDefault="00DE296F" w:rsidP="00802C6D">
      <w:pPr>
        <w:ind w:firstLineChars="0" w:firstLine="0"/>
        <w:jc w:val="center"/>
        <w:rPr>
          <w:rFonts w:eastAsiaTheme="minorEastAsia"/>
          <w:b/>
        </w:rPr>
      </w:pPr>
      <w:r>
        <w:rPr>
          <w:rFonts w:eastAsiaTheme="minorEastAsia"/>
          <w:b/>
        </w:rPr>
        <w:lastRenderedPageBreak/>
        <w:t xml:space="preserve">Course Schedule and </w:t>
      </w:r>
      <w:r w:rsidR="00802C6D" w:rsidRPr="00802C6D">
        <w:rPr>
          <w:rFonts w:eastAsiaTheme="minorEastAsia" w:hint="eastAsia"/>
          <w:b/>
        </w:rPr>
        <w:t>Weekly Reading Assignments</w:t>
      </w:r>
    </w:p>
    <w:p w14:paraId="2B20A1C3" w14:textId="77777777" w:rsidR="00802C6D" w:rsidRDefault="00802C6D" w:rsidP="00802C6D">
      <w:pPr>
        <w:ind w:firstLineChars="0" w:firstLine="0"/>
        <w:rPr>
          <w:rFonts w:eastAsiaTheme="minorEastAsia"/>
        </w:rPr>
      </w:pPr>
    </w:p>
    <w:p w14:paraId="1DEA8664" w14:textId="77777777" w:rsidR="00802C6D" w:rsidRPr="00802C6D" w:rsidRDefault="00802C6D" w:rsidP="00F2034C">
      <w:pPr>
        <w:pStyle w:val="2"/>
        <w:spacing w:before="240"/>
      </w:pPr>
      <w:r w:rsidRPr="00802C6D">
        <w:rPr>
          <w:rFonts w:hint="eastAsia"/>
        </w:rPr>
        <w:t>Week 1</w:t>
      </w:r>
      <w:r w:rsidRPr="00802C6D">
        <w:rPr>
          <w:rFonts w:hint="eastAsia"/>
        </w:rPr>
        <w:tab/>
      </w:r>
      <w:r w:rsidRPr="00802C6D">
        <w:rPr>
          <w:rFonts w:hint="eastAsia"/>
        </w:rPr>
        <w:tab/>
      </w:r>
      <w:r w:rsidRPr="00802C6D">
        <w:t>Course Introduction</w:t>
      </w:r>
    </w:p>
    <w:p w14:paraId="493267EB" w14:textId="77777777" w:rsidR="00802C6D" w:rsidRDefault="00802C6D" w:rsidP="00802C6D">
      <w:pPr>
        <w:ind w:firstLineChars="0" w:firstLine="0"/>
        <w:rPr>
          <w:rFonts w:eastAsiaTheme="minorEastAsia"/>
        </w:rPr>
      </w:pPr>
    </w:p>
    <w:p w14:paraId="2DC9880D" w14:textId="02BD9C8B" w:rsidR="00802C6D" w:rsidRPr="00802C6D" w:rsidRDefault="00802C6D" w:rsidP="00F2034C">
      <w:pPr>
        <w:pStyle w:val="2"/>
        <w:spacing w:before="240"/>
      </w:pPr>
      <w:r w:rsidRPr="00802C6D">
        <w:t>Week 2</w:t>
      </w:r>
      <w:r w:rsidRPr="00802C6D">
        <w:tab/>
      </w:r>
      <w:r w:rsidRPr="00802C6D">
        <w:tab/>
      </w:r>
      <w:proofErr w:type="gramStart"/>
      <w:r w:rsidRPr="00802C6D">
        <w:t>The</w:t>
      </w:r>
      <w:proofErr w:type="gramEnd"/>
      <w:r w:rsidRPr="00802C6D">
        <w:t xml:space="preserve"> Working of the </w:t>
      </w:r>
      <w:r w:rsidR="00F846BF">
        <w:t>19</w:t>
      </w:r>
      <w:r w:rsidRPr="00802C6D">
        <w:t>55 System</w:t>
      </w:r>
    </w:p>
    <w:p w14:paraId="277520DB" w14:textId="77777777" w:rsidR="004B1195" w:rsidRDefault="004B1195" w:rsidP="004B1195">
      <w:pPr>
        <w:ind w:left="708" w:hangingChars="295" w:hanging="708"/>
        <w:rPr>
          <w:rFonts w:eastAsiaTheme="minorEastAsia"/>
        </w:rPr>
      </w:pPr>
      <w:r w:rsidRPr="004B1195">
        <w:rPr>
          <w:rFonts w:eastAsiaTheme="minorEastAsia" w:hint="eastAsia"/>
        </w:rPr>
        <w:t>Curtis, G.L., 1988. </w:t>
      </w:r>
      <w:r w:rsidR="00CF2E9E">
        <w:rPr>
          <w:rFonts w:eastAsiaTheme="minorEastAsia" w:hint="eastAsia"/>
          <w:i/>
          <w:iCs/>
        </w:rPr>
        <w:t xml:space="preserve">The Japanese way of politics. </w:t>
      </w:r>
      <w:r w:rsidRPr="004B1195">
        <w:rPr>
          <w:rFonts w:eastAsiaTheme="minorEastAsia" w:hint="eastAsia"/>
        </w:rPr>
        <w:t>New York: Columbia University Press.</w:t>
      </w:r>
      <w:r>
        <w:rPr>
          <w:rFonts w:eastAsiaTheme="minorEastAsia"/>
        </w:rPr>
        <w:t>Ch. 3</w:t>
      </w:r>
    </w:p>
    <w:p w14:paraId="537A4BFF" w14:textId="77777777" w:rsidR="004B1195" w:rsidRDefault="004B1195" w:rsidP="004B1195">
      <w:pPr>
        <w:ind w:left="708" w:hangingChars="295" w:hanging="708"/>
        <w:rPr>
          <w:rFonts w:eastAsiaTheme="minorEastAsia"/>
        </w:rPr>
      </w:pPr>
    </w:p>
    <w:p w14:paraId="15C258B2" w14:textId="0ECFDCF1" w:rsidR="005F065D" w:rsidRDefault="00C55145" w:rsidP="004B1195">
      <w:pPr>
        <w:ind w:left="708" w:hangingChars="295" w:hanging="708"/>
        <w:rPr>
          <w:rFonts w:eastAsiaTheme="minorEastAsia"/>
        </w:rPr>
      </w:pPr>
      <w:r w:rsidRPr="00C55145">
        <w:rPr>
          <w:rFonts w:eastAsiaTheme="minorEastAsia" w:hint="eastAsia"/>
        </w:rPr>
        <w:t>Ramseyer, J.M. &amp; Rosenbluth, F.M.C., 1993. </w:t>
      </w:r>
      <w:r w:rsidR="004B1195">
        <w:rPr>
          <w:rFonts w:eastAsiaTheme="minorEastAsia" w:hint="eastAsia"/>
          <w:i/>
          <w:iCs/>
        </w:rPr>
        <w:t xml:space="preserve">Japan's political marketplace. </w:t>
      </w:r>
      <w:r w:rsidRPr="00C55145">
        <w:rPr>
          <w:rFonts w:eastAsiaTheme="minorEastAsia" w:hint="eastAsia"/>
        </w:rPr>
        <w:t>Cambridge, Mass.; London: Harvard University Press.</w:t>
      </w:r>
      <w:r w:rsidR="005F065D">
        <w:rPr>
          <w:rFonts w:eastAsiaTheme="minorEastAsia"/>
        </w:rPr>
        <w:t xml:space="preserve"> Ch.2</w:t>
      </w:r>
    </w:p>
    <w:p w14:paraId="5BD15D15" w14:textId="77777777" w:rsidR="004B1195" w:rsidRDefault="004B1195" w:rsidP="004B1195">
      <w:pPr>
        <w:ind w:left="708" w:hangingChars="295" w:hanging="708"/>
        <w:rPr>
          <w:rFonts w:eastAsiaTheme="minorEastAsia"/>
        </w:rPr>
      </w:pPr>
    </w:p>
    <w:p w14:paraId="09ECE638" w14:textId="69B8FE5D" w:rsidR="005F065D" w:rsidRDefault="004B1195" w:rsidP="004B1195">
      <w:pPr>
        <w:ind w:left="708" w:hangingChars="295" w:hanging="708"/>
        <w:rPr>
          <w:rFonts w:eastAsiaTheme="minorEastAsia"/>
        </w:rPr>
      </w:pPr>
      <w:r w:rsidRPr="004B1195">
        <w:rPr>
          <w:rFonts w:eastAsiaTheme="minorEastAsia" w:hint="eastAsia"/>
        </w:rPr>
        <w:t>Calder, K.E., 1988. </w:t>
      </w:r>
      <w:r w:rsidRPr="004B1195">
        <w:rPr>
          <w:rFonts w:eastAsiaTheme="minorEastAsia" w:hint="eastAsia"/>
          <w:i/>
          <w:iCs/>
        </w:rPr>
        <w:t xml:space="preserve">Crisis and </w:t>
      </w:r>
      <w:r w:rsidR="00B30A11">
        <w:rPr>
          <w:rFonts w:eastAsiaTheme="minorEastAsia"/>
          <w:i/>
          <w:iCs/>
        </w:rPr>
        <w:t>C</w:t>
      </w:r>
      <w:r w:rsidRPr="004B1195">
        <w:rPr>
          <w:rFonts w:eastAsiaTheme="minorEastAsia" w:hint="eastAsia"/>
          <w:i/>
          <w:iCs/>
        </w:rPr>
        <w:t xml:space="preserve">ompensation: </w:t>
      </w:r>
      <w:r w:rsidR="00B30A11">
        <w:rPr>
          <w:rFonts w:eastAsiaTheme="minorEastAsia"/>
          <w:i/>
          <w:iCs/>
        </w:rPr>
        <w:t>P</w:t>
      </w:r>
      <w:r w:rsidRPr="004B1195">
        <w:rPr>
          <w:rFonts w:eastAsiaTheme="minorEastAsia" w:hint="eastAsia"/>
          <w:i/>
          <w:iCs/>
        </w:rPr>
        <w:t xml:space="preserve">ublic </w:t>
      </w:r>
      <w:r w:rsidR="00B30A11">
        <w:rPr>
          <w:rFonts w:eastAsiaTheme="minorEastAsia"/>
          <w:i/>
          <w:iCs/>
        </w:rPr>
        <w:t>P</w:t>
      </w:r>
      <w:r w:rsidRPr="004B1195">
        <w:rPr>
          <w:rFonts w:eastAsiaTheme="minorEastAsia" w:hint="eastAsia"/>
          <w:i/>
          <w:iCs/>
        </w:rPr>
        <w:t xml:space="preserve">olicy and </w:t>
      </w:r>
      <w:r w:rsidR="00B30A11">
        <w:rPr>
          <w:rFonts w:eastAsiaTheme="minorEastAsia"/>
          <w:i/>
          <w:iCs/>
        </w:rPr>
        <w:t>P</w:t>
      </w:r>
      <w:r w:rsidR="00B30A11">
        <w:rPr>
          <w:rFonts w:eastAsiaTheme="minorEastAsia" w:hint="eastAsia"/>
          <w:i/>
          <w:iCs/>
        </w:rPr>
        <w:t>olitical S</w:t>
      </w:r>
      <w:r w:rsidRPr="004B1195">
        <w:rPr>
          <w:rFonts w:eastAsiaTheme="minorEastAsia" w:hint="eastAsia"/>
          <w:i/>
          <w:iCs/>
        </w:rPr>
        <w:t>tability in Japan, 1949-1986</w:t>
      </w:r>
      <w:r>
        <w:rPr>
          <w:rFonts w:eastAsiaTheme="minorEastAsia"/>
          <w:i/>
          <w:iCs/>
        </w:rPr>
        <w:t>.</w:t>
      </w:r>
      <w:r w:rsidRPr="004B1195">
        <w:rPr>
          <w:rFonts w:eastAsiaTheme="minorEastAsia" w:hint="eastAsia"/>
        </w:rPr>
        <w:t xml:space="preserve"> Princeton: Princeton Univ. Press.</w:t>
      </w:r>
      <w:r w:rsidR="005F065D">
        <w:rPr>
          <w:rFonts w:eastAsiaTheme="minorEastAsia" w:hint="eastAsia"/>
        </w:rPr>
        <w:t xml:space="preserve"> Ch. 4</w:t>
      </w:r>
    </w:p>
    <w:p w14:paraId="119C8AB2" w14:textId="2816A326" w:rsidR="007A7238" w:rsidRDefault="007A7238" w:rsidP="004B1195">
      <w:pPr>
        <w:ind w:left="708" w:hangingChars="295" w:hanging="708"/>
        <w:rPr>
          <w:rFonts w:eastAsiaTheme="minorEastAsia"/>
        </w:rPr>
      </w:pPr>
    </w:p>
    <w:p w14:paraId="077DB563" w14:textId="111AADBA" w:rsidR="00522171" w:rsidRDefault="00522171" w:rsidP="004B1195">
      <w:pPr>
        <w:ind w:left="708" w:hangingChars="295" w:hanging="708"/>
        <w:rPr>
          <w:rFonts w:eastAsiaTheme="minorEastAsia"/>
        </w:rPr>
      </w:pPr>
      <w:r w:rsidRPr="00522171">
        <w:rPr>
          <w:rFonts w:eastAsiaTheme="minorEastAsia" w:hint="eastAsia"/>
        </w:rPr>
        <w:t>Scheiner, Ethan. </w:t>
      </w:r>
      <w:r>
        <w:rPr>
          <w:rFonts w:eastAsiaTheme="minorEastAsia"/>
        </w:rPr>
        <w:t xml:space="preserve">2006. </w:t>
      </w:r>
      <w:r w:rsidRPr="00522171">
        <w:rPr>
          <w:rFonts w:eastAsiaTheme="minorEastAsia" w:hint="eastAsia"/>
          <w:i/>
          <w:iCs/>
        </w:rPr>
        <w:t>Democracy without Competition in Japan: Opposition Failure in a One-party Dominant State</w:t>
      </w:r>
      <w:r w:rsidR="00F0766E">
        <w:rPr>
          <w:rFonts w:eastAsiaTheme="minorEastAsia"/>
          <w:i/>
          <w:iCs/>
        </w:rPr>
        <w:t>.</w:t>
      </w:r>
      <w:r w:rsidRPr="00522171">
        <w:rPr>
          <w:rFonts w:eastAsiaTheme="minorEastAsia" w:hint="eastAsia"/>
        </w:rPr>
        <w:t xml:space="preserve"> New York: C</w:t>
      </w:r>
      <w:r>
        <w:rPr>
          <w:rFonts w:eastAsiaTheme="minorEastAsia" w:hint="eastAsia"/>
        </w:rPr>
        <w:t>ambridge University Press.</w:t>
      </w:r>
    </w:p>
    <w:p w14:paraId="614695B3" w14:textId="6116109F" w:rsidR="00522171" w:rsidRDefault="00522171" w:rsidP="004B1195">
      <w:pPr>
        <w:ind w:left="708" w:hangingChars="295" w:hanging="708"/>
        <w:rPr>
          <w:rFonts w:eastAsiaTheme="minorEastAsia"/>
        </w:rPr>
      </w:pPr>
      <w:r>
        <w:rPr>
          <w:rFonts w:eastAsiaTheme="minorEastAsia"/>
        </w:rPr>
        <w:tab/>
        <w:t xml:space="preserve">Introduction &amp; CH 2. </w:t>
      </w:r>
    </w:p>
    <w:p w14:paraId="6048A1EC" w14:textId="77777777" w:rsidR="00802C6D" w:rsidRDefault="00802C6D" w:rsidP="004B1195">
      <w:pPr>
        <w:ind w:left="708" w:hangingChars="295" w:hanging="708"/>
        <w:rPr>
          <w:rFonts w:eastAsiaTheme="minorEastAsia"/>
        </w:rPr>
      </w:pPr>
    </w:p>
    <w:p w14:paraId="5D78C1AF" w14:textId="58457911" w:rsidR="00802C6D" w:rsidRDefault="00802C6D" w:rsidP="00F2034C">
      <w:pPr>
        <w:pStyle w:val="2"/>
        <w:spacing w:before="240"/>
      </w:pPr>
      <w:r w:rsidRPr="00802C6D">
        <w:t>Week 3</w:t>
      </w:r>
      <w:r w:rsidRPr="00802C6D">
        <w:tab/>
      </w:r>
      <w:r w:rsidRPr="00802C6D">
        <w:tab/>
      </w:r>
      <w:proofErr w:type="gramStart"/>
      <w:r w:rsidR="0089763F">
        <w:t>The</w:t>
      </w:r>
      <w:proofErr w:type="gramEnd"/>
      <w:r w:rsidR="0089763F">
        <w:t xml:space="preserve"> Pillars of the LDP</w:t>
      </w:r>
    </w:p>
    <w:p w14:paraId="354D8A73" w14:textId="71BCDE7E" w:rsidR="004571FD" w:rsidRDefault="0013692E" w:rsidP="0013692E">
      <w:pPr>
        <w:ind w:left="708" w:hangingChars="295" w:hanging="708"/>
        <w:rPr>
          <w:rFonts w:eastAsiaTheme="minorEastAsia"/>
        </w:rPr>
      </w:pPr>
      <w:r w:rsidRPr="0013692E">
        <w:rPr>
          <w:rFonts w:eastAsiaTheme="minorEastAsia"/>
        </w:rPr>
        <w:t>Curtis, G. (1971). Election Campaigning, Japanese Style</w:t>
      </w:r>
      <w:r>
        <w:rPr>
          <w:rFonts w:eastAsiaTheme="minorEastAsia"/>
        </w:rPr>
        <w:t xml:space="preserve">. </w:t>
      </w:r>
      <w:r w:rsidR="00E6030D">
        <w:rPr>
          <w:rFonts w:eastAsiaTheme="minorEastAsia"/>
        </w:rPr>
        <w:t xml:space="preserve">New York: Columbia University Press. </w:t>
      </w:r>
      <w:r>
        <w:rPr>
          <w:rFonts w:eastAsiaTheme="minorEastAsia"/>
        </w:rPr>
        <w:t>Ch. 2&amp;5</w:t>
      </w:r>
    </w:p>
    <w:p w14:paraId="686E38C7" w14:textId="77777777" w:rsidR="00AC7D58" w:rsidRDefault="00AC7D58" w:rsidP="0089763F">
      <w:pPr>
        <w:ind w:firstLineChars="0" w:firstLine="0"/>
        <w:rPr>
          <w:rFonts w:eastAsiaTheme="minorEastAsia"/>
        </w:rPr>
      </w:pPr>
    </w:p>
    <w:p w14:paraId="32579C03" w14:textId="77BFAC92" w:rsidR="009C0DE5" w:rsidRDefault="00CC084D" w:rsidP="002B7D62">
      <w:pPr>
        <w:ind w:left="708" w:hangingChars="295" w:hanging="708"/>
        <w:rPr>
          <w:rFonts w:eastAsiaTheme="minorEastAsia"/>
        </w:rPr>
      </w:pPr>
      <w:r>
        <w:rPr>
          <w:rFonts w:eastAsiaTheme="minorEastAsia"/>
        </w:rPr>
        <w:t>Krauss</w:t>
      </w:r>
      <w:r w:rsidR="00F17F07">
        <w:rPr>
          <w:rFonts w:eastAsiaTheme="minorEastAsia"/>
        </w:rPr>
        <w:t>,</w:t>
      </w:r>
      <w:r>
        <w:rPr>
          <w:rFonts w:eastAsiaTheme="minorEastAsia"/>
        </w:rPr>
        <w:t xml:space="preserve"> </w:t>
      </w:r>
      <w:r w:rsidR="007821FB">
        <w:rPr>
          <w:rFonts w:eastAsiaTheme="minorEastAsia" w:hint="eastAsia"/>
        </w:rPr>
        <w:t>E</w:t>
      </w:r>
      <w:r w:rsidR="00F17F07">
        <w:rPr>
          <w:rFonts w:eastAsiaTheme="minorEastAsia"/>
        </w:rPr>
        <w:t>.</w:t>
      </w:r>
      <w:r w:rsidR="007821FB">
        <w:rPr>
          <w:rFonts w:eastAsiaTheme="minorEastAsia"/>
        </w:rPr>
        <w:t xml:space="preserve"> S. </w:t>
      </w:r>
      <w:r w:rsidR="002B7D62">
        <w:rPr>
          <w:rFonts w:eastAsiaTheme="minorEastAsia"/>
        </w:rPr>
        <w:t>and Pekkanen</w:t>
      </w:r>
      <w:r w:rsidR="00F17F07">
        <w:rPr>
          <w:rFonts w:eastAsiaTheme="minorEastAsia"/>
        </w:rPr>
        <w:t>, R</w:t>
      </w:r>
      <w:r w:rsidR="002B7D62">
        <w:rPr>
          <w:rFonts w:eastAsiaTheme="minorEastAsia"/>
        </w:rPr>
        <w:t xml:space="preserve">. </w:t>
      </w:r>
      <w:r w:rsidR="00F17F07">
        <w:rPr>
          <w:rFonts w:eastAsiaTheme="minorEastAsia"/>
        </w:rPr>
        <w:t>(</w:t>
      </w:r>
      <w:r>
        <w:rPr>
          <w:rFonts w:eastAsiaTheme="minorEastAsia"/>
        </w:rPr>
        <w:t>2011</w:t>
      </w:r>
      <w:r w:rsidR="00F17F07">
        <w:rPr>
          <w:rFonts w:eastAsiaTheme="minorEastAsia"/>
        </w:rPr>
        <w:t>)</w:t>
      </w:r>
      <w:r>
        <w:rPr>
          <w:rFonts w:eastAsiaTheme="minorEastAsia"/>
        </w:rPr>
        <w:t xml:space="preserve">. </w:t>
      </w:r>
      <w:r w:rsidR="007A0665">
        <w:rPr>
          <w:rFonts w:eastAsiaTheme="minorEastAsia"/>
        </w:rPr>
        <w:t>“</w:t>
      </w:r>
      <w:r w:rsidR="002B7D62">
        <w:rPr>
          <w:rFonts w:eastAsiaTheme="minorEastAsia"/>
        </w:rPr>
        <w:t xml:space="preserve">The </w:t>
      </w:r>
      <w:r w:rsidR="00D8224B">
        <w:rPr>
          <w:rFonts w:eastAsiaTheme="minorEastAsia"/>
        </w:rPr>
        <w:t>Kōenkai</w:t>
      </w:r>
      <w:r w:rsidR="002B7D62">
        <w:rPr>
          <w:rFonts w:eastAsiaTheme="minorEastAsia"/>
        </w:rPr>
        <w:t>: Origins and Development of a Vote-Mobilization Machine.</w:t>
      </w:r>
      <w:r w:rsidR="007A0665">
        <w:rPr>
          <w:rFonts w:eastAsiaTheme="minorEastAsia"/>
        </w:rPr>
        <w:t xml:space="preserve">” In </w:t>
      </w:r>
      <w:r w:rsidR="00EF7661">
        <w:rPr>
          <w:rFonts w:eastAsiaTheme="minorEastAsia"/>
        </w:rPr>
        <w:t xml:space="preserve">The Rise and Fall of Japan’s LDP: Political Party Organizations </w:t>
      </w:r>
      <w:r w:rsidR="00F17F07">
        <w:rPr>
          <w:rFonts w:eastAsiaTheme="minorEastAsia"/>
        </w:rPr>
        <w:t>as</w:t>
      </w:r>
      <w:r w:rsidR="00EF7661">
        <w:rPr>
          <w:rFonts w:eastAsiaTheme="minorEastAsia"/>
        </w:rPr>
        <w:t xml:space="preserve"> Historical Institutions. </w:t>
      </w:r>
      <w:r>
        <w:rPr>
          <w:rFonts w:eastAsiaTheme="minorEastAsia"/>
        </w:rPr>
        <w:t xml:space="preserve">Ithaca: Cornell University Press. </w:t>
      </w:r>
    </w:p>
    <w:p w14:paraId="44584D8A" w14:textId="4D7F93D8" w:rsidR="007821FB" w:rsidRDefault="002B7D62" w:rsidP="002B7D62">
      <w:pPr>
        <w:ind w:left="708" w:hangingChars="295" w:hanging="708"/>
        <w:rPr>
          <w:rFonts w:eastAsiaTheme="minorEastAsia"/>
        </w:rPr>
      </w:pPr>
      <w:r>
        <w:rPr>
          <w:rFonts w:eastAsiaTheme="minorEastAsia"/>
        </w:rPr>
        <w:t xml:space="preserve"> </w:t>
      </w:r>
    </w:p>
    <w:p w14:paraId="1814FFFD" w14:textId="3A664750" w:rsidR="005D14CE" w:rsidRDefault="005D14CE" w:rsidP="002B7D62">
      <w:pPr>
        <w:ind w:left="708" w:hangingChars="295" w:hanging="708"/>
        <w:rPr>
          <w:rFonts w:eastAsiaTheme="minorEastAsia"/>
        </w:rPr>
      </w:pPr>
      <w:r w:rsidRPr="005D14CE">
        <w:rPr>
          <w:rFonts w:eastAsiaTheme="minorEastAsia"/>
        </w:rPr>
        <w:t>Cox, G., &amp; Rosenbluth, F. (1996). Factional Competition for the Party Endorsement: The Case of Japan's Liberal Democratic Party. British Journal of Political Science, 26(2), 259-269.</w:t>
      </w:r>
    </w:p>
    <w:p w14:paraId="2D463CB4" w14:textId="77777777" w:rsidR="005D14CE" w:rsidRDefault="005D14CE" w:rsidP="002B7D62">
      <w:pPr>
        <w:ind w:left="708" w:hangingChars="295" w:hanging="708"/>
        <w:rPr>
          <w:rFonts w:eastAsiaTheme="minorEastAsia"/>
        </w:rPr>
      </w:pPr>
    </w:p>
    <w:p w14:paraId="2C31BFA3" w14:textId="78AD5942" w:rsidR="0088708A" w:rsidRDefault="00554B15" w:rsidP="002B7D62">
      <w:pPr>
        <w:ind w:left="708" w:hangingChars="295" w:hanging="708"/>
        <w:rPr>
          <w:rFonts w:eastAsiaTheme="minorEastAsia"/>
        </w:rPr>
      </w:pPr>
      <w:r w:rsidRPr="00554B15">
        <w:rPr>
          <w:rFonts w:eastAsiaTheme="minorEastAsia"/>
        </w:rPr>
        <w:t xml:space="preserve">Johnson, C.A. (1982) MITI and the Japanese </w:t>
      </w:r>
      <w:r w:rsidR="00354DB0">
        <w:rPr>
          <w:rFonts w:eastAsiaTheme="minorEastAsia"/>
        </w:rPr>
        <w:t>M</w:t>
      </w:r>
      <w:r w:rsidRPr="00554B15">
        <w:rPr>
          <w:rFonts w:eastAsiaTheme="minorEastAsia"/>
        </w:rPr>
        <w:t xml:space="preserve">iracle: </w:t>
      </w:r>
      <w:r w:rsidR="00354DB0">
        <w:rPr>
          <w:rFonts w:eastAsiaTheme="minorEastAsia"/>
        </w:rPr>
        <w:t>T</w:t>
      </w:r>
      <w:r w:rsidRPr="00554B15">
        <w:rPr>
          <w:rFonts w:eastAsiaTheme="minorEastAsia"/>
        </w:rPr>
        <w:t>he growth of industrial policy, 1925-1975</w:t>
      </w:r>
      <w:r>
        <w:rPr>
          <w:rFonts w:eastAsiaTheme="minorEastAsia"/>
        </w:rPr>
        <w:t xml:space="preserve">. </w:t>
      </w:r>
      <w:r w:rsidR="00354DB0">
        <w:rPr>
          <w:rFonts w:eastAsiaTheme="minorEastAsia"/>
        </w:rPr>
        <w:t xml:space="preserve">Stanford: Standford University Press. </w:t>
      </w:r>
      <w:r>
        <w:rPr>
          <w:rFonts w:eastAsiaTheme="minorEastAsia"/>
        </w:rPr>
        <w:t>Ch. 1&amp;6</w:t>
      </w:r>
    </w:p>
    <w:p w14:paraId="215122E9" w14:textId="77777777" w:rsidR="005750B0" w:rsidRDefault="005750B0" w:rsidP="002B7D62">
      <w:pPr>
        <w:ind w:left="708" w:hangingChars="295" w:hanging="708"/>
        <w:rPr>
          <w:rFonts w:eastAsiaTheme="minorEastAsia"/>
        </w:rPr>
      </w:pPr>
    </w:p>
    <w:p w14:paraId="228A1843" w14:textId="18CC16D3" w:rsidR="005C3C4B" w:rsidRPr="00802C6D" w:rsidRDefault="005C3C4B" w:rsidP="005C3C4B">
      <w:pPr>
        <w:pStyle w:val="2"/>
        <w:spacing w:before="240"/>
        <w:ind w:left="1560" w:hangingChars="650" w:hanging="1560"/>
      </w:pPr>
      <w:r w:rsidRPr="00802C6D">
        <w:t>Week 4</w:t>
      </w:r>
      <w:r w:rsidRPr="00802C6D">
        <w:tab/>
      </w:r>
      <w:r w:rsidR="007E37EF" w:rsidRPr="00802C6D">
        <w:t xml:space="preserve">Article 9 and Japan’s Postwar </w:t>
      </w:r>
      <w:r w:rsidR="007E37EF">
        <w:t>Antimilitarism</w:t>
      </w:r>
    </w:p>
    <w:p w14:paraId="47EE13F5" w14:textId="32A43DEB" w:rsidR="0062697F" w:rsidRPr="005C3C4B" w:rsidRDefault="0062697F" w:rsidP="0089763F">
      <w:pPr>
        <w:ind w:firstLineChars="0" w:firstLine="0"/>
        <w:rPr>
          <w:rFonts w:eastAsiaTheme="minorEastAsia"/>
        </w:rPr>
      </w:pPr>
    </w:p>
    <w:p w14:paraId="6F44AAFE" w14:textId="77777777" w:rsidR="00EF24A8" w:rsidRDefault="00EF24A8" w:rsidP="00EF24A8">
      <w:pPr>
        <w:ind w:left="708" w:hangingChars="295" w:hanging="708"/>
        <w:rPr>
          <w:rFonts w:eastAsiaTheme="minorEastAsia"/>
        </w:rPr>
      </w:pPr>
      <w:r>
        <w:rPr>
          <w:rFonts w:eastAsiaTheme="minorEastAsia"/>
        </w:rPr>
        <w:t xml:space="preserve">Pyle, Kenneth B. 2007. </w:t>
      </w:r>
      <w:r w:rsidRPr="00666EFC">
        <w:rPr>
          <w:rFonts w:eastAsiaTheme="minorEastAsia"/>
          <w:i/>
        </w:rPr>
        <w:t>Japan Rising: The Resurgence of Japanese Power and Purpose</w:t>
      </w:r>
      <w:r>
        <w:rPr>
          <w:rFonts w:eastAsiaTheme="minorEastAsia"/>
        </w:rPr>
        <w:t xml:space="preserve">. </w:t>
      </w:r>
    </w:p>
    <w:p w14:paraId="3860BF38" w14:textId="77777777" w:rsidR="00EF24A8" w:rsidRDefault="00EF24A8" w:rsidP="00EF24A8">
      <w:pPr>
        <w:ind w:left="708" w:firstLineChars="0" w:firstLine="0"/>
        <w:rPr>
          <w:rFonts w:eastAsiaTheme="minorEastAsia"/>
        </w:rPr>
      </w:pPr>
      <w:r>
        <w:rPr>
          <w:rFonts w:eastAsiaTheme="minorEastAsia" w:hint="eastAsia"/>
        </w:rPr>
        <w:t>C</w:t>
      </w:r>
      <w:r>
        <w:rPr>
          <w:rFonts w:eastAsiaTheme="minorEastAsia"/>
        </w:rPr>
        <w:t>h. 7 “The Cold War Opportunity”</w:t>
      </w:r>
    </w:p>
    <w:p w14:paraId="7294A560" w14:textId="77777777" w:rsidR="00EF24A8" w:rsidRDefault="00EF24A8" w:rsidP="00EF24A8">
      <w:pPr>
        <w:ind w:left="708" w:firstLineChars="0" w:firstLine="0"/>
        <w:rPr>
          <w:rFonts w:eastAsiaTheme="minorEastAsia"/>
        </w:rPr>
      </w:pPr>
      <w:r>
        <w:rPr>
          <w:rFonts w:eastAsiaTheme="minorEastAsia" w:hint="eastAsia"/>
        </w:rPr>
        <w:t xml:space="preserve">Ch. 8 </w:t>
      </w:r>
      <w:r>
        <w:rPr>
          <w:rFonts w:eastAsiaTheme="minorEastAsia"/>
        </w:rPr>
        <w:t>“Yoshida Doctrine as Grand Strategy”</w:t>
      </w:r>
    </w:p>
    <w:p w14:paraId="26E28A9B" w14:textId="77777777" w:rsidR="00EF24A8" w:rsidRDefault="00EF24A8" w:rsidP="00EF24A8">
      <w:pPr>
        <w:ind w:left="708" w:firstLineChars="0" w:firstLine="0"/>
        <w:rPr>
          <w:rFonts w:eastAsiaTheme="minorEastAsia"/>
        </w:rPr>
      </w:pPr>
    </w:p>
    <w:p w14:paraId="03F12900" w14:textId="77777777" w:rsidR="006D1405" w:rsidRDefault="006D1405" w:rsidP="006D1405">
      <w:pPr>
        <w:ind w:left="708" w:hangingChars="295" w:hanging="708"/>
        <w:rPr>
          <w:rFonts w:eastAsiaTheme="minorEastAsia"/>
        </w:rPr>
      </w:pPr>
      <w:r w:rsidRPr="006129F4">
        <w:rPr>
          <w:rFonts w:eastAsiaTheme="minorEastAsia" w:hint="eastAsia"/>
        </w:rPr>
        <w:t xml:space="preserve">Berger, Thomas. </w:t>
      </w:r>
      <w:r w:rsidRPr="006129F4">
        <w:rPr>
          <w:rFonts w:eastAsiaTheme="minorEastAsia"/>
        </w:rPr>
        <w:t xml:space="preserve">“From Sword to Chrysanthemum: Japan’s Culture of Anti-Militarism.” </w:t>
      </w:r>
      <w:r w:rsidRPr="006129F4">
        <w:rPr>
          <w:rFonts w:eastAsiaTheme="minorEastAsia"/>
          <w:i/>
        </w:rPr>
        <w:t>International Security</w:t>
      </w:r>
      <w:r w:rsidRPr="006129F4">
        <w:rPr>
          <w:rFonts w:eastAsiaTheme="minorEastAsia"/>
        </w:rPr>
        <w:t xml:space="preserve"> 17:4. </w:t>
      </w:r>
    </w:p>
    <w:p w14:paraId="75F8CCCA" w14:textId="77777777" w:rsidR="00351E32" w:rsidRPr="006129F4" w:rsidRDefault="00351E32" w:rsidP="006D1405">
      <w:pPr>
        <w:ind w:left="708" w:hangingChars="295" w:hanging="708"/>
        <w:rPr>
          <w:rFonts w:eastAsiaTheme="minorEastAsia"/>
        </w:rPr>
      </w:pPr>
    </w:p>
    <w:p w14:paraId="3A612FA6" w14:textId="77777777" w:rsidR="00351E32" w:rsidRDefault="00351E32" w:rsidP="00351E32">
      <w:pPr>
        <w:ind w:left="708" w:hangingChars="295" w:hanging="708"/>
        <w:rPr>
          <w:rFonts w:eastAsiaTheme="minorEastAsia"/>
        </w:rPr>
      </w:pPr>
      <w:r w:rsidRPr="006129F4">
        <w:rPr>
          <w:rFonts w:eastAsiaTheme="minorEastAsia"/>
        </w:rPr>
        <w:t xml:space="preserve">Lind, Jennifer. “Pacifism or Passing the Buck? Testing Theories of Japanese Security Policy.” </w:t>
      </w:r>
      <w:r w:rsidRPr="006129F4">
        <w:rPr>
          <w:rFonts w:eastAsiaTheme="minorEastAsia"/>
          <w:i/>
        </w:rPr>
        <w:t>International Security</w:t>
      </w:r>
      <w:r w:rsidRPr="006129F4">
        <w:rPr>
          <w:rFonts w:eastAsiaTheme="minorEastAsia"/>
        </w:rPr>
        <w:t xml:space="preserve"> 29:1.</w:t>
      </w:r>
    </w:p>
    <w:p w14:paraId="75589146" w14:textId="77777777" w:rsidR="00841D6A" w:rsidRDefault="00841D6A" w:rsidP="005C3C4B">
      <w:pPr>
        <w:ind w:left="708" w:hangingChars="295" w:hanging="708"/>
        <w:rPr>
          <w:rFonts w:eastAsiaTheme="minorEastAsia"/>
        </w:rPr>
      </w:pPr>
    </w:p>
    <w:p w14:paraId="37DC945B" w14:textId="77777777" w:rsidR="005C3C4B" w:rsidRDefault="005C3C4B" w:rsidP="005C3C4B">
      <w:pPr>
        <w:ind w:left="708" w:hangingChars="295" w:hanging="708"/>
        <w:rPr>
          <w:rFonts w:eastAsiaTheme="minorEastAsia"/>
        </w:rPr>
      </w:pPr>
      <w:proofErr w:type="spellStart"/>
      <w:r>
        <w:rPr>
          <w:rFonts w:eastAsiaTheme="minorEastAsia" w:hint="eastAsia"/>
        </w:rPr>
        <w:t>Izumikawa</w:t>
      </w:r>
      <w:proofErr w:type="spellEnd"/>
      <w:r>
        <w:rPr>
          <w:rFonts w:eastAsiaTheme="minorEastAsia" w:hint="eastAsia"/>
        </w:rPr>
        <w:t xml:space="preserve">, Yasuhiro. 2010. </w:t>
      </w:r>
      <w:r>
        <w:rPr>
          <w:rFonts w:eastAsiaTheme="minorEastAsia"/>
        </w:rPr>
        <w:t xml:space="preserve">“Explaining Japanese Antimilitarism: Normative and Realist </w:t>
      </w:r>
      <w:r>
        <w:rPr>
          <w:rFonts w:eastAsiaTheme="minorEastAsia"/>
        </w:rPr>
        <w:lastRenderedPageBreak/>
        <w:t xml:space="preserve">Constraints on Japan’s Security Policy.” </w:t>
      </w:r>
      <w:r w:rsidRPr="006129F4">
        <w:rPr>
          <w:rFonts w:eastAsiaTheme="minorEastAsia"/>
          <w:i/>
        </w:rPr>
        <w:t>International Security</w:t>
      </w:r>
      <w:r>
        <w:rPr>
          <w:rFonts w:eastAsiaTheme="minorEastAsia"/>
        </w:rPr>
        <w:t xml:space="preserve"> 35 (2): 123-160.</w:t>
      </w:r>
    </w:p>
    <w:p w14:paraId="7CAB4670" w14:textId="77777777" w:rsidR="00802C6D" w:rsidRPr="00210316" w:rsidRDefault="00802C6D" w:rsidP="00802C6D">
      <w:pPr>
        <w:ind w:firstLineChars="0" w:firstLine="0"/>
        <w:rPr>
          <w:rFonts w:eastAsiaTheme="minorEastAsia"/>
        </w:rPr>
      </w:pPr>
    </w:p>
    <w:p w14:paraId="51BA3E28" w14:textId="1AA8F19D" w:rsidR="00802C6D" w:rsidRPr="00802C6D" w:rsidRDefault="00802C6D" w:rsidP="00145C2A">
      <w:pPr>
        <w:pStyle w:val="2"/>
        <w:spacing w:before="240"/>
        <w:ind w:left="1560" w:hangingChars="650" w:hanging="1560"/>
      </w:pPr>
      <w:r w:rsidRPr="00802C6D">
        <w:t>Week</w:t>
      </w:r>
      <w:r w:rsidR="005C3C4B">
        <w:t xml:space="preserve"> 5</w:t>
      </w:r>
      <w:r w:rsidRPr="00802C6D">
        <w:tab/>
      </w:r>
      <w:r w:rsidR="00CF2E9E">
        <w:t xml:space="preserve">Electoral Reform and </w:t>
      </w:r>
      <w:r w:rsidRPr="00802C6D">
        <w:t>Political Restructuring in the 1990s</w:t>
      </w:r>
      <w:r w:rsidR="00145C2A">
        <w:t xml:space="preserve"> </w:t>
      </w:r>
    </w:p>
    <w:p w14:paraId="70EF6DF4" w14:textId="1614758B" w:rsidR="0075553A" w:rsidRDefault="003244C9" w:rsidP="007E11F3">
      <w:pPr>
        <w:ind w:left="708" w:hangingChars="295" w:hanging="708"/>
        <w:rPr>
          <w:rFonts w:eastAsiaTheme="minorEastAsia"/>
        </w:rPr>
      </w:pPr>
      <w:r w:rsidRPr="003244C9">
        <w:rPr>
          <w:rFonts w:eastAsiaTheme="minorEastAsia" w:hint="eastAsia"/>
        </w:rPr>
        <w:t>Curtis, Gerald L.</w:t>
      </w:r>
      <w:r w:rsidR="00130FB9">
        <w:rPr>
          <w:rFonts w:eastAsiaTheme="minorEastAsia"/>
        </w:rPr>
        <w:t xml:space="preserve"> 1999.</w:t>
      </w:r>
      <w:r w:rsidRPr="003244C9">
        <w:rPr>
          <w:rFonts w:eastAsiaTheme="minorEastAsia" w:hint="eastAsia"/>
        </w:rPr>
        <w:t> </w:t>
      </w:r>
      <w:r>
        <w:rPr>
          <w:rFonts w:eastAsiaTheme="minorEastAsia" w:hint="eastAsia"/>
          <w:i/>
          <w:iCs/>
        </w:rPr>
        <w:t>The Logic of Japanese Politics</w:t>
      </w:r>
      <w:r w:rsidRPr="003244C9">
        <w:rPr>
          <w:rFonts w:eastAsiaTheme="minorEastAsia" w:hint="eastAsia"/>
          <w:i/>
          <w:iCs/>
        </w:rPr>
        <w:t>: Leaders, Institutions, and the Limits of Change.</w:t>
      </w:r>
      <w:r w:rsidRPr="003244C9">
        <w:rPr>
          <w:rFonts w:eastAsiaTheme="minorEastAsia" w:hint="eastAsia"/>
        </w:rPr>
        <w:t xml:space="preserve"> New </w:t>
      </w:r>
      <w:r w:rsidR="00130FB9">
        <w:rPr>
          <w:rFonts w:eastAsiaTheme="minorEastAsia" w:hint="eastAsia"/>
        </w:rPr>
        <w:t>York: Columbia University Press</w:t>
      </w:r>
      <w:r w:rsidRPr="003244C9">
        <w:rPr>
          <w:rFonts w:eastAsiaTheme="minorEastAsia" w:hint="eastAsia"/>
        </w:rPr>
        <w:t>.</w:t>
      </w:r>
      <w:r>
        <w:rPr>
          <w:rFonts w:eastAsiaTheme="minorEastAsia"/>
        </w:rPr>
        <w:t xml:space="preserve"> </w:t>
      </w:r>
      <w:r w:rsidR="0075553A">
        <w:rPr>
          <w:rFonts w:eastAsiaTheme="minorEastAsia"/>
        </w:rPr>
        <w:t>Ch. 4</w:t>
      </w:r>
    </w:p>
    <w:p w14:paraId="2C5A1949" w14:textId="77777777" w:rsidR="00802C6D" w:rsidRDefault="00802C6D" w:rsidP="007E11F3">
      <w:pPr>
        <w:ind w:left="708" w:hangingChars="295" w:hanging="708"/>
        <w:rPr>
          <w:rFonts w:eastAsiaTheme="minorEastAsia"/>
        </w:rPr>
      </w:pPr>
    </w:p>
    <w:p w14:paraId="1788D1E0" w14:textId="33D23FE9" w:rsidR="00802C6D" w:rsidRDefault="00130FB9" w:rsidP="007E11F3">
      <w:pPr>
        <w:ind w:left="708" w:hangingChars="295" w:hanging="708"/>
        <w:rPr>
          <w:rFonts w:eastAsiaTheme="minorEastAsia"/>
        </w:rPr>
      </w:pPr>
      <w:r>
        <w:rPr>
          <w:rFonts w:eastAsiaTheme="minorEastAsia"/>
        </w:rPr>
        <w:t xml:space="preserve">Christensen, R. </w:t>
      </w:r>
      <w:r w:rsidR="007E11F3" w:rsidRPr="007E11F3">
        <w:rPr>
          <w:rFonts w:eastAsiaTheme="minorEastAsia"/>
        </w:rPr>
        <w:t>2000</w:t>
      </w:r>
      <w:r>
        <w:rPr>
          <w:rFonts w:eastAsiaTheme="minorEastAsia"/>
        </w:rPr>
        <w:t>.</w:t>
      </w:r>
      <w:r w:rsidR="007E11F3" w:rsidRPr="007E11F3">
        <w:rPr>
          <w:rFonts w:eastAsiaTheme="minorEastAsia"/>
        </w:rPr>
        <w:t> </w:t>
      </w:r>
      <w:r w:rsidR="007E11F3" w:rsidRPr="007E11F3">
        <w:rPr>
          <w:rFonts w:eastAsiaTheme="minorEastAsia"/>
          <w:i/>
          <w:iCs/>
        </w:rPr>
        <w:t>Ending the LDP Hegemony: Party Cooperation in Japan</w:t>
      </w:r>
      <w:r w:rsidR="007E11F3" w:rsidRPr="007E11F3">
        <w:rPr>
          <w:rFonts w:eastAsiaTheme="minorEastAsia"/>
        </w:rPr>
        <w:t>. Honolulu: University of Hawaii Press.</w:t>
      </w:r>
      <w:r w:rsidR="007E11F3">
        <w:rPr>
          <w:rFonts w:eastAsiaTheme="minorEastAsia"/>
        </w:rPr>
        <w:t xml:space="preserve"> Ch.2 </w:t>
      </w:r>
    </w:p>
    <w:p w14:paraId="476B629A" w14:textId="77777777" w:rsidR="00707E99" w:rsidRDefault="00707E99" w:rsidP="007E11F3">
      <w:pPr>
        <w:ind w:left="708" w:hangingChars="295" w:hanging="708"/>
        <w:rPr>
          <w:rFonts w:eastAsiaTheme="minorEastAsia"/>
        </w:rPr>
      </w:pPr>
    </w:p>
    <w:p w14:paraId="144341EB" w14:textId="04E1B41F" w:rsidR="003605AE" w:rsidRDefault="003605AE" w:rsidP="007E11F3">
      <w:pPr>
        <w:ind w:left="708" w:hangingChars="295" w:hanging="708"/>
        <w:rPr>
          <w:rFonts w:eastAsiaTheme="minorEastAsia"/>
        </w:rPr>
      </w:pPr>
      <w:r w:rsidRPr="003605AE">
        <w:rPr>
          <w:rFonts w:eastAsiaTheme="minorEastAsia"/>
        </w:rPr>
        <w:t>Mair, Peter, and Tomokazu Sakano. "Japanese Political Realignment in Perspective." Party Politics 4, no. 2 (1998): 177-201.</w:t>
      </w:r>
    </w:p>
    <w:p w14:paraId="2E20C3C1" w14:textId="4E5B900B" w:rsidR="007A7238" w:rsidRDefault="007A7238" w:rsidP="007E11F3">
      <w:pPr>
        <w:ind w:left="708" w:hangingChars="295" w:hanging="708"/>
        <w:rPr>
          <w:rFonts w:eastAsiaTheme="minorEastAsia"/>
        </w:rPr>
      </w:pPr>
    </w:p>
    <w:p w14:paraId="01C62173" w14:textId="6C5CFE1E" w:rsidR="00B30A11" w:rsidRDefault="00DE296F" w:rsidP="007E11F3">
      <w:pPr>
        <w:ind w:left="708" w:hangingChars="295" w:hanging="708"/>
        <w:rPr>
          <w:rFonts w:eastAsiaTheme="minorEastAsia"/>
        </w:rPr>
      </w:pPr>
      <w:proofErr w:type="spellStart"/>
      <w:r w:rsidRPr="00DE296F">
        <w:rPr>
          <w:rFonts w:eastAsiaTheme="minorEastAsia"/>
        </w:rPr>
        <w:t>Kabashima</w:t>
      </w:r>
      <w:proofErr w:type="spellEnd"/>
      <w:r w:rsidRPr="00DE296F">
        <w:rPr>
          <w:rFonts w:eastAsiaTheme="minorEastAsia"/>
        </w:rPr>
        <w:t xml:space="preserve">, I., &amp; Steel, G. (2010). </w:t>
      </w:r>
      <w:r>
        <w:rPr>
          <w:rFonts w:eastAsiaTheme="minorEastAsia"/>
        </w:rPr>
        <w:t>“</w:t>
      </w:r>
      <w:r w:rsidRPr="00DE296F">
        <w:rPr>
          <w:rFonts w:eastAsiaTheme="minorEastAsia"/>
        </w:rPr>
        <w:t>Party and Voter Dealignment: The LDP System Disintegrates.</w:t>
      </w:r>
      <w:r>
        <w:rPr>
          <w:rFonts w:eastAsiaTheme="minorEastAsia"/>
        </w:rPr>
        <w:t>”</w:t>
      </w:r>
      <w:r w:rsidRPr="00DE296F">
        <w:rPr>
          <w:rFonts w:eastAsiaTheme="minorEastAsia"/>
        </w:rPr>
        <w:t xml:space="preserve"> In </w:t>
      </w:r>
      <w:r w:rsidRPr="00DE296F">
        <w:rPr>
          <w:rFonts w:eastAsiaTheme="minorEastAsia"/>
          <w:i/>
          <w:iCs/>
        </w:rPr>
        <w:t xml:space="preserve">Changing Politics In </w:t>
      </w:r>
      <w:proofErr w:type="gramStart"/>
      <w:r w:rsidRPr="00DE296F">
        <w:rPr>
          <w:rFonts w:eastAsiaTheme="minorEastAsia"/>
          <w:i/>
          <w:iCs/>
        </w:rPr>
        <w:t>Japan</w:t>
      </w:r>
      <w:r w:rsidRPr="00DE296F">
        <w:rPr>
          <w:rFonts w:eastAsiaTheme="minorEastAsia"/>
        </w:rPr>
        <w:t> .</w:t>
      </w:r>
      <w:proofErr w:type="gramEnd"/>
      <w:r w:rsidRPr="00DE296F">
        <w:rPr>
          <w:rFonts w:eastAsiaTheme="minorEastAsia"/>
        </w:rPr>
        <w:t xml:space="preserve"> Ithaca; London: Cornell University </w:t>
      </w:r>
      <w:r>
        <w:rPr>
          <w:rFonts w:eastAsiaTheme="minorEastAsia"/>
        </w:rPr>
        <w:t xml:space="preserve">Press: </w:t>
      </w:r>
      <w:r w:rsidRPr="00DE296F">
        <w:rPr>
          <w:rFonts w:eastAsiaTheme="minorEastAsia"/>
        </w:rPr>
        <w:t>28-60</w:t>
      </w:r>
      <w:r>
        <w:rPr>
          <w:rFonts w:eastAsiaTheme="minorEastAsia"/>
        </w:rPr>
        <w:t>.</w:t>
      </w:r>
    </w:p>
    <w:p w14:paraId="468DA721" w14:textId="77777777" w:rsidR="00DE296F" w:rsidRDefault="00DE296F" w:rsidP="007E11F3">
      <w:pPr>
        <w:ind w:left="708" w:hangingChars="295" w:hanging="708"/>
        <w:rPr>
          <w:rFonts w:eastAsiaTheme="minorEastAsia"/>
        </w:rPr>
      </w:pPr>
    </w:p>
    <w:p w14:paraId="518513F9" w14:textId="785DBBA8" w:rsidR="00802C6D" w:rsidRPr="00802C6D" w:rsidRDefault="00802C6D" w:rsidP="00145C2A">
      <w:pPr>
        <w:pStyle w:val="2"/>
        <w:spacing w:before="240"/>
        <w:ind w:left="1560" w:hangingChars="650" w:hanging="1560"/>
      </w:pPr>
      <w:r w:rsidRPr="00802C6D">
        <w:t xml:space="preserve">Week </w:t>
      </w:r>
      <w:r w:rsidR="005C3C4B">
        <w:t>6</w:t>
      </w:r>
      <w:r w:rsidRPr="00802C6D">
        <w:tab/>
      </w:r>
      <w:proofErr w:type="gramStart"/>
      <w:r w:rsidR="0025279A">
        <w:t>The</w:t>
      </w:r>
      <w:proofErr w:type="gramEnd"/>
      <w:r w:rsidR="00F2034C">
        <w:t xml:space="preserve"> Structural Changes in Party Competition</w:t>
      </w:r>
      <w:r w:rsidR="00145C2A">
        <w:t xml:space="preserve"> and Management</w:t>
      </w:r>
    </w:p>
    <w:p w14:paraId="58B9E2E9" w14:textId="305F4F25" w:rsidR="000A409D" w:rsidRDefault="000A409D" w:rsidP="00730D99">
      <w:pPr>
        <w:ind w:left="708" w:hangingChars="295" w:hanging="708"/>
        <w:rPr>
          <w:rFonts w:eastAsiaTheme="minorEastAsia"/>
        </w:rPr>
      </w:pPr>
      <w:r w:rsidRPr="000A409D">
        <w:rPr>
          <w:rFonts w:eastAsiaTheme="minorEastAsia"/>
        </w:rPr>
        <w:t>S</w:t>
      </w:r>
      <w:r w:rsidR="00114BA2">
        <w:rPr>
          <w:rFonts w:eastAsiaTheme="minorEastAsia"/>
        </w:rPr>
        <w:t>himizu</w:t>
      </w:r>
      <w:r w:rsidRPr="000A409D">
        <w:rPr>
          <w:rFonts w:eastAsiaTheme="minorEastAsia"/>
        </w:rPr>
        <w:t>, Kay, and Kozo M</w:t>
      </w:r>
      <w:r w:rsidR="00114BA2">
        <w:rPr>
          <w:rFonts w:eastAsiaTheme="minorEastAsia"/>
        </w:rPr>
        <w:t>iyagawa</w:t>
      </w:r>
      <w:r w:rsidRPr="000A409D">
        <w:rPr>
          <w:rFonts w:eastAsiaTheme="minorEastAsia"/>
        </w:rPr>
        <w:t>. "Political Consequences of Structural Change: Explaining the LDP’s Decline." THE JOURNAL OF SOCIAL SCIENCE 62, no. 1 (2011): 101-12.</w:t>
      </w:r>
      <w:r>
        <w:rPr>
          <w:rFonts w:eastAsiaTheme="minorEastAsia"/>
        </w:rPr>
        <w:t xml:space="preserve"> </w:t>
      </w:r>
    </w:p>
    <w:p w14:paraId="525B5AE2" w14:textId="77777777" w:rsidR="00CF2E9E" w:rsidRDefault="00CF2E9E" w:rsidP="00002D64">
      <w:pPr>
        <w:ind w:firstLineChars="0" w:firstLine="0"/>
        <w:rPr>
          <w:rFonts w:eastAsiaTheme="minorEastAsia"/>
        </w:rPr>
      </w:pPr>
    </w:p>
    <w:p w14:paraId="15BA66E9" w14:textId="77777777" w:rsidR="00802C6D" w:rsidRDefault="00F2034C" w:rsidP="00730D99">
      <w:pPr>
        <w:ind w:left="708" w:hangingChars="295" w:hanging="708"/>
        <w:rPr>
          <w:rFonts w:eastAsiaTheme="minorEastAsia"/>
        </w:rPr>
      </w:pPr>
      <w:r w:rsidRPr="00F2034C">
        <w:rPr>
          <w:rFonts w:eastAsiaTheme="minorEastAsia"/>
        </w:rPr>
        <w:t>R</w:t>
      </w:r>
      <w:r w:rsidR="00145C2A">
        <w:rPr>
          <w:rFonts w:eastAsiaTheme="minorEastAsia"/>
        </w:rPr>
        <w:t>eed</w:t>
      </w:r>
      <w:r w:rsidRPr="00F2034C">
        <w:rPr>
          <w:rFonts w:eastAsiaTheme="minorEastAsia"/>
        </w:rPr>
        <w:t>, S., S</w:t>
      </w:r>
      <w:r w:rsidR="00145C2A">
        <w:rPr>
          <w:rFonts w:eastAsiaTheme="minorEastAsia"/>
        </w:rPr>
        <w:t>cheiner</w:t>
      </w:r>
      <w:r w:rsidRPr="00F2034C">
        <w:rPr>
          <w:rFonts w:eastAsiaTheme="minorEastAsia"/>
        </w:rPr>
        <w:t>, E., &amp; T</w:t>
      </w:r>
      <w:r w:rsidR="00145C2A">
        <w:rPr>
          <w:rFonts w:eastAsiaTheme="minorEastAsia"/>
        </w:rPr>
        <w:t>hies</w:t>
      </w:r>
      <w:r w:rsidRPr="00F2034C">
        <w:rPr>
          <w:rFonts w:eastAsiaTheme="minorEastAsia"/>
        </w:rPr>
        <w:t xml:space="preserve">, M. (2012). The End of LDP Dominance and the Rise of Party-Oriented Politics in Japan. </w:t>
      </w:r>
      <w:r w:rsidRPr="00F846BF">
        <w:rPr>
          <w:rFonts w:eastAsiaTheme="minorEastAsia"/>
          <w:i/>
        </w:rPr>
        <w:t>The Journal of Japanese Studies</w:t>
      </w:r>
      <w:r w:rsidRPr="00F2034C">
        <w:rPr>
          <w:rFonts w:eastAsiaTheme="minorEastAsia"/>
        </w:rPr>
        <w:t xml:space="preserve">, 38(2), 353-376. </w:t>
      </w:r>
    </w:p>
    <w:p w14:paraId="7DC4B1D4" w14:textId="77777777" w:rsidR="003605AE" w:rsidRDefault="003605AE" w:rsidP="003605AE">
      <w:pPr>
        <w:ind w:left="708" w:hangingChars="295" w:hanging="708"/>
        <w:rPr>
          <w:rFonts w:eastAsiaTheme="minorEastAsia"/>
        </w:rPr>
      </w:pPr>
    </w:p>
    <w:p w14:paraId="168C87A2" w14:textId="231528A3" w:rsidR="003605AE" w:rsidRDefault="003605AE" w:rsidP="003605AE">
      <w:pPr>
        <w:ind w:left="708" w:hangingChars="295" w:hanging="708"/>
        <w:rPr>
          <w:rFonts w:eastAsiaTheme="minorEastAsia"/>
        </w:rPr>
      </w:pPr>
      <w:r w:rsidRPr="00CF2E9E">
        <w:rPr>
          <w:rFonts w:eastAsiaTheme="minorEastAsia"/>
        </w:rPr>
        <w:t xml:space="preserve">Krauss, E., &amp; Pekkanen, R. (2004). </w:t>
      </w:r>
      <w:r>
        <w:rPr>
          <w:rFonts w:eastAsiaTheme="minorEastAsia"/>
        </w:rPr>
        <w:t>“</w:t>
      </w:r>
      <w:r w:rsidRPr="00CF2E9E">
        <w:rPr>
          <w:rFonts w:eastAsiaTheme="minorEastAsia"/>
        </w:rPr>
        <w:t>Explaining Party Adaptation to Electoral Reform: The Discreet Charm of the LDP?</w:t>
      </w:r>
      <w:r>
        <w:rPr>
          <w:rFonts w:eastAsiaTheme="minorEastAsia"/>
        </w:rPr>
        <w:t>”</w:t>
      </w:r>
      <w:r w:rsidRPr="00CF2E9E">
        <w:rPr>
          <w:rFonts w:eastAsiaTheme="minorEastAsia"/>
        </w:rPr>
        <w:t> </w:t>
      </w:r>
      <w:r w:rsidRPr="00CF2E9E">
        <w:rPr>
          <w:rFonts w:eastAsiaTheme="minorEastAsia"/>
          <w:i/>
          <w:iCs/>
        </w:rPr>
        <w:t>Journal of Japanese Studies,</w:t>
      </w:r>
      <w:r w:rsidRPr="00CF2E9E">
        <w:rPr>
          <w:rFonts w:eastAsiaTheme="minorEastAsia"/>
        </w:rPr>
        <w:t> </w:t>
      </w:r>
      <w:r w:rsidRPr="00CF2E9E">
        <w:rPr>
          <w:rFonts w:eastAsiaTheme="minorEastAsia"/>
          <w:i/>
          <w:iCs/>
        </w:rPr>
        <w:t>30</w:t>
      </w:r>
      <w:r w:rsidRPr="00CF2E9E">
        <w:rPr>
          <w:rFonts w:eastAsiaTheme="minorEastAsia"/>
        </w:rPr>
        <w:t>(1), 1-34</w:t>
      </w:r>
      <w:r>
        <w:rPr>
          <w:rFonts w:eastAsiaTheme="minorEastAsia"/>
        </w:rPr>
        <w:t>.</w:t>
      </w:r>
    </w:p>
    <w:p w14:paraId="792D9246" w14:textId="77777777" w:rsidR="00E32F42" w:rsidRDefault="00E32F42" w:rsidP="00E32F42">
      <w:pPr>
        <w:ind w:left="708" w:hangingChars="295" w:hanging="708"/>
        <w:rPr>
          <w:rFonts w:eastAsiaTheme="minorEastAsia"/>
        </w:rPr>
      </w:pPr>
    </w:p>
    <w:p w14:paraId="645173C6" w14:textId="77777777" w:rsidR="00E32F42" w:rsidRDefault="00E32F42" w:rsidP="00E32F42">
      <w:pPr>
        <w:ind w:left="708" w:hangingChars="295" w:hanging="708"/>
        <w:rPr>
          <w:rFonts w:eastAsiaTheme="minorEastAsia"/>
        </w:rPr>
      </w:pPr>
      <w:proofErr w:type="spellStart"/>
      <w:r w:rsidRPr="00A85300">
        <w:rPr>
          <w:rFonts w:eastAsiaTheme="minorEastAsia"/>
        </w:rPr>
        <w:t>Lipscy</w:t>
      </w:r>
      <w:proofErr w:type="spellEnd"/>
      <w:r w:rsidRPr="00A85300">
        <w:rPr>
          <w:rFonts w:eastAsiaTheme="minorEastAsia"/>
        </w:rPr>
        <w:t xml:space="preserve">, P. Y. and Scheiner, E. (2012) “Japan </w:t>
      </w:r>
      <w:proofErr w:type="gramStart"/>
      <w:r w:rsidRPr="00A85300">
        <w:rPr>
          <w:rFonts w:eastAsiaTheme="minorEastAsia"/>
        </w:rPr>
        <w:t>Under</w:t>
      </w:r>
      <w:proofErr w:type="gramEnd"/>
      <w:r w:rsidRPr="00A85300">
        <w:rPr>
          <w:rFonts w:eastAsiaTheme="minorEastAsia"/>
        </w:rPr>
        <w:t xml:space="preserve"> the DPJ: The Paradox of Political Change Without Policy Change,” </w:t>
      </w:r>
      <w:r w:rsidRPr="00A85300">
        <w:rPr>
          <w:rFonts w:eastAsiaTheme="minorEastAsia"/>
          <w:i/>
          <w:iCs/>
        </w:rPr>
        <w:t>Journal of East Asian Studies</w:t>
      </w:r>
      <w:r w:rsidRPr="00A85300">
        <w:rPr>
          <w:rFonts w:eastAsiaTheme="minorEastAsia"/>
        </w:rPr>
        <w:t>. Cambridge University Press, 12(3), pp. 311–322. </w:t>
      </w:r>
    </w:p>
    <w:p w14:paraId="1D25D84C" w14:textId="77777777" w:rsidR="00E32F42" w:rsidRDefault="00E32F42" w:rsidP="00114BA2">
      <w:pPr>
        <w:ind w:left="708" w:hangingChars="295" w:hanging="708"/>
        <w:rPr>
          <w:rFonts w:eastAsiaTheme="minorEastAsia"/>
        </w:rPr>
      </w:pPr>
    </w:p>
    <w:p w14:paraId="601FD287" w14:textId="22BBE3FB" w:rsidR="00114BA2" w:rsidRDefault="008F3CEC" w:rsidP="00114BA2">
      <w:pPr>
        <w:ind w:left="708" w:hangingChars="295" w:hanging="708"/>
        <w:rPr>
          <w:rFonts w:eastAsiaTheme="minorEastAsia"/>
        </w:rPr>
      </w:pPr>
      <w:r w:rsidRPr="008F3CEC">
        <w:rPr>
          <w:rFonts w:eastAsiaTheme="minorEastAsia"/>
        </w:rPr>
        <w:t xml:space="preserve">Tanaka, </w:t>
      </w:r>
      <w:proofErr w:type="spellStart"/>
      <w:r w:rsidRPr="008F3CEC">
        <w:rPr>
          <w:rFonts w:eastAsiaTheme="minorEastAsia"/>
        </w:rPr>
        <w:t>Aiji</w:t>
      </w:r>
      <w:proofErr w:type="spellEnd"/>
      <w:r w:rsidRPr="008F3CEC">
        <w:rPr>
          <w:rFonts w:eastAsiaTheme="minorEastAsia"/>
        </w:rPr>
        <w:t>, and Sherry Martin. "THE NEW INDEPENDENT VOTER AND THE EVOLVING JAPANESE PARTY SYSTEM." Asian Perspective 27, no. 3 (2003): 21-51.</w:t>
      </w:r>
      <w:r w:rsidR="00114BA2" w:rsidRPr="00114BA2">
        <w:rPr>
          <w:rFonts w:eastAsiaTheme="minorEastAsia"/>
        </w:rPr>
        <w:t xml:space="preserve"> </w:t>
      </w:r>
    </w:p>
    <w:p w14:paraId="5B3C65A6" w14:textId="04C24E6C" w:rsidR="003909BF" w:rsidRDefault="003909BF" w:rsidP="00730D99">
      <w:pPr>
        <w:ind w:left="708" w:hangingChars="295" w:hanging="708"/>
        <w:rPr>
          <w:rFonts w:eastAsiaTheme="minorEastAsia"/>
        </w:rPr>
      </w:pPr>
    </w:p>
    <w:p w14:paraId="1E596FD5" w14:textId="4A1E422B" w:rsidR="00323666" w:rsidRPr="00802C6D" w:rsidRDefault="00802C6D" w:rsidP="00323666">
      <w:pPr>
        <w:pStyle w:val="2"/>
        <w:spacing w:before="240"/>
      </w:pPr>
      <w:r w:rsidRPr="00802C6D">
        <w:t>Week 7</w:t>
      </w:r>
      <w:r w:rsidRPr="00802C6D">
        <w:tab/>
      </w:r>
      <w:r w:rsidRPr="00802C6D">
        <w:tab/>
      </w:r>
      <w:r w:rsidR="00323666">
        <w:t>Japan’s Strategic Debates in the Post-Cold War Setting</w:t>
      </w:r>
    </w:p>
    <w:p w14:paraId="68240230" w14:textId="77777777" w:rsidR="00323666" w:rsidRDefault="00323666" w:rsidP="00323666">
      <w:pPr>
        <w:ind w:left="708" w:hangingChars="295" w:hanging="708"/>
        <w:rPr>
          <w:rFonts w:eastAsiaTheme="minorEastAsia"/>
          <w:i/>
          <w:iCs/>
        </w:rPr>
      </w:pPr>
      <w:r w:rsidRPr="00E5492C">
        <w:rPr>
          <w:rFonts w:eastAsiaTheme="minorEastAsia"/>
        </w:rPr>
        <w:t xml:space="preserve">Samuels, Richard J. </w:t>
      </w:r>
      <w:r>
        <w:rPr>
          <w:rFonts w:eastAsiaTheme="minorEastAsia"/>
        </w:rPr>
        <w:t xml:space="preserve">2007. </w:t>
      </w:r>
      <w:r w:rsidRPr="00E5492C">
        <w:rPr>
          <w:rFonts w:eastAsiaTheme="minorEastAsia"/>
        </w:rPr>
        <w:t>“Securing Japan: The Current Discourse.” </w:t>
      </w:r>
      <w:r w:rsidRPr="00E5492C">
        <w:rPr>
          <w:rFonts w:eastAsiaTheme="minorEastAsia"/>
          <w:i/>
          <w:iCs/>
        </w:rPr>
        <w:t>Journal of Japanese Studies</w:t>
      </w:r>
      <w:r>
        <w:rPr>
          <w:rFonts w:eastAsiaTheme="minorEastAsia"/>
          <w:i/>
          <w:iCs/>
        </w:rPr>
        <w:t xml:space="preserve"> </w:t>
      </w:r>
      <w:r>
        <w:rPr>
          <w:rFonts w:eastAsiaTheme="minorEastAsia"/>
          <w:iCs/>
        </w:rPr>
        <w:t>33 (1)</w:t>
      </w:r>
      <w:r>
        <w:rPr>
          <w:rFonts w:eastAsiaTheme="minorEastAsia"/>
        </w:rPr>
        <w:t xml:space="preserve">: </w:t>
      </w:r>
      <w:r w:rsidRPr="00E5492C">
        <w:rPr>
          <w:rFonts w:eastAsiaTheme="minorEastAsia"/>
        </w:rPr>
        <w:t>pp. 125–152. </w:t>
      </w:r>
    </w:p>
    <w:p w14:paraId="4874D40A" w14:textId="77777777" w:rsidR="00323666" w:rsidRDefault="00323666" w:rsidP="00323666">
      <w:pPr>
        <w:ind w:left="708" w:hangingChars="295" w:hanging="708"/>
        <w:rPr>
          <w:rFonts w:eastAsiaTheme="minorEastAsia"/>
        </w:rPr>
      </w:pPr>
    </w:p>
    <w:p w14:paraId="44F74CFD" w14:textId="77777777" w:rsidR="00323666" w:rsidRDefault="00323666" w:rsidP="00323666">
      <w:pPr>
        <w:ind w:left="708" w:hangingChars="295" w:hanging="708"/>
        <w:rPr>
          <w:rFonts w:eastAsiaTheme="minorEastAsia"/>
        </w:rPr>
      </w:pPr>
      <w:r>
        <w:rPr>
          <w:rFonts w:eastAsiaTheme="minorEastAsia"/>
        </w:rPr>
        <w:t>Rozman</w:t>
      </w:r>
      <w:r w:rsidRPr="00130FB9">
        <w:rPr>
          <w:rFonts w:eastAsiaTheme="minorEastAsia"/>
        </w:rPr>
        <w:t>, G</w:t>
      </w:r>
      <w:r>
        <w:rPr>
          <w:rFonts w:eastAsiaTheme="minorEastAsia"/>
        </w:rPr>
        <w:t>ilbert</w:t>
      </w:r>
      <w:r w:rsidRPr="00130FB9">
        <w:rPr>
          <w:rFonts w:eastAsiaTheme="minorEastAsia"/>
        </w:rPr>
        <w:t xml:space="preserve">. </w:t>
      </w:r>
      <w:r>
        <w:rPr>
          <w:rFonts w:eastAsiaTheme="minorEastAsia"/>
        </w:rPr>
        <w:t>2008</w:t>
      </w:r>
      <w:r w:rsidRPr="00130FB9">
        <w:rPr>
          <w:rFonts w:eastAsiaTheme="minorEastAsia"/>
        </w:rPr>
        <w:t xml:space="preserve">. </w:t>
      </w:r>
      <w:r>
        <w:rPr>
          <w:rFonts w:eastAsiaTheme="minorEastAsia"/>
        </w:rPr>
        <w:t>“</w:t>
      </w:r>
      <w:r w:rsidRPr="00130FB9">
        <w:rPr>
          <w:rFonts w:eastAsiaTheme="minorEastAsia"/>
        </w:rPr>
        <w:t xml:space="preserve">Internationalism and </w:t>
      </w:r>
      <w:proofErr w:type="spellStart"/>
      <w:r>
        <w:rPr>
          <w:rFonts w:eastAsiaTheme="minorEastAsia"/>
        </w:rPr>
        <w:t>Asianism</w:t>
      </w:r>
      <w:proofErr w:type="spellEnd"/>
      <w:r>
        <w:rPr>
          <w:rFonts w:eastAsiaTheme="minorEastAsia"/>
        </w:rPr>
        <w:t xml:space="preserve"> in Japanese Strategic T</w:t>
      </w:r>
      <w:r w:rsidRPr="00130FB9">
        <w:rPr>
          <w:rFonts w:eastAsiaTheme="minorEastAsia"/>
        </w:rPr>
        <w:t xml:space="preserve">hought from </w:t>
      </w:r>
      <w:r>
        <w:rPr>
          <w:rFonts w:eastAsiaTheme="minorEastAsia"/>
        </w:rPr>
        <w:t>M</w:t>
      </w:r>
      <w:r w:rsidRPr="00130FB9">
        <w:rPr>
          <w:rFonts w:eastAsiaTheme="minorEastAsia"/>
        </w:rPr>
        <w:t xml:space="preserve">eiji to </w:t>
      </w:r>
      <w:r>
        <w:rPr>
          <w:rFonts w:eastAsiaTheme="minorEastAsia"/>
        </w:rPr>
        <w:t>H</w:t>
      </w:r>
      <w:r w:rsidRPr="00130FB9">
        <w:rPr>
          <w:rFonts w:eastAsiaTheme="minorEastAsia"/>
        </w:rPr>
        <w:t>eisei.</w:t>
      </w:r>
      <w:r>
        <w:rPr>
          <w:rFonts w:eastAsiaTheme="minorEastAsia"/>
        </w:rPr>
        <w:t>”</w:t>
      </w:r>
      <w:r w:rsidRPr="00130FB9">
        <w:rPr>
          <w:rFonts w:eastAsiaTheme="minorEastAsia"/>
          <w:i/>
          <w:iCs/>
        </w:rPr>
        <w:t> Japanese Journal of Political Science</w:t>
      </w:r>
      <w:r w:rsidRPr="00130FB9">
        <w:rPr>
          <w:rFonts w:eastAsiaTheme="minorEastAsia"/>
          <w:iCs/>
        </w:rPr>
        <w:t> 9</w:t>
      </w:r>
      <w:r w:rsidRPr="00130FB9">
        <w:rPr>
          <w:rFonts w:eastAsiaTheme="minorEastAsia"/>
        </w:rPr>
        <w:t>(2)</w:t>
      </w:r>
      <w:r>
        <w:rPr>
          <w:rFonts w:eastAsiaTheme="minorEastAsia"/>
        </w:rPr>
        <w:t>:</w:t>
      </w:r>
      <w:r w:rsidRPr="00130FB9">
        <w:rPr>
          <w:rFonts w:eastAsiaTheme="minorEastAsia"/>
        </w:rPr>
        <w:t xml:space="preserve"> 209-232. </w:t>
      </w:r>
    </w:p>
    <w:p w14:paraId="5E515914" w14:textId="77777777" w:rsidR="00323666" w:rsidRDefault="00323666" w:rsidP="00323666">
      <w:pPr>
        <w:ind w:left="708" w:hangingChars="295" w:hanging="708"/>
        <w:rPr>
          <w:rFonts w:eastAsiaTheme="minorEastAsia"/>
        </w:rPr>
      </w:pPr>
    </w:p>
    <w:p w14:paraId="71D345EE" w14:textId="1F713681" w:rsidR="00323666" w:rsidRDefault="00415792" w:rsidP="00415792">
      <w:pPr>
        <w:ind w:left="708" w:hangingChars="295" w:hanging="708"/>
        <w:rPr>
          <w:rFonts w:eastAsiaTheme="minorEastAsia"/>
        </w:rPr>
      </w:pPr>
      <w:r>
        <w:rPr>
          <w:rFonts w:eastAsiaTheme="minorEastAsia"/>
        </w:rPr>
        <w:t xml:space="preserve">Pyle, Kenneth B. 2007. </w:t>
      </w:r>
      <w:r w:rsidRPr="00666EFC">
        <w:rPr>
          <w:rFonts w:eastAsiaTheme="minorEastAsia"/>
          <w:i/>
        </w:rPr>
        <w:t>Japan Rising: The Resurgence of Japanese Power and Purpose</w:t>
      </w:r>
      <w:r>
        <w:rPr>
          <w:rFonts w:eastAsiaTheme="minorEastAsia"/>
        </w:rPr>
        <w:t xml:space="preserve">. </w:t>
      </w:r>
      <w:r w:rsidR="00E60C60">
        <w:rPr>
          <w:rFonts w:eastAsiaTheme="minorEastAsia" w:hint="eastAsia"/>
        </w:rPr>
        <w:t>N</w:t>
      </w:r>
      <w:r w:rsidR="00E60C60">
        <w:rPr>
          <w:rFonts w:eastAsiaTheme="minorEastAsia"/>
        </w:rPr>
        <w:t xml:space="preserve">ew York: Public Affairs. </w:t>
      </w:r>
    </w:p>
    <w:p w14:paraId="45608CC5" w14:textId="00ACCEA2" w:rsidR="00E60C60" w:rsidRDefault="00E60C60" w:rsidP="00415792">
      <w:pPr>
        <w:ind w:left="708" w:hangingChars="295" w:hanging="708"/>
        <w:rPr>
          <w:rFonts w:eastAsiaTheme="minorEastAsia"/>
        </w:rPr>
      </w:pPr>
      <w:r>
        <w:rPr>
          <w:rFonts w:eastAsiaTheme="minorEastAsia"/>
        </w:rPr>
        <w:tab/>
        <w:t xml:space="preserve">Ch. 9 </w:t>
      </w:r>
      <w:r w:rsidR="007C54E8">
        <w:rPr>
          <w:rFonts w:eastAsiaTheme="minorEastAsia"/>
        </w:rPr>
        <w:tab/>
      </w:r>
      <w:proofErr w:type="gramStart"/>
      <w:r w:rsidR="007C54E8">
        <w:rPr>
          <w:rFonts w:eastAsiaTheme="minorEastAsia"/>
        </w:rPr>
        <w:t>The</w:t>
      </w:r>
      <w:proofErr w:type="gramEnd"/>
      <w:r w:rsidR="007C54E8">
        <w:rPr>
          <w:rFonts w:eastAsiaTheme="minorEastAsia"/>
        </w:rPr>
        <w:t xml:space="preserve"> Post-Cold War Interval in East Asia</w:t>
      </w:r>
    </w:p>
    <w:p w14:paraId="512EAA5B" w14:textId="77777777" w:rsidR="00323666" w:rsidRDefault="00323666" w:rsidP="00323666">
      <w:pPr>
        <w:ind w:left="708" w:hangingChars="295" w:hanging="708"/>
        <w:rPr>
          <w:rFonts w:eastAsiaTheme="minorEastAsia"/>
        </w:rPr>
      </w:pPr>
    </w:p>
    <w:p w14:paraId="064A384F" w14:textId="77777777" w:rsidR="00323666" w:rsidRDefault="00323666" w:rsidP="00323666">
      <w:pPr>
        <w:ind w:left="708" w:hangingChars="295" w:hanging="708"/>
        <w:rPr>
          <w:rFonts w:eastAsiaTheme="minorEastAsia"/>
        </w:rPr>
      </w:pPr>
      <w:proofErr w:type="spellStart"/>
      <w:r>
        <w:rPr>
          <w:rFonts w:eastAsiaTheme="minorEastAsia" w:hint="eastAsia"/>
        </w:rPr>
        <w:t>Soeya</w:t>
      </w:r>
      <w:proofErr w:type="spellEnd"/>
      <w:r>
        <w:rPr>
          <w:rFonts w:eastAsiaTheme="minorEastAsia" w:hint="eastAsia"/>
        </w:rPr>
        <w:t xml:space="preserve">, </w:t>
      </w:r>
      <w:proofErr w:type="spellStart"/>
      <w:r>
        <w:rPr>
          <w:rFonts w:eastAsiaTheme="minorEastAsia" w:hint="eastAsia"/>
        </w:rPr>
        <w:t>Yoshihide</w:t>
      </w:r>
      <w:proofErr w:type="spellEnd"/>
      <w:r>
        <w:rPr>
          <w:rFonts w:eastAsiaTheme="minorEastAsia" w:hint="eastAsia"/>
        </w:rPr>
        <w:t>.</w:t>
      </w:r>
      <w:r>
        <w:rPr>
          <w:rFonts w:eastAsiaTheme="minorEastAsia"/>
        </w:rPr>
        <w:t xml:space="preserve"> 2011.</w:t>
      </w:r>
      <w:r>
        <w:rPr>
          <w:rFonts w:eastAsiaTheme="minorEastAsia" w:hint="eastAsia"/>
        </w:rPr>
        <w:t xml:space="preserve"> </w:t>
      </w:r>
      <w:r>
        <w:rPr>
          <w:rFonts w:eastAsiaTheme="minorEastAsia"/>
        </w:rPr>
        <w:t>“</w:t>
      </w:r>
      <w:r>
        <w:rPr>
          <w:rFonts w:eastAsiaTheme="minorEastAsia" w:hint="eastAsia"/>
        </w:rPr>
        <w:t xml:space="preserve">A </w:t>
      </w:r>
      <w:r>
        <w:rPr>
          <w:rFonts w:eastAsiaTheme="minorEastAsia"/>
        </w:rPr>
        <w:t xml:space="preserve">‘Normal’ Middle Power: Interpreting Changes in Japanese </w:t>
      </w:r>
      <w:r>
        <w:rPr>
          <w:rFonts w:eastAsiaTheme="minorEastAsia"/>
        </w:rPr>
        <w:lastRenderedPageBreak/>
        <w:t xml:space="preserve">Security Policy in the 1990s and After.” In </w:t>
      </w:r>
      <w:proofErr w:type="spellStart"/>
      <w:r>
        <w:rPr>
          <w:rFonts w:eastAsiaTheme="minorEastAsia"/>
        </w:rPr>
        <w:t>Soeya</w:t>
      </w:r>
      <w:proofErr w:type="spellEnd"/>
      <w:r>
        <w:rPr>
          <w:rFonts w:eastAsiaTheme="minorEastAsia"/>
        </w:rPr>
        <w:t xml:space="preserve">, </w:t>
      </w:r>
      <w:proofErr w:type="spellStart"/>
      <w:r>
        <w:rPr>
          <w:rFonts w:eastAsiaTheme="minorEastAsia"/>
        </w:rPr>
        <w:t>Yoshihide</w:t>
      </w:r>
      <w:proofErr w:type="spellEnd"/>
      <w:r>
        <w:rPr>
          <w:rFonts w:eastAsiaTheme="minorEastAsia"/>
        </w:rPr>
        <w:t>, Masayuki Tadokoro, and David A. Welch ed. J</w:t>
      </w:r>
      <w:r w:rsidRPr="00E5492C">
        <w:rPr>
          <w:rFonts w:eastAsiaTheme="minorEastAsia"/>
          <w:i/>
        </w:rPr>
        <w:t xml:space="preserve">apan as a ‘Normal </w:t>
      </w:r>
      <w:proofErr w:type="gramStart"/>
      <w:r w:rsidRPr="00E5492C">
        <w:rPr>
          <w:rFonts w:eastAsiaTheme="minorEastAsia"/>
          <w:i/>
        </w:rPr>
        <w:t>Country’?:</w:t>
      </w:r>
      <w:proofErr w:type="gramEnd"/>
      <w:r w:rsidRPr="00E5492C">
        <w:rPr>
          <w:rFonts w:eastAsiaTheme="minorEastAsia"/>
          <w:i/>
        </w:rPr>
        <w:t xml:space="preserve"> A Nation in Search of Its Place in the World</w:t>
      </w:r>
      <w:r>
        <w:rPr>
          <w:rFonts w:eastAsiaTheme="minorEastAsia"/>
        </w:rPr>
        <w:t>. Toronto: University of Toronto Press. Ch. 3</w:t>
      </w:r>
    </w:p>
    <w:p w14:paraId="166A5104" w14:textId="77777777" w:rsidR="00F846BF" w:rsidRPr="006129F4" w:rsidRDefault="00F846BF" w:rsidP="00323666">
      <w:pPr>
        <w:ind w:firstLineChars="0" w:firstLine="0"/>
        <w:rPr>
          <w:rFonts w:eastAsiaTheme="minorEastAsia"/>
        </w:rPr>
      </w:pPr>
    </w:p>
    <w:p w14:paraId="58A9EA56" w14:textId="59C17850" w:rsidR="00802C6D" w:rsidRPr="00802C6D" w:rsidRDefault="00802C6D" w:rsidP="00F2034C">
      <w:pPr>
        <w:pStyle w:val="2"/>
        <w:spacing w:before="240"/>
      </w:pPr>
      <w:r w:rsidRPr="00802C6D">
        <w:t>Week 8</w:t>
      </w:r>
      <w:r w:rsidRPr="00802C6D">
        <w:tab/>
      </w:r>
      <w:r w:rsidRPr="00802C6D">
        <w:tab/>
        <w:t>Midterm E</w:t>
      </w:r>
      <w:r w:rsidR="00CA44D3">
        <w:t>ssay Due</w:t>
      </w:r>
    </w:p>
    <w:p w14:paraId="098FBF03" w14:textId="77777777" w:rsidR="00802C6D" w:rsidRDefault="00802C6D" w:rsidP="00802C6D">
      <w:pPr>
        <w:ind w:firstLineChars="0" w:firstLine="0"/>
        <w:rPr>
          <w:rFonts w:eastAsiaTheme="minorEastAsia"/>
        </w:rPr>
      </w:pPr>
    </w:p>
    <w:p w14:paraId="0DEFB65A" w14:textId="5FF7DB5D" w:rsidR="000232B5" w:rsidRPr="00802C6D" w:rsidRDefault="00A20F44" w:rsidP="000232B5">
      <w:pPr>
        <w:pStyle w:val="2"/>
        <w:spacing w:before="240"/>
      </w:pPr>
      <w:r w:rsidRPr="00802C6D">
        <w:t xml:space="preserve">Week </w:t>
      </w:r>
      <w:r>
        <w:t xml:space="preserve">9 </w:t>
      </w:r>
      <w:r w:rsidRPr="00802C6D">
        <w:tab/>
      </w:r>
      <w:proofErr w:type="gramStart"/>
      <w:r w:rsidR="00236CFE">
        <w:t>T</w:t>
      </w:r>
      <w:r w:rsidR="000232B5" w:rsidRPr="00802C6D">
        <w:t>he</w:t>
      </w:r>
      <w:proofErr w:type="gramEnd"/>
      <w:r w:rsidR="00236CFE">
        <w:t xml:space="preserve"> </w:t>
      </w:r>
      <w:r w:rsidR="00BA1AB8">
        <w:t xml:space="preserve">Internal Changes within the </w:t>
      </w:r>
      <w:r w:rsidR="000232B5" w:rsidRPr="00802C6D">
        <w:t>LDP</w:t>
      </w:r>
      <w:r w:rsidR="00BA1AB8">
        <w:t xml:space="preserve"> </w:t>
      </w:r>
      <w:r w:rsidR="002122D7">
        <w:t>in the Post-1955 System</w:t>
      </w:r>
    </w:p>
    <w:p w14:paraId="486E92EC" w14:textId="105DCA5C" w:rsidR="007C1A48" w:rsidRDefault="007C1A48" w:rsidP="000232B5">
      <w:pPr>
        <w:ind w:left="708" w:hangingChars="295" w:hanging="708"/>
        <w:rPr>
          <w:rFonts w:eastAsiaTheme="minorEastAsia"/>
        </w:rPr>
      </w:pPr>
      <w:r w:rsidRPr="007C1A48">
        <w:rPr>
          <w:rFonts w:eastAsiaTheme="minorEastAsia"/>
        </w:rPr>
        <w:t>Shinoda,</w:t>
      </w:r>
      <w:r w:rsidR="0025341E">
        <w:rPr>
          <w:rFonts w:eastAsiaTheme="minorEastAsia"/>
        </w:rPr>
        <w:t xml:space="preserve"> </w:t>
      </w:r>
      <w:r w:rsidRPr="007C1A48">
        <w:rPr>
          <w:rFonts w:eastAsiaTheme="minorEastAsia"/>
        </w:rPr>
        <w:t xml:space="preserve">Tomohito. </w:t>
      </w:r>
      <w:r>
        <w:rPr>
          <w:rFonts w:eastAsiaTheme="minorEastAsia"/>
        </w:rPr>
        <w:t xml:space="preserve">2013. </w:t>
      </w:r>
      <w:r w:rsidRPr="007C1A48">
        <w:rPr>
          <w:rFonts w:eastAsiaTheme="minorEastAsia"/>
        </w:rPr>
        <w:t>Contemporary Japanese Politics: Institutional Changes and Power Shifts</w:t>
      </w:r>
      <w:r>
        <w:rPr>
          <w:rFonts w:eastAsiaTheme="minorEastAsia"/>
        </w:rPr>
        <w:t>. New York: Columbia University Press.</w:t>
      </w:r>
    </w:p>
    <w:p w14:paraId="7F3E8969" w14:textId="7DAFF1CC" w:rsidR="007C1A48" w:rsidRDefault="007C1A48" w:rsidP="000232B5">
      <w:pPr>
        <w:ind w:left="708" w:hangingChars="295" w:hanging="708"/>
        <w:rPr>
          <w:rFonts w:eastAsiaTheme="minorEastAsia"/>
        </w:rPr>
      </w:pPr>
      <w:r>
        <w:rPr>
          <w:rFonts w:eastAsiaTheme="minorEastAsia"/>
        </w:rPr>
        <w:tab/>
        <w:t xml:space="preserve">Ch.3 </w:t>
      </w:r>
      <w:r>
        <w:rPr>
          <w:rFonts w:eastAsiaTheme="minorEastAsia"/>
        </w:rPr>
        <w:tab/>
        <w:t>Institutional Changes</w:t>
      </w:r>
      <w:r w:rsidR="00E41C8B">
        <w:rPr>
          <w:rFonts w:eastAsiaTheme="minorEastAsia"/>
        </w:rPr>
        <w:t xml:space="preserve"> and Koizumi’s Leadership</w:t>
      </w:r>
    </w:p>
    <w:p w14:paraId="5173F6CC" w14:textId="77777777" w:rsidR="00E41C8B" w:rsidRDefault="00E41C8B" w:rsidP="000232B5">
      <w:pPr>
        <w:ind w:left="708" w:hangingChars="295" w:hanging="708"/>
        <w:rPr>
          <w:rFonts w:eastAsiaTheme="minorEastAsia"/>
        </w:rPr>
      </w:pPr>
    </w:p>
    <w:p w14:paraId="69EB4339" w14:textId="4AF57F97" w:rsidR="00F83A08" w:rsidRDefault="00FD2B99" w:rsidP="000232B5">
      <w:pPr>
        <w:ind w:left="708" w:hangingChars="295" w:hanging="708"/>
        <w:rPr>
          <w:rFonts w:eastAsiaTheme="minorEastAsia"/>
        </w:rPr>
      </w:pPr>
      <w:r>
        <w:rPr>
          <w:rFonts w:eastAsiaTheme="minorEastAsia"/>
        </w:rPr>
        <w:t xml:space="preserve">Park, </w:t>
      </w:r>
      <w:proofErr w:type="spellStart"/>
      <w:r>
        <w:rPr>
          <w:rFonts w:eastAsiaTheme="minorEastAsia"/>
        </w:rPr>
        <w:t>Cheol</w:t>
      </w:r>
      <w:proofErr w:type="spellEnd"/>
      <w:r>
        <w:rPr>
          <w:rFonts w:eastAsiaTheme="minorEastAsia"/>
        </w:rPr>
        <w:t xml:space="preserve"> </w:t>
      </w:r>
      <w:proofErr w:type="spellStart"/>
      <w:r>
        <w:rPr>
          <w:rFonts w:eastAsiaTheme="minorEastAsia"/>
        </w:rPr>
        <w:t>Hee</w:t>
      </w:r>
      <w:proofErr w:type="spellEnd"/>
      <w:r>
        <w:rPr>
          <w:rFonts w:eastAsiaTheme="minorEastAsia"/>
        </w:rPr>
        <w:t xml:space="preserve">. 2001. </w:t>
      </w:r>
      <w:r w:rsidR="00F83A08">
        <w:rPr>
          <w:rFonts w:eastAsiaTheme="minorEastAsia"/>
        </w:rPr>
        <w:t>“</w:t>
      </w:r>
      <w:r>
        <w:rPr>
          <w:rFonts w:eastAsiaTheme="minorEastAsia"/>
        </w:rPr>
        <w:t xml:space="preserve">Factional Dynamics in Japan’s LDP </w:t>
      </w:r>
      <w:proofErr w:type="gramStart"/>
      <w:r>
        <w:rPr>
          <w:rFonts w:eastAsiaTheme="minorEastAsia"/>
        </w:rPr>
        <w:t>Since</w:t>
      </w:r>
      <w:proofErr w:type="gramEnd"/>
      <w:r>
        <w:rPr>
          <w:rFonts w:eastAsiaTheme="minorEastAsia"/>
        </w:rPr>
        <w:t xml:space="preserve"> Political Reform: Continuity and Change.</w:t>
      </w:r>
      <w:r w:rsidR="00F83A08">
        <w:rPr>
          <w:rFonts w:eastAsiaTheme="minorEastAsia"/>
        </w:rPr>
        <w:t>”</w:t>
      </w:r>
      <w:r>
        <w:rPr>
          <w:rFonts w:eastAsiaTheme="minorEastAsia"/>
        </w:rPr>
        <w:t xml:space="preserve"> </w:t>
      </w:r>
      <w:r w:rsidR="00F83A08" w:rsidRPr="00F83A08">
        <w:rPr>
          <w:rFonts w:eastAsiaTheme="minorEastAsia"/>
          <w:i/>
          <w:iCs/>
        </w:rPr>
        <w:t>Asian Survey</w:t>
      </w:r>
      <w:r w:rsidR="00F83A08">
        <w:rPr>
          <w:rFonts w:eastAsiaTheme="minorEastAsia"/>
        </w:rPr>
        <w:t xml:space="preserve">, Vol. 41, No.3, pp. 428-461. </w:t>
      </w:r>
    </w:p>
    <w:p w14:paraId="62EC6099" w14:textId="77777777" w:rsidR="000232B5" w:rsidRDefault="000232B5" w:rsidP="000232B5">
      <w:pPr>
        <w:ind w:left="708" w:hangingChars="295" w:hanging="708"/>
        <w:rPr>
          <w:rFonts w:eastAsiaTheme="minorEastAsia"/>
        </w:rPr>
      </w:pPr>
    </w:p>
    <w:p w14:paraId="2142B80F" w14:textId="78168629" w:rsidR="000232B5" w:rsidRDefault="00A01107" w:rsidP="000232B5">
      <w:pPr>
        <w:ind w:left="708" w:hangingChars="295" w:hanging="708"/>
        <w:rPr>
          <w:rFonts w:eastAsiaTheme="minorEastAsia"/>
        </w:rPr>
      </w:pPr>
      <w:r w:rsidRPr="00F72C07">
        <w:rPr>
          <w:rFonts w:eastAsiaTheme="minorEastAsia"/>
        </w:rPr>
        <w:t>Liff, A., &amp; Maeda, K. (2019). Electoral incentives, policy compromise, and coalition durability: Japan's LDP–</w:t>
      </w:r>
      <w:proofErr w:type="spellStart"/>
      <w:r w:rsidRPr="00F72C07">
        <w:rPr>
          <w:rFonts w:eastAsiaTheme="minorEastAsia"/>
        </w:rPr>
        <w:t>Komeito</w:t>
      </w:r>
      <w:proofErr w:type="spellEnd"/>
      <w:r w:rsidRPr="00F72C07">
        <w:rPr>
          <w:rFonts w:eastAsiaTheme="minorEastAsia"/>
        </w:rPr>
        <w:t xml:space="preserve"> Government in a mixed electoral system. </w:t>
      </w:r>
      <w:r w:rsidRPr="00F72C07">
        <w:rPr>
          <w:rFonts w:eastAsiaTheme="minorEastAsia"/>
          <w:i/>
          <w:iCs/>
        </w:rPr>
        <w:t>Japanese Journal of Political Science,</w:t>
      </w:r>
      <w:r w:rsidRPr="00F72C07">
        <w:rPr>
          <w:rFonts w:eastAsiaTheme="minorEastAsia"/>
        </w:rPr>
        <w:t> </w:t>
      </w:r>
      <w:r w:rsidRPr="00F72C07">
        <w:rPr>
          <w:rFonts w:eastAsiaTheme="minorEastAsia"/>
          <w:i/>
          <w:iCs/>
        </w:rPr>
        <w:t>20</w:t>
      </w:r>
      <w:r w:rsidRPr="00F72C07">
        <w:rPr>
          <w:rFonts w:eastAsiaTheme="minorEastAsia"/>
        </w:rPr>
        <w:t>(1), 53-73.</w:t>
      </w:r>
      <w:r w:rsidR="000232B5">
        <w:rPr>
          <w:rFonts w:eastAsiaTheme="minorEastAsia"/>
        </w:rPr>
        <w:t xml:space="preserve"> </w:t>
      </w:r>
    </w:p>
    <w:p w14:paraId="2691D425" w14:textId="77777777" w:rsidR="0005114F" w:rsidRDefault="0005114F" w:rsidP="0005114F">
      <w:pPr>
        <w:ind w:left="708" w:hangingChars="295" w:hanging="708"/>
        <w:rPr>
          <w:rFonts w:eastAsiaTheme="minorEastAsia"/>
        </w:rPr>
      </w:pPr>
    </w:p>
    <w:p w14:paraId="77418E72" w14:textId="65D7E5A5" w:rsidR="0005114F" w:rsidRDefault="0005114F" w:rsidP="0005114F">
      <w:pPr>
        <w:ind w:left="708" w:hangingChars="295" w:hanging="708"/>
        <w:rPr>
          <w:rFonts w:eastAsiaTheme="minorEastAsia"/>
        </w:rPr>
      </w:pPr>
      <w:r w:rsidRPr="000C788A">
        <w:rPr>
          <w:rFonts w:eastAsiaTheme="minorEastAsia"/>
        </w:rPr>
        <w:t xml:space="preserve">Endo M., Pekkanen R., Reed S.R. (2013) </w:t>
      </w:r>
      <w:r>
        <w:rPr>
          <w:rFonts w:eastAsiaTheme="minorEastAsia"/>
        </w:rPr>
        <w:t>“</w:t>
      </w:r>
      <w:r w:rsidRPr="000C788A">
        <w:rPr>
          <w:rFonts w:eastAsiaTheme="minorEastAsia"/>
        </w:rPr>
        <w:t>The LDP’s Path Back to Power.</w:t>
      </w:r>
      <w:r>
        <w:rPr>
          <w:rFonts w:eastAsiaTheme="minorEastAsia"/>
        </w:rPr>
        <w:t>”</w:t>
      </w:r>
      <w:r w:rsidRPr="000C788A">
        <w:rPr>
          <w:rFonts w:eastAsiaTheme="minorEastAsia"/>
        </w:rPr>
        <w:t xml:space="preserve"> In: Pekkanen R., Reed S.R., Scheiner E. (</w:t>
      </w:r>
      <w:proofErr w:type="gramStart"/>
      <w:r w:rsidRPr="000C788A">
        <w:rPr>
          <w:rFonts w:eastAsiaTheme="minorEastAsia"/>
        </w:rPr>
        <w:t>eds</w:t>
      </w:r>
      <w:proofErr w:type="gramEnd"/>
      <w:r w:rsidRPr="000C788A">
        <w:rPr>
          <w:rFonts w:eastAsiaTheme="minorEastAsia"/>
        </w:rPr>
        <w:t xml:space="preserve">) </w:t>
      </w:r>
      <w:r w:rsidRPr="009F2E63">
        <w:rPr>
          <w:rFonts w:eastAsiaTheme="minorEastAsia"/>
          <w:i/>
        </w:rPr>
        <w:t>Japan Decides 2012</w:t>
      </w:r>
      <w:r w:rsidRPr="000C788A">
        <w:rPr>
          <w:rFonts w:eastAsiaTheme="minorEastAsia"/>
        </w:rPr>
        <w:t>. Palgrave Macmillan, London</w:t>
      </w:r>
    </w:p>
    <w:p w14:paraId="38ED0103" w14:textId="77777777" w:rsidR="00AE5572" w:rsidRDefault="00AE5572" w:rsidP="000232B5">
      <w:pPr>
        <w:ind w:left="708" w:hangingChars="295" w:hanging="708"/>
        <w:rPr>
          <w:rFonts w:eastAsiaTheme="minorEastAsia"/>
        </w:rPr>
      </w:pPr>
    </w:p>
    <w:p w14:paraId="72AF9E0B" w14:textId="3D52C1C2" w:rsidR="00283A4F" w:rsidRPr="00802C6D" w:rsidRDefault="00F63E73" w:rsidP="00283A4F">
      <w:pPr>
        <w:pStyle w:val="2"/>
        <w:spacing w:before="240"/>
      </w:pPr>
      <w:r w:rsidRPr="00802C6D">
        <w:t xml:space="preserve">Week </w:t>
      </w:r>
      <w:r w:rsidR="00A20F44">
        <w:t>10</w:t>
      </w:r>
      <w:r w:rsidRPr="00802C6D">
        <w:tab/>
      </w:r>
      <w:r w:rsidR="003F332B">
        <w:rPr>
          <w:rFonts w:eastAsiaTheme="minorEastAsia"/>
        </w:rPr>
        <w:t xml:space="preserve"> </w:t>
      </w:r>
      <w:r w:rsidR="00283A4F" w:rsidRPr="00802C6D">
        <w:t>Japan’s Historical Controversies</w:t>
      </w:r>
      <w:r w:rsidR="00227348">
        <w:t>: Domestic and Foreign</w:t>
      </w:r>
    </w:p>
    <w:p w14:paraId="564F011C" w14:textId="77777777" w:rsidR="00283A4F" w:rsidRDefault="00283A4F" w:rsidP="00283A4F">
      <w:pPr>
        <w:ind w:left="708" w:hangingChars="295" w:hanging="708"/>
        <w:rPr>
          <w:rFonts w:eastAsiaTheme="minorEastAsia"/>
        </w:rPr>
      </w:pPr>
      <w:r>
        <w:rPr>
          <w:rFonts w:eastAsiaTheme="minorEastAsia" w:hint="eastAsia"/>
        </w:rPr>
        <w:t>Bukh, Alexander</w:t>
      </w:r>
      <w:r>
        <w:rPr>
          <w:rFonts w:eastAsiaTheme="minorEastAsia"/>
        </w:rPr>
        <w:t xml:space="preserve">. 2007. “Japan’s History Textbooks Debate: National Identity in Narratives of Victimhood and Victimization.” </w:t>
      </w:r>
      <w:r w:rsidRPr="00096073">
        <w:rPr>
          <w:rFonts w:eastAsiaTheme="minorEastAsia"/>
          <w:i/>
          <w:iCs/>
        </w:rPr>
        <w:t>Asian Survey</w:t>
      </w:r>
      <w:r w:rsidRPr="00096073">
        <w:rPr>
          <w:rFonts w:eastAsiaTheme="minorEastAsia"/>
        </w:rPr>
        <w:t>, Vol. 47 No. 5</w:t>
      </w:r>
      <w:r>
        <w:rPr>
          <w:rFonts w:eastAsiaTheme="minorEastAsia"/>
        </w:rPr>
        <w:t>:</w:t>
      </w:r>
      <w:r w:rsidRPr="00096073">
        <w:rPr>
          <w:rFonts w:eastAsiaTheme="minorEastAsia"/>
        </w:rPr>
        <w:t xml:space="preserve"> 683-704</w:t>
      </w:r>
      <w:r>
        <w:rPr>
          <w:rFonts w:eastAsiaTheme="minorEastAsia"/>
        </w:rPr>
        <w:t>.</w:t>
      </w:r>
    </w:p>
    <w:p w14:paraId="2FEA656A" w14:textId="77777777" w:rsidR="00283A4F" w:rsidRDefault="00283A4F" w:rsidP="00283A4F">
      <w:pPr>
        <w:ind w:left="708" w:hangingChars="295" w:hanging="708"/>
        <w:rPr>
          <w:rFonts w:eastAsiaTheme="minorEastAsia"/>
        </w:rPr>
      </w:pPr>
    </w:p>
    <w:p w14:paraId="507D5384" w14:textId="219A7D9E" w:rsidR="00227348" w:rsidRDefault="00483A70" w:rsidP="00227348">
      <w:pPr>
        <w:ind w:left="708" w:hangingChars="295" w:hanging="708"/>
        <w:rPr>
          <w:rFonts w:eastAsiaTheme="minorEastAsia"/>
        </w:rPr>
      </w:pPr>
      <w:r>
        <w:rPr>
          <w:rFonts w:eastAsiaTheme="minorEastAsia" w:hint="eastAsia"/>
        </w:rPr>
        <w:t>D</w:t>
      </w:r>
      <w:r>
        <w:rPr>
          <w:rFonts w:eastAsiaTheme="minorEastAsia"/>
        </w:rPr>
        <w:t>ower, John W. 2012. Ways of Forgetting, Ways of Remembering: Japan in the Modern World. New York: New Press.</w:t>
      </w:r>
    </w:p>
    <w:p w14:paraId="13C12AF4" w14:textId="0AFA000A" w:rsidR="00483A70" w:rsidRDefault="00483A70" w:rsidP="00227348">
      <w:pPr>
        <w:ind w:left="708" w:hangingChars="295" w:hanging="708"/>
        <w:rPr>
          <w:rFonts w:eastAsiaTheme="minorEastAsia"/>
        </w:rPr>
      </w:pPr>
      <w:r>
        <w:rPr>
          <w:rFonts w:eastAsiaTheme="minorEastAsia"/>
        </w:rPr>
        <w:tab/>
        <w:t xml:space="preserve">Ch. </w:t>
      </w:r>
      <w:r w:rsidR="008410B6">
        <w:rPr>
          <w:rFonts w:eastAsiaTheme="minorEastAsia"/>
        </w:rPr>
        <w:t>4</w:t>
      </w:r>
      <w:r w:rsidR="008410B6">
        <w:rPr>
          <w:rFonts w:eastAsiaTheme="minorEastAsia"/>
        </w:rPr>
        <w:tab/>
      </w:r>
      <w:proofErr w:type="gramStart"/>
      <w:r w:rsidR="008410B6">
        <w:rPr>
          <w:rFonts w:eastAsiaTheme="minorEastAsia"/>
        </w:rPr>
        <w:t>An</w:t>
      </w:r>
      <w:proofErr w:type="gramEnd"/>
      <w:r w:rsidR="008410B6">
        <w:rPr>
          <w:rFonts w:eastAsiaTheme="minorEastAsia"/>
        </w:rPr>
        <w:t xml:space="preserve"> Aptitude for Being Unloved</w:t>
      </w:r>
    </w:p>
    <w:p w14:paraId="720397A6" w14:textId="77777777" w:rsidR="00227348" w:rsidRDefault="00227348" w:rsidP="00227348">
      <w:pPr>
        <w:ind w:left="708" w:hangingChars="295" w:hanging="708"/>
        <w:rPr>
          <w:rFonts w:eastAsiaTheme="minorEastAsia"/>
        </w:rPr>
      </w:pPr>
    </w:p>
    <w:p w14:paraId="6FCA7D22" w14:textId="77777777" w:rsidR="007E5036" w:rsidRDefault="00227348" w:rsidP="007E5036">
      <w:pPr>
        <w:ind w:left="708" w:hangingChars="295" w:hanging="708"/>
        <w:rPr>
          <w:rFonts w:eastAsiaTheme="minorEastAsia"/>
        </w:rPr>
      </w:pPr>
      <w:r w:rsidRPr="00BE1BDA">
        <w:rPr>
          <w:rFonts w:eastAsiaTheme="minorEastAsia"/>
        </w:rPr>
        <w:t>Linus Hagström &amp; Ulv Hanssen</w:t>
      </w:r>
      <w:r>
        <w:rPr>
          <w:rFonts w:eastAsiaTheme="minorEastAsia"/>
        </w:rPr>
        <w:t xml:space="preserve">. </w:t>
      </w:r>
      <w:r w:rsidRPr="00BE1BDA">
        <w:rPr>
          <w:rFonts w:eastAsiaTheme="minorEastAsia"/>
        </w:rPr>
        <w:t>2015</w:t>
      </w:r>
      <w:r>
        <w:rPr>
          <w:rFonts w:eastAsiaTheme="minorEastAsia"/>
        </w:rPr>
        <w:t>.</w:t>
      </w:r>
      <w:r w:rsidRPr="00BE1BDA">
        <w:rPr>
          <w:rFonts w:eastAsiaTheme="minorEastAsia"/>
        </w:rPr>
        <w:t> </w:t>
      </w:r>
      <w:r>
        <w:rPr>
          <w:rFonts w:eastAsiaTheme="minorEastAsia"/>
        </w:rPr>
        <w:t>“The North Korean A</w:t>
      </w:r>
      <w:r w:rsidRPr="00BE1BDA">
        <w:rPr>
          <w:rFonts w:eastAsiaTheme="minorEastAsia"/>
        </w:rPr>
        <w:t xml:space="preserve">bduction </w:t>
      </w:r>
      <w:r>
        <w:rPr>
          <w:rFonts w:eastAsiaTheme="minorEastAsia"/>
        </w:rPr>
        <w:t>I</w:t>
      </w:r>
      <w:r w:rsidRPr="00BE1BDA">
        <w:rPr>
          <w:rFonts w:eastAsiaTheme="minorEastAsia"/>
        </w:rPr>
        <w:t xml:space="preserve">ssue: </w:t>
      </w:r>
      <w:r>
        <w:rPr>
          <w:rFonts w:eastAsiaTheme="minorEastAsia"/>
        </w:rPr>
        <w:t xml:space="preserve">Emotions, </w:t>
      </w:r>
      <w:proofErr w:type="spellStart"/>
      <w:r>
        <w:rPr>
          <w:rFonts w:eastAsiaTheme="minorEastAsia"/>
        </w:rPr>
        <w:t>S</w:t>
      </w:r>
      <w:r w:rsidRPr="00BE1BDA">
        <w:rPr>
          <w:rFonts w:eastAsiaTheme="minorEastAsia"/>
        </w:rPr>
        <w:t>ecuritisation</w:t>
      </w:r>
      <w:proofErr w:type="spellEnd"/>
      <w:r w:rsidRPr="00BE1BDA">
        <w:rPr>
          <w:rFonts w:eastAsiaTheme="minorEastAsia"/>
        </w:rPr>
        <w:t xml:space="preserve"> and the </w:t>
      </w:r>
      <w:r>
        <w:rPr>
          <w:rFonts w:eastAsiaTheme="minorEastAsia"/>
        </w:rPr>
        <w:t>R</w:t>
      </w:r>
      <w:r w:rsidRPr="00BE1BDA">
        <w:rPr>
          <w:rFonts w:eastAsiaTheme="minorEastAsia"/>
        </w:rPr>
        <w:t xml:space="preserve">econstruction of Japanese </w:t>
      </w:r>
      <w:r>
        <w:rPr>
          <w:rFonts w:eastAsiaTheme="minorEastAsia"/>
        </w:rPr>
        <w:t>I</w:t>
      </w:r>
      <w:r w:rsidRPr="00BE1BDA">
        <w:rPr>
          <w:rFonts w:eastAsiaTheme="minorEastAsia"/>
        </w:rPr>
        <w:t>dentity from ‘</w:t>
      </w:r>
      <w:r>
        <w:rPr>
          <w:rFonts w:eastAsiaTheme="minorEastAsia"/>
        </w:rPr>
        <w:t>Aggressor’ to ‘V</w:t>
      </w:r>
      <w:r w:rsidRPr="00BE1BDA">
        <w:rPr>
          <w:rFonts w:eastAsiaTheme="minorEastAsia"/>
        </w:rPr>
        <w:t>ictim’ and from ‘</w:t>
      </w:r>
      <w:r>
        <w:rPr>
          <w:rFonts w:eastAsiaTheme="minorEastAsia"/>
        </w:rPr>
        <w:t>P</w:t>
      </w:r>
      <w:r w:rsidRPr="00BE1BDA">
        <w:rPr>
          <w:rFonts w:eastAsiaTheme="minorEastAsia"/>
        </w:rPr>
        <w:t>acifist’ to ‘</w:t>
      </w:r>
      <w:r>
        <w:rPr>
          <w:rFonts w:eastAsiaTheme="minorEastAsia"/>
        </w:rPr>
        <w:t>N</w:t>
      </w:r>
      <w:r w:rsidRPr="00BE1BDA">
        <w:rPr>
          <w:rFonts w:eastAsiaTheme="minorEastAsia"/>
        </w:rPr>
        <w:t>ormal</w:t>
      </w:r>
      <w:r>
        <w:rPr>
          <w:rFonts w:eastAsiaTheme="minorEastAsia"/>
        </w:rPr>
        <w:t>’.”</w:t>
      </w:r>
      <w:r w:rsidRPr="00BE1BDA">
        <w:rPr>
          <w:rFonts w:eastAsiaTheme="minorEastAsia"/>
        </w:rPr>
        <w:t> </w:t>
      </w:r>
      <w:r w:rsidRPr="00BE1BDA">
        <w:rPr>
          <w:rFonts w:eastAsiaTheme="minorEastAsia"/>
          <w:i/>
        </w:rPr>
        <w:t>The Pacific Review</w:t>
      </w:r>
      <w:r>
        <w:rPr>
          <w:rFonts w:eastAsiaTheme="minorEastAsia"/>
        </w:rPr>
        <w:t xml:space="preserve"> </w:t>
      </w:r>
      <w:r w:rsidRPr="00BE1BDA">
        <w:rPr>
          <w:rFonts w:eastAsiaTheme="minorEastAsia"/>
        </w:rPr>
        <w:t>28</w:t>
      </w:r>
      <w:r>
        <w:rPr>
          <w:rFonts w:eastAsiaTheme="minorEastAsia"/>
        </w:rPr>
        <w:t xml:space="preserve"> (1):</w:t>
      </w:r>
      <w:r w:rsidRPr="00BE1BDA">
        <w:rPr>
          <w:rFonts w:eastAsiaTheme="minorEastAsia"/>
        </w:rPr>
        <w:t> 71-93</w:t>
      </w:r>
      <w:r>
        <w:rPr>
          <w:rFonts w:eastAsiaTheme="minorEastAsia"/>
        </w:rPr>
        <w:t>.</w:t>
      </w:r>
    </w:p>
    <w:p w14:paraId="26E05DE4" w14:textId="77777777" w:rsidR="007E5036" w:rsidRDefault="007E5036" w:rsidP="007E5036">
      <w:pPr>
        <w:ind w:left="708" w:hangingChars="295" w:hanging="708"/>
        <w:rPr>
          <w:rFonts w:eastAsiaTheme="minorEastAsia"/>
        </w:rPr>
      </w:pPr>
    </w:p>
    <w:p w14:paraId="3AABDD70" w14:textId="5EBCB6DA" w:rsidR="00283A4F" w:rsidRDefault="007E5036" w:rsidP="007E5036">
      <w:pPr>
        <w:ind w:left="708" w:hangingChars="295" w:hanging="708"/>
        <w:rPr>
          <w:rFonts w:eastAsiaTheme="minorEastAsia"/>
        </w:rPr>
      </w:pPr>
      <w:r w:rsidRPr="007E5036">
        <w:rPr>
          <w:rFonts w:eastAsiaTheme="minorEastAsia"/>
        </w:rPr>
        <w:t xml:space="preserve">Dudden, Alexis. </w:t>
      </w:r>
      <w:r>
        <w:rPr>
          <w:rFonts w:eastAsiaTheme="minorEastAsia"/>
        </w:rPr>
        <w:t xml:space="preserve">2008. </w:t>
      </w:r>
      <w:r w:rsidRPr="007E5036">
        <w:rPr>
          <w:rFonts w:eastAsiaTheme="minorEastAsia"/>
          <w:i/>
          <w:iCs/>
        </w:rPr>
        <w:t>Troubled Apologies among Japan, Korea, and the United States</w:t>
      </w:r>
      <w:r>
        <w:rPr>
          <w:rFonts w:eastAsiaTheme="minorEastAsia"/>
        </w:rPr>
        <w:t>. New York: Columbia University Press</w:t>
      </w:r>
      <w:r w:rsidRPr="007E5036">
        <w:rPr>
          <w:rFonts w:eastAsiaTheme="minorEastAsia"/>
        </w:rPr>
        <w:t>.</w:t>
      </w:r>
    </w:p>
    <w:p w14:paraId="33E64254" w14:textId="1321E6EE" w:rsidR="007E5036" w:rsidRDefault="007E5036" w:rsidP="007E5036">
      <w:pPr>
        <w:ind w:left="708" w:hangingChars="295" w:hanging="708"/>
        <w:rPr>
          <w:rFonts w:eastAsiaTheme="minorEastAsia"/>
        </w:rPr>
      </w:pPr>
      <w:r>
        <w:rPr>
          <w:rFonts w:eastAsiaTheme="minorEastAsia"/>
        </w:rPr>
        <w:tab/>
        <w:t>Ch. 2</w:t>
      </w:r>
      <w:r>
        <w:rPr>
          <w:rFonts w:eastAsiaTheme="minorEastAsia"/>
        </w:rPr>
        <w:tab/>
      </w:r>
      <w:r w:rsidR="00040C80">
        <w:rPr>
          <w:rFonts w:eastAsiaTheme="minorEastAsia"/>
        </w:rPr>
        <w:t>Apologies All Around</w:t>
      </w:r>
    </w:p>
    <w:p w14:paraId="531FE122" w14:textId="77777777" w:rsidR="00AE5572" w:rsidRDefault="00AE5572" w:rsidP="007E5036">
      <w:pPr>
        <w:ind w:left="708" w:hangingChars="295" w:hanging="708"/>
        <w:rPr>
          <w:rFonts w:eastAsiaTheme="minorEastAsia"/>
        </w:rPr>
      </w:pPr>
    </w:p>
    <w:p w14:paraId="104C288A" w14:textId="4B6879B5" w:rsidR="00802C6D" w:rsidRDefault="00802C6D" w:rsidP="005402A8">
      <w:pPr>
        <w:pStyle w:val="2"/>
        <w:spacing w:before="240"/>
      </w:pPr>
      <w:r w:rsidRPr="00802C6D">
        <w:t>Week 11</w:t>
      </w:r>
      <w:r w:rsidRPr="00802C6D">
        <w:tab/>
      </w:r>
      <w:proofErr w:type="gramStart"/>
      <w:r w:rsidR="000208BC">
        <w:t>The</w:t>
      </w:r>
      <w:proofErr w:type="gramEnd"/>
      <w:r w:rsidR="000208BC">
        <w:t xml:space="preserve"> Oppositions</w:t>
      </w:r>
      <w:r w:rsidR="006D31FC">
        <w:t>: Old and New</w:t>
      </w:r>
    </w:p>
    <w:p w14:paraId="11ECB6AD" w14:textId="77777777" w:rsidR="00153C33" w:rsidRDefault="00153C33" w:rsidP="00153C33">
      <w:pPr>
        <w:ind w:left="708" w:hangingChars="295" w:hanging="708"/>
        <w:rPr>
          <w:rFonts w:eastAsiaTheme="minorEastAsia"/>
        </w:rPr>
      </w:pPr>
      <w:r w:rsidRPr="00F45C19">
        <w:rPr>
          <w:rFonts w:eastAsiaTheme="minorEastAsia"/>
        </w:rPr>
        <w:t xml:space="preserve">Pekkanen, Robert J., and Pekkanen, Saadia, eds. 2021. </w:t>
      </w:r>
      <w:r w:rsidRPr="00F45C19">
        <w:rPr>
          <w:rFonts w:eastAsiaTheme="minorEastAsia"/>
          <w:i/>
          <w:iCs/>
        </w:rPr>
        <w:t>The Oxford Handbook of Japanese Politics</w:t>
      </w:r>
      <w:r w:rsidRPr="00F45C19">
        <w:rPr>
          <w:rFonts w:eastAsiaTheme="minorEastAsia"/>
        </w:rPr>
        <w:t>. Oxford: Oxford University Press, Incorporated</w:t>
      </w:r>
    </w:p>
    <w:p w14:paraId="4128C824" w14:textId="77777777" w:rsidR="00153C33" w:rsidRDefault="00153C33" w:rsidP="00153C33">
      <w:pPr>
        <w:ind w:left="708" w:hangingChars="295" w:hanging="708"/>
        <w:rPr>
          <w:rFonts w:eastAsiaTheme="minorEastAsia"/>
        </w:rPr>
      </w:pPr>
      <w:r>
        <w:rPr>
          <w:rFonts w:eastAsiaTheme="minorEastAsia"/>
        </w:rPr>
        <w:tab/>
        <w:t>Ch. 12</w:t>
      </w:r>
      <w:r>
        <w:rPr>
          <w:rFonts w:eastAsiaTheme="minorEastAsia"/>
        </w:rPr>
        <w:tab/>
      </w:r>
      <w:proofErr w:type="gramStart"/>
      <w:r>
        <w:rPr>
          <w:rFonts w:eastAsiaTheme="minorEastAsia"/>
        </w:rPr>
        <w:t>The</w:t>
      </w:r>
      <w:proofErr w:type="gramEnd"/>
      <w:r>
        <w:rPr>
          <w:rFonts w:eastAsiaTheme="minorEastAsia"/>
        </w:rPr>
        <w:t xml:space="preserve"> Political Opposition in Japan</w:t>
      </w:r>
    </w:p>
    <w:p w14:paraId="17975897" w14:textId="77777777" w:rsidR="00153C33" w:rsidRPr="00DB739E" w:rsidRDefault="00153C33" w:rsidP="00153C33">
      <w:pPr>
        <w:ind w:left="708" w:hangingChars="295" w:hanging="708"/>
        <w:rPr>
          <w:rFonts w:eastAsiaTheme="minorEastAsia"/>
        </w:rPr>
      </w:pPr>
    </w:p>
    <w:p w14:paraId="361CE233" w14:textId="78D74DFF" w:rsidR="0001161C" w:rsidRDefault="004E2890" w:rsidP="00903FEA">
      <w:pPr>
        <w:ind w:left="708" w:hangingChars="295" w:hanging="708"/>
        <w:rPr>
          <w:rFonts w:eastAsiaTheme="minorEastAsia"/>
        </w:rPr>
      </w:pPr>
      <w:r w:rsidRPr="004E2890">
        <w:rPr>
          <w:rFonts w:eastAsiaTheme="minorEastAsia"/>
        </w:rPr>
        <w:t xml:space="preserve">Hyde, Sarah J. 2009. The </w:t>
      </w:r>
      <w:r>
        <w:rPr>
          <w:rFonts w:eastAsiaTheme="minorEastAsia"/>
        </w:rPr>
        <w:t>T</w:t>
      </w:r>
      <w:r w:rsidRPr="004E2890">
        <w:rPr>
          <w:rFonts w:eastAsiaTheme="minorEastAsia"/>
        </w:rPr>
        <w:t xml:space="preserve">ransformation of the Japanese </w:t>
      </w:r>
      <w:r>
        <w:rPr>
          <w:rFonts w:eastAsiaTheme="minorEastAsia"/>
        </w:rPr>
        <w:t>L</w:t>
      </w:r>
      <w:r w:rsidRPr="004E2890">
        <w:rPr>
          <w:rFonts w:eastAsiaTheme="minorEastAsia"/>
        </w:rPr>
        <w:t xml:space="preserve">eft: </w:t>
      </w:r>
      <w:r>
        <w:rPr>
          <w:rFonts w:eastAsiaTheme="minorEastAsia"/>
        </w:rPr>
        <w:t>F</w:t>
      </w:r>
      <w:r w:rsidRPr="004E2890">
        <w:rPr>
          <w:rFonts w:eastAsiaTheme="minorEastAsia"/>
        </w:rPr>
        <w:t xml:space="preserve">rom </w:t>
      </w:r>
      <w:r>
        <w:rPr>
          <w:rFonts w:eastAsiaTheme="minorEastAsia"/>
        </w:rPr>
        <w:t>O</w:t>
      </w:r>
      <w:r w:rsidRPr="004E2890">
        <w:rPr>
          <w:rFonts w:eastAsiaTheme="minorEastAsia"/>
        </w:rPr>
        <w:t xml:space="preserve">ld </w:t>
      </w:r>
      <w:r>
        <w:rPr>
          <w:rFonts w:eastAsiaTheme="minorEastAsia"/>
        </w:rPr>
        <w:t>S</w:t>
      </w:r>
      <w:r w:rsidRPr="004E2890">
        <w:rPr>
          <w:rFonts w:eastAsiaTheme="minorEastAsia"/>
        </w:rPr>
        <w:t xml:space="preserve">ocialists to </w:t>
      </w:r>
      <w:r>
        <w:rPr>
          <w:rFonts w:eastAsiaTheme="minorEastAsia"/>
        </w:rPr>
        <w:t>N</w:t>
      </w:r>
      <w:r w:rsidRPr="004E2890">
        <w:rPr>
          <w:rFonts w:eastAsiaTheme="minorEastAsia"/>
        </w:rPr>
        <w:t xml:space="preserve">ew </w:t>
      </w:r>
      <w:r>
        <w:rPr>
          <w:rFonts w:eastAsiaTheme="minorEastAsia"/>
        </w:rPr>
        <w:t>D</w:t>
      </w:r>
      <w:r w:rsidRPr="004E2890">
        <w:rPr>
          <w:rFonts w:eastAsiaTheme="minorEastAsia"/>
        </w:rPr>
        <w:t>emocrats. London: Routledge</w:t>
      </w:r>
      <w:r>
        <w:rPr>
          <w:rFonts w:eastAsiaTheme="minorEastAsia"/>
        </w:rPr>
        <w:t>.</w:t>
      </w:r>
    </w:p>
    <w:p w14:paraId="5B6E825B" w14:textId="12160E4A" w:rsidR="004E2890" w:rsidRDefault="004E2890" w:rsidP="00903FEA">
      <w:pPr>
        <w:ind w:left="708" w:hangingChars="295" w:hanging="708"/>
        <w:rPr>
          <w:rFonts w:eastAsiaTheme="minorEastAsia"/>
        </w:rPr>
      </w:pPr>
      <w:r>
        <w:rPr>
          <w:rFonts w:eastAsiaTheme="minorEastAsia"/>
        </w:rPr>
        <w:tab/>
        <w:t xml:space="preserve">Ch. </w:t>
      </w:r>
      <w:r w:rsidR="006D3ADD">
        <w:rPr>
          <w:rFonts w:eastAsiaTheme="minorEastAsia"/>
        </w:rPr>
        <w:t>4</w:t>
      </w:r>
      <w:r w:rsidR="006D3ADD">
        <w:rPr>
          <w:rFonts w:eastAsiaTheme="minorEastAsia"/>
        </w:rPr>
        <w:tab/>
        <w:t>Rengo and the Changes in the Japanese Left</w:t>
      </w:r>
    </w:p>
    <w:p w14:paraId="4DFDAF8B" w14:textId="77777777" w:rsidR="004E2890" w:rsidRDefault="004E2890" w:rsidP="00903FEA">
      <w:pPr>
        <w:ind w:left="708" w:hangingChars="295" w:hanging="708"/>
        <w:rPr>
          <w:rFonts w:eastAsiaTheme="minorEastAsia"/>
        </w:rPr>
      </w:pPr>
    </w:p>
    <w:p w14:paraId="0F946F5C" w14:textId="69186674" w:rsidR="00352B4D" w:rsidRDefault="00352B4D" w:rsidP="00150BFE">
      <w:pPr>
        <w:ind w:left="708" w:hangingChars="295" w:hanging="708"/>
        <w:rPr>
          <w:rFonts w:eastAsiaTheme="minorEastAsia"/>
        </w:rPr>
      </w:pPr>
      <w:r w:rsidRPr="00352B4D">
        <w:rPr>
          <w:rFonts w:eastAsiaTheme="minorEastAsia"/>
        </w:rPr>
        <w:lastRenderedPageBreak/>
        <w:t>Charles WEATHERS, Reformer or Destroyer? Hashimoto Tōru and Populist Neoliberal Politics in Japan, </w:t>
      </w:r>
      <w:r w:rsidRPr="00352B4D">
        <w:rPr>
          <w:rFonts w:eastAsiaTheme="minorEastAsia"/>
          <w:i/>
          <w:iCs/>
        </w:rPr>
        <w:t>Social Science Japan Journal</w:t>
      </w:r>
      <w:r w:rsidRPr="00352B4D">
        <w:rPr>
          <w:rFonts w:eastAsiaTheme="minorEastAsia"/>
        </w:rPr>
        <w:t xml:space="preserve">, Volume 17, Issue 1, </w:t>
      </w:r>
      <w:proofErr w:type="gramStart"/>
      <w:r w:rsidRPr="00352B4D">
        <w:rPr>
          <w:rFonts w:eastAsiaTheme="minorEastAsia"/>
        </w:rPr>
        <w:t>Winter</w:t>
      </w:r>
      <w:proofErr w:type="gramEnd"/>
      <w:r w:rsidRPr="00352B4D">
        <w:rPr>
          <w:rFonts w:eastAsiaTheme="minorEastAsia"/>
        </w:rPr>
        <w:t xml:space="preserve"> 2014, Pages 77–96</w:t>
      </w:r>
      <w:r w:rsidR="0073693A">
        <w:rPr>
          <w:rFonts w:eastAsiaTheme="minorEastAsia"/>
        </w:rPr>
        <w:t>.</w:t>
      </w:r>
    </w:p>
    <w:p w14:paraId="05ABB11C" w14:textId="77777777" w:rsidR="00352B4D" w:rsidRDefault="00352B4D" w:rsidP="00150BFE">
      <w:pPr>
        <w:ind w:left="708" w:hangingChars="295" w:hanging="708"/>
        <w:rPr>
          <w:rFonts w:eastAsiaTheme="minorEastAsia"/>
        </w:rPr>
      </w:pPr>
    </w:p>
    <w:p w14:paraId="5C665DCB" w14:textId="2BC7F21F" w:rsidR="00150BFE" w:rsidRPr="00150BFE" w:rsidRDefault="007D0BF8" w:rsidP="00150BFE">
      <w:pPr>
        <w:ind w:left="708" w:hangingChars="295" w:hanging="708"/>
        <w:rPr>
          <w:rFonts w:eastAsiaTheme="minorEastAsia"/>
        </w:rPr>
      </w:pPr>
      <w:r w:rsidRPr="007D0BF8">
        <w:rPr>
          <w:rFonts w:eastAsiaTheme="minorEastAsia"/>
        </w:rPr>
        <w:t>Pekkanen, Robert J., and Steven R. Reed. “The Opposition: From Third Party Back to Third Force.” Japan Decides 2017, Springer International Publishing, Cham, 2018, pp. 77–92.</w:t>
      </w:r>
    </w:p>
    <w:p w14:paraId="76CE651B" w14:textId="64CCC44E" w:rsidR="005402A8" w:rsidRPr="005402A8" w:rsidRDefault="005402A8" w:rsidP="005402A8">
      <w:pPr>
        <w:ind w:firstLineChars="0" w:firstLine="0"/>
        <w:rPr>
          <w:rFonts w:eastAsiaTheme="minorEastAsia"/>
        </w:rPr>
      </w:pPr>
    </w:p>
    <w:p w14:paraId="0D1EB8E2" w14:textId="5815A44A" w:rsidR="002F4713" w:rsidRPr="003B1BA9" w:rsidRDefault="00802C6D" w:rsidP="003B1BA9">
      <w:pPr>
        <w:pStyle w:val="2"/>
        <w:spacing w:before="240"/>
      </w:pPr>
      <w:r w:rsidRPr="00802C6D">
        <w:t>Week 12</w:t>
      </w:r>
      <w:r w:rsidRPr="00802C6D">
        <w:tab/>
      </w:r>
      <w:proofErr w:type="gramStart"/>
      <w:r w:rsidR="002F4713">
        <w:t>The</w:t>
      </w:r>
      <w:proofErr w:type="gramEnd"/>
      <w:r w:rsidR="002F4713">
        <w:t xml:space="preserve"> Nationalisms in Japan </w:t>
      </w:r>
    </w:p>
    <w:p w14:paraId="254F042A" w14:textId="7DBD8367" w:rsidR="002F4713" w:rsidRDefault="00C97F87" w:rsidP="002F4713">
      <w:pPr>
        <w:ind w:left="708" w:hangingChars="295" w:hanging="708"/>
        <w:rPr>
          <w:rFonts w:eastAsiaTheme="minorEastAsia"/>
        </w:rPr>
      </w:pPr>
      <w:proofErr w:type="spellStart"/>
      <w:r w:rsidRPr="00A75AE2">
        <w:rPr>
          <w:rFonts w:eastAsiaTheme="minorEastAsia"/>
        </w:rPr>
        <w:t>Glosserman</w:t>
      </w:r>
      <w:proofErr w:type="spellEnd"/>
      <w:r w:rsidRPr="00A75AE2">
        <w:rPr>
          <w:rFonts w:eastAsiaTheme="minorEastAsia"/>
        </w:rPr>
        <w:t xml:space="preserve">, </w:t>
      </w:r>
      <w:r w:rsidR="00A75AE2" w:rsidRPr="00A75AE2">
        <w:rPr>
          <w:rFonts w:eastAsiaTheme="minorEastAsia"/>
        </w:rPr>
        <w:t>Brad</w:t>
      </w:r>
      <w:r>
        <w:rPr>
          <w:rFonts w:eastAsiaTheme="minorEastAsia"/>
        </w:rPr>
        <w:t xml:space="preserve"> and</w:t>
      </w:r>
      <w:r w:rsidR="00A75AE2" w:rsidRPr="00A75AE2">
        <w:rPr>
          <w:rFonts w:eastAsiaTheme="minorEastAsia"/>
        </w:rPr>
        <w:t xml:space="preserve"> Scott A. Snyder. 2015. The Japan–South Korea Identity Clash: East Asian Security and the United States. </w:t>
      </w:r>
      <w:r>
        <w:rPr>
          <w:rFonts w:eastAsiaTheme="minorEastAsia"/>
        </w:rPr>
        <w:t xml:space="preserve">New York: </w:t>
      </w:r>
      <w:r w:rsidR="00A75AE2" w:rsidRPr="00A75AE2">
        <w:rPr>
          <w:rFonts w:eastAsiaTheme="minorEastAsia"/>
        </w:rPr>
        <w:t>Columbia University Press.</w:t>
      </w:r>
    </w:p>
    <w:p w14:paraId="0B8D297F" w14:textId="700DE3F9" w:rsidR="00C97F87" w:rsidRDefault="00C97F87" w:rsidP="002F4713">
      <w:pPr>
        <w:ind w:left="708" w:hangingChars="295" w:hanging="708"/>
        <w:rPr>
          <w:rFonts w:eastAsiaTheme="minorEastAsia"/>
        </w:rPr>
      </w:pPr>
      <w:r>
        <w:rPr>
          <w:rFonts w:eastAsiaTheme="minorEastAsia"/>
        </w:rPr>
        <w:tab/>
        <w:t xml:space="preserve">Ch. </w:t>
      </w:r>
      <w:r w:rsidR="009E0963">
        <w:rPr>
          <w:rFonts w:eastAsiaTheme="minorEastAsia"/>
        </w:rPr>
        <w:t>2</w:t>
      </w:r>
      <w:r w:rsidR="009E0963">
        <w:rPr>
          <w:rFonts w:eastAsiaTheme="minorEastAsia"/>
        </w:rPr>
        <w:tab/>
        <w:t>Japan’s Identity Crisis</w:t>
      </w:r>
    </w:p>
    <w:p w14:paraId="604881E4" w14:textId="77777777" w:rsidR="002F4713" w:rsidRDefault="002F4713" w:rsidP="00A75AE2">
      <w:pPr>
        <w:ind w:firstLineChars="0" w:firstLine="0"/>
        <w:rPr>
          <w:rFonts w:eastAsiaTheme="minorEastAsia"/>
        </w:rPr>
      </w:pPr>
    </w:p>
    <w:p w14:paraId="0CE37EA3" w14:textId="0AE80216" w:rsidR="0019682F" w:rsidRDefault="00EC54EC" w:rsidP="002F4713">
      <w:pPr>
        <w:ind w:left="708" w:hangingChars="295" w:hanging="708"/>
        <w:rPr>
          <w:rFonts w:eastAsiaTheme="minorEastAsia"/>
        </w:rPr>
      </w:pPr>
      <w:r w:rsidRPr="0019682F">
        <w:rPr>
          <w:rFonts w:eastAsiaTheme="minorEastAsia"/>
        </w:rPr>
        <w:t>W</w:t>
      </w:r>
      <w:r>
        <w:rPr>
          <w:rFonts w:eastAsiaTheme="minorEastAsia"/>
        </w:rPr>
        <w:t>inkler</w:t>
      </w:r>
      <w:r w:rsidRPr="0019682F">
        <w:rPr>
          <w:rFonts w:eastAsiaTheme="minorEastAsia"/>
        </w:rPr>
        <w:t>,</w:t>
      </w:r>
      <w:r>
        <w:rPr>
          <w:rFonts w:eastAsiaTheme="minorEastAsia"/>
        </w:rPr>
        <w:t xml:space="preserve"> </w:t>
      </w:r>
      <w:r w:rsidR="0019682F" w:rsidRPr="0019682F">
        <w:rPr>
          <w:rFonts w:eastAsiaTheme="minorEastAsia"/>
        </w:rPr>
        <w:t>Christian G</w:t>
      </w:r>
      <w:r w:rsidR="000D0252">
        <w:rPr>
          <w:rFonts w:eastAsiaTheme="minorEastAsia"/>
        </w:rPr>
        <w:t>. 2017.</w:t>
      </w:r>
      <w:r w:rsidR="0019682F" w:rsidRPr="0019682F">
        <w:rPr>
          <w:rFonts w:eastAsiaTheme="minorEastAsia"/>
        </w:rPr>
        <w:t xml:space="preserve"> </w:t>
      </w:r>
      <w:r w:rsidR="000D0252">
        <w:rPr>
          <w:rFonts w:eastAsiaTheme="minorEastAsia"/>
        </w:rPr>
        <w:t>“</w:t>
      </w:r>
      <w:r w:rsidR="0019682F" w:rsidRPr="0019682F">
        <w:rPr>
          <w:rFonts w:eastAsiaTheme="minorEastAsia"/>
        </w:rPr>
        <w:t>Right On? The LDP’s Drift to the Right and the Persistence of Particularism,</w:t>
      </w:r>
      <w:r w:rsidR="000D0252">
        <w:rPr>
          <w:rFonts w:eastAsiaTheme="minorEastAsia"/>
        </w:rPr>
        <w:t>”</w:t>
      </w:r>
      <w:r w:rsidR="0019682F" w:rsidRPr="0019682F">
        <w:rPr>
          <w:rFonts w:eastAsiaTheme="minorEastAsia"/>
        </w:rPr>
        <w:t xml:space="preserve"> </w:t>
      </w:r>
      <w:r w:rsidR="0019682F" w:rsidRPr="000D0252">
        <w:rPr>
          <w:rFonts w:eastAsiaTheme="minorEastAsia"/>
          <w:i/>
          <w:iCs/>
        </w:rPr>
        <w:t>Social Science Japan Journal</w:t>
      </w:r>
      <w:r w:rsidR="0019682F" w:rsidRPr="0019682F">
        <w:rPr>
          <w:rFonts w:eastAsiaTheme="minorEastAsia"/>
        </w:rPr>
        <w:t>, Volume 20, Issue 2, Pages 203–224</w:t>
      </w:r>
      <w:r w:rsidR="0019682F">
        <w:rPr>
          <w:rFonts w:eastAsiaTheme="minorEastAsia"/>
        </w:rPr>
        <w:t>.</w:t>
      </w:r>
    </w:p>
    <w:p w14:paraId="5CF0821A" w14:textId="77777777" w:rsidR="00295DA4" w:rsidRDefault="00295DA4" w:rsidP="003B1BA9">
      <w:pPr>
        <w:ind w:firstLineChars="0" w:firstLine="0"/>
        <w:rPr>
          <w:rFonts w:eastAsiaTheme="minorEastAsia"/>
        </w:rPr>
      </w:pPr>
    </w:p>
    <w:p w14:paraId="58ABDF58" w14:textId="77777777" w:rsidR="002F4713" w:rsidRDefault="002F4713" w:rsidP="002F4713">
      <w:pPr>
        <w:ind w:left="708" w:hangingChars="295" w:hanging="708"/>
        <w:rPr>
          <w:rFonts w:eastAsiaTheme="minorEastAsia"/>
        </w:rPr>
      </w:pPr>
      <w:r w:rsidRPr="006129F4">
        <w:rPr>
          <w:rFonts w:eastAsiaTheme="minorEastAsia"/>
        </w:rPr>
        <w:t xml:space="preserve">Sasada, Hironori. </w:t>
      </w:r>
      <w:r>
        <w:rPr>
          <w:rFonts w:eastAsiaTheme="minorEastAsia"/>
        </w:rPr>
        <w:t>2006. “Youth and Nationalism in Japan.”</w:t>
      </w:r>
      <w:r w:rsidRPr="006129F4">
        <w:rPr>
          <w:rFonts w:eastAsiaTheme="minorEastAsia"/>
        </w:rPr>
        <w:t> </w:t>
      </w:r>
      <w:r w:rsidRPr="006129F4">
        <w:rPr>
          <w:rFonts w:eastAsiaTheme="minorEastAsia"/>
          <w:i/>
          <w:iCs/>
        </w:rPr>
        <w:t>SAIS Review of International Affairs</w:t>
      </w:r>
      <w:r>
        <w:rPr>
          <w:rFonts w:eastAsiaTheme="minorEastAsia"/>
          <w:i/>
          <w:iCs/>
        </w:rPr>
        <w:t xml:space="preserve"> </w:t>
      </w:r>
      <w:r w:rsidRPr="006129F4">
        <w:rPr>
          <w:rFonts w:eastAsiaTheme="minorEastAsia"/>
        </w:rPr>
        <w:t xml:space="preserve">26 </w:t>
      </w:r>
      <w:r>
        <w:rPr>
          <w:rFonts w:eastAsiaTheme="minorEastAsia"/>
        </w:rPr>
        <w:t>(2):</w:t>
      </w:r>
      <w:r w:rsidRPr="006129F4">
        <w:rPr>
          <w:rFonts w:eastAsiaTheme="minorEastAsia"/>
        </w:rPr>
        <w:t xml:space="preserve"> 109-122.</w:t>
      </w:r>
    </w:p>
    <w:p w14:paraId="757CA637" w14:textId="77777777" w:rsidR="008C0E62" w:rsidRDefault="008C0E62" w:rsidP="002F4713">
      <w:pPr>
        <w:ind w:left="708" w:hangingChars="295" w:hanging="708"/>
        <w:rPr>
          <w:rFonts w:eastAsiaTheme="minorEastAsia"/>
        </w:rPr>
      </w:pPr>
    </w:p>
    <w:p w14:paraId="757B815E" w14:textId="77777777" w:rsidR="008C0E62" w:rsidRDefault="008C0E62" w:rsidP="008C0E62">
      <w:pPr>
        <w:ind w:left="708" w:hangingChars="295" w:hanging="708"/>
        <w:rPr>
          <w:rFonts w:eastAsiaTheme="minorEastAsia"/>
        </w:rPr>
      </w:pPr>
      <w:r>
        <w:rPr>
          <w:rFonts w:eastAsiaTheme="minorEastAsia" w:hint="eastAsia"/>
        </w:rPr>
        <w:t>H</w:t>
      </w:r>
      <w:r>
        <w:rPr>
          <w:rFonts w:eastAsiaTheme="minorEastAsia"/>
        </w:rPr>
        <w:t>iguchi, Naoto. “The ‘Pro-establishment’ Radical Right: Japan’s Nativist Movement Reconsidered” in</w:t>
      </w:r>
      <w:r w:rsidRPr="0007010A">
        <w:t xml:space="preserve"> </w:t>
      </w:r>
      <w:r w:rsidRPr="0007010A">
        <w:rPr>
          <w:rFonts w:eastAsiaTheme="minorEastAsia"/>
        </w:rPr>
        <w:t xml:space="preserve">Chiavacci, David, Simona </w:t>
      </w:r>
      <w:proofErr w:type="spellStart"/>
      <w:r w:rsidRPr="0007010A">
        <w:rPr>
          <w:rFonts w:eastAsiaTheme="minorEastAsia"/>
        </w:rPr>
        <w:t>Grano</w:t>
      </w:r>
      <w:proofErr w:type="spellEnd"/>
      <w:r w:rsidRPr="0007010A">
        <w:rPr>
          <w:rFonts w:eastAsiaTheme="minorEastAsia"/>
        </w:rPr>
        <w:t xml:space="preserve">, and Julia </w:t>
      </w:r>
      <w:proofErr w:type="spellStart"/>
      <w:r w:rsidRPr="0007010A">
        <w:rPr>
          <w:rFonts w:eastAsiaTheme="minorEastAsia"/>
        </w:rPr>
        <w:t>Obinger</w:t>
      </w:r>
      <w:proofErr w:type="spellEnd"/>
      <w:r w:rsidRPr="0007010A">
        <w:rPr>
          <w:rFonts w:eastAsiaTheme="minorEastAsia"/>
        </w:rPr>
        <w:t xml:space="preserve"> (</w:t>
      </w:r>
      <w:proofErr w:type="spellStart"/>
      <w:proofErr w:type="gramStart"/>
      <w:r w:rsidRPr="0007010A">
        <w:rPr>
          <w:rFonts w:eastAsiaTheme="minorEastAsia"/>
        </w:rPr>
        <w:t>eds</w:t>
      </w:r>
      <w:proofErr w:type="spellEnd"/>
      <w:proofErr w:type="gramEnd"/>
      <w:r w:rsidRPr="0007010A">
        <w:rPr>
          <w:rFonts w:eastAsiaTheme="minorEastAsia"/>
        </w:rPr>
        <w:t xml:space="preserve">), </w:t>
      </w:r>
      <w:r w:rsidRPr="008C0E62">
        <w:rPr>
          <w:rFonts w:eastAsiaTheme="minorEastAsia"/>
          <w:i/>
          <w:iCs/>
        </w:rPr>
        <w:t>Civil Society and the State in Democratic East Asia: Between Entanglement and Contention in Post High Growth</w:t>
      </w:r>
      <w:r w:rsidRPr="0007010A">
        <w:rPr>
          <w:rFonts w:eastAsiaTheme="minorEastAsia"/>
        </w:rPr>
        <w:t>. Amsterdam</w:t>
      </w:r>
      <w:r>
        <w:rPr>
          <w:rFonts w:eastAsiaTheme="minorEastAsia"/>
        </w:rPr>
        <w:t>:</w:t>
      </w:r>
      <w:r w:rsidRPr="0007010A">
        <w:rPr>
          <w:rFonts w:eastAsiaTheme="minorEastAsia"/>
        </w:rPr>
        <w:t xml:space="preserve"> Amsterdam</w:t>
      </w:r>
      <w:r>
        <w:rPr>
          <w:rFonts w:eastAsiaTheme="minorEastAsia"/>
        </w:rPr>
        <w:t xml:space="preserve"> </w:t>
      </w:r>
      <w:r w:rsidRPr="0007010A">
        <w:rPr>
          <w:rFonts w:eastAsiaTheme="minorEastAsia"/>
        </w:rPr>
        <w:t>University Press 2020</w:t>
      </w:r>
    </w:p>
    <w:p w14:paraId="63326CC1" w14:textId="77777777" w:rsidR="0039143B" w:rsidRDefault="0039143B" w:rsidP="008C0E62">
      <w:pPr>
        <w:ind w:left="708" w:hangingChars="295" w:hanging="708"/>
        <w:rPr>
          <w:rFonts w:eastAsiaTheme="minorEastAsia"/>
        </w:rPr>
      </w:pPr>
    </w:p>
    <w:p w14:paraId="41B5DBA8" w14:textId="59FC4B8D" w:rsidR="002F4713" w:rsidRPr="00802C6D" w:rsidRDefault="00802C6D" w:rsidP="002F4713">
      <w:pPr>
        <w:pStyle w:val="2"/>
        <w:spacing w:before="240"/>
      </w:pPr>
      <w:r w:rsidRPr="00802C6D">
        <w:t>Week 13</w:t>
      </w:r>
      <w:r w:rsidRPr="00802C6D">
        <w:tab/>
      </w:r>
      <w:r w:rsidR="002F4713">
        <w:t>Japan under PM Abe</w:t>
      </w:r>
    </w:p>
    <w:p w14:paraId="0277AAAB" w14:textId="2284F765" w:rsidR="00491F9F" w:rsidRDefault="00491F9F" w:rsidP="00491F9F">
      <w:pPr>
        <w:ind w:left="708" w:hangingChars="295" w:hanging="708"/>
        <w:rPr>
          <w:rFonts w:eastAsiaTheme="minorEastAsia"/>
        </w:rPr>
      </w:pPr>
      <w:r w:rsidRPr="00491F9F">
        <w:rPr>
          <w:rFonts w:eastAsiaTheme="minorEastAsia"/>
        </w:rPr>
        <w:t>Terada, Takashi. 2015. "The Abe Effect and Domestic Politics." Asian Perspective, 39 (3): 381-403</w:t>
      </w:r>
      <w:r>
        <w:rPr>
          <w:rFonts w:eastAsiaTheme="minorEastAsia"/>
        </w:rPr>
        <w:t>.</w:t>
      </w:r>
    </w:p>
    <w:p w14:paraId="0F279744" w14:textId="77777777" w:rsidR="00491F9F" w:rsidRDefault="00491F9F" w:rsidP="00491F9F">
      <w:pPr>
        <w:ind w:left="708" w:hangingChars="295" w:hanging="708"/>
        <w:rPr>
          <w:rFonts w:eastAsiaTheme="minorEastAsia"/>
        </w:rPr>
      </w:pPr>
    </w:p>
    <w:p w14:paraId="0FA3BDB0" w14:textId="70A9C5F7" w:rsidR="002F4713" w:rsidRDefault="002F4713" w:rsidP="002F4713">
      <w:pPr>
        <w:ind w:left="708" w:hangingChars="295" w:hanging="708"/>
        <w:rPr>
          <w:rFonts w:eastAsiaTheme="minorEastAsia"/>
        </w:rPr>
      </w:pPr>
      <w:r>
        <w:rPr>
          <w:rFonts w:eastAsiaTheme="minorEastAsia" w:hint="eastAsia"/>
        </w:rPr>
        <w:t xml:space="preserve">Hughes, Christopher. 2017. </w:t>
      </w:r>
      <w:r>
        <w:rPr>
          <w:rFonts w:eastAsiaTheme="minorEastAsia"/>
        </w:rPr>
        <w:t xml:space="preserve">“Japan’s Strategic Trajectory and Collective Self-Defense.” </w:t>
      </w:r>
      <w:r w:rsidRPr="00522171">
        <w:rPr>
          <w:rFonts w:eastAsiaTheme="minorEastAsia"/>
          <w:i/>
        </w:rPr>
        <w:t>Journal of Japanese Studies</w:t>
      </w:r>
      <w:r>
        <w:rPr>
          <w:rFonts w:eastAsiaTheme="minorEastAsia"/>
        </w:rPr>
        <w:t xml:space="preserve"> 43: 93-126. </w:t>
      </w:r>
    </w:p>
    <w:p w14:paraId="69313475" w14:textId="77777777" w:rsidR="00BD538B" w:rsidRDefault="00BD538B" w:rsidP="00D96BFC">
      <w:pPr>
        <w:ind w:firstLineChars="0" w:firstLine="0"/>
        <w:rPr>
          <w:rFonts w:eastAsiaTheme="minorEastAsia"/>
        </w:rPr>
      </w:pPr>
    </w:p>
    <w:p w14:paraId="75C27770" w14:textId="77777777" w:rsidR="002F4713" w:rsidRDefault="002F4713" w:rsidP="002F4713">
      <w:pPr>
        <w:ind w:left="708" w:hangingChars="295" w:hanging="708"/>
        <w:rPr>
          <w:rFonts w:eastAsiaTheme="minorEastAsia"/>
        </w:rPr>
      </w:pPr>
      <w:r w:rsidRPr="0036099F">
        <w:rPr>
          <w:rFonts w:eastAsiaTheme="minorEastAsia"/>
        </w:rPr>
        <w:t xml:space="preserve">Oros, Andrew. 2017. </w:t>
      </w:r>
      <w:r w:rsidRPr="00CB3569">
        <w:rPr>
          <w:rFonts w:eastAsiaTheme="minorEastAsia"/>
          <w:i/>
        </w:rPr>
        <w:t>Japan’s Security Renaissance: New Policies and Politics for the Twenty-First Century</w:t>
      </w:r>
      <w:r w:rsidRPr="0036099F">
        <w:rPr>
          <w:rFonts w:eastAsiaTheme="minorEastAsia"/>
        </w:rPr>
        <w:t>. New York: Columbia University Press.</w:t>
      </w:r>
    </w:p>
    <w:p w14:paraId="5AFD598C" w14:textId="77777777" w:rsidR="00491F9F" w:rsidRDefault="002F4713" w:rsidP="00491F9F">
      <w:pPr>
        <w:ind w:left="708" w:hangingChars="295" w:hanging="708"/>
        <w:rPr>
          <w:rFonts w:eastAsiaTheme="minorEastAsia"/>
        </w:rPr>
      </w:pPr>
      <w:r>
        <w:rPr>
          <w:rFonts w:eastAsiaTheme="minorEastAsia"/>
        </w:rPr>
        <w:tab/>
        <w:t xml:space="preserve">Ch. 5 </w:t>
      </w:r>
      <w:r>
        <w:rPr>
          <w:rFonts w:eastAsiaTheme="minorEastAsia"/>
        </w:rPr>
        <w:tab/>
        <w:t xml:space="preserve">“The New Conservative Mainstream and New Security Policies </w:t>
      </w:r>
      <w:proofErr w:type="gramStart"/>
      <w:r>
        <w:rPr>
          <w:rFonts w:eastAsiaTheme="minorEastAsia"/>
        </w:rPr>
        <w:t>Under</w:t>
      </w:r>
      <w:proofErr w:type="gramEnd"/>
      <w:r>
        <w:rPr>
          <w:rFonts w:eastAsiaTheme="minorEastAsia"/>
        </w:rPr>
        <w:t xml:space="preserve"> Prime Minister Shinzo Abe, 2012 to 2016”</w:t>
      </w:r>
    </w:p>
    <w:p w14:paraId="2A9D6A88" w14:textId="77777777" w:rsidR="00563A90" w:rsidRDefault="00563A90" w:rsidP="00491F9F">
      <w:pPr>
        <w:ind w:left="708" w:hangingChars="295" w:hanging="708"/>
        <w:rPr>
          <w:rFonts w:eastAsiaTheme="minorEastAsia"/>
        </w:rPr>
      </w:pPr>
    </w:p>
    <w:p w14:paraId="242FF4D1" w14:textId="7CCEA489" w:rsidR="00563A90" w:rsidRDefault="00563A90" w:rsidP="00491F9F">
      <w:pPr>
        <w:ind w:left="708" w:hangingChars="295" w:hanging="708"/>
        <w:rPr>
          <w:rFonts w:eastAsiaTheme="minorEastAsia"/>
        </w:rPr>
      </w:pPr>
      <w:r w:rsidRPr="00563A90">
        <w:rPr>
          <w:rFonts w:eastAsiaTheme="minorEastAsia"/>
        </w:rPr>
        <w:t xml:space="preserve">Sakaki, A. and Nishino, J. (2018) “Japan's South Korea predicament,” </w:t>
      </w:r>
      <w:r w:rsidRPr="00563A90">
        <w:rPr>
          <w:rFonts w:eastAsiaTheme="minorEastAsia"/>
          <w:i/>
          <w:iCs/>
        </w:rPr>
        <w:t xml:space="preserve">International </w:t>
      </w:r>
      <w:r>
        <w:rPr>
          <w:rFonts w:eastAsiaTheme="minorEastAsia"/>
          <w:i/>
          <w:iCs/>
        </w:rPr>
        <w:t>A</w:t>
      </w:r>
      <w:r w:rsidRPr="00563A90">
        <w:rPr>
          <w:rFonts w:eastAsiaTheme="minorEastAsia"/>
          <w:i/>
          <w:iCs/>
        </w:rPr>
        <w:t>ffairs</w:t>
      </w:r>
      <w:r w:rsidRPr="00563A90">
        <w:rPr>
          <w:rFonts w:eastAsiaTheme="minorEastAsia"/>
        </w:rPr>
        <w:t xml:space="preserve"> 94(4), pp. 735–754.</w:t>
      </w:r>
    </w:p>
    <w:p w14:paraId="611E1504" w14:textId="77777777" w:rsidR="00563A90" w:rsidRDefault="00563A90" w:rsidP="00491F9F">
      <w:pPr>
        <w:ind w:left="708" w:hangingChars="295" w:hanging="708"/>
        <w:rPr>
          <w:rFonts w:eastAsiaTheme="minorEastAsia"/>
        </w:rPr>
      </w:pPr>
    </w:p>
    <w:p w14:paraId="0723354F" w14:textId="22171AC9" w:rsidR="00E466CD" w:rsidRDefault="00802C6D" w:rsidP="002F4713">
      <w:pPr>
        <w:pStyle w:val="2"/>
        <w:spacing w:before="240"/>
        <w:rPr>
          <w:rFonts w:eastAsiaTheme="minorEastAsia"/>
        </w:rPr>
      </w:pPr>
      <w:r w:rsidRPr="00802C6D">
        <w:t>Week 14</w:t>
      </w:r>
      <w:r w:rsidRPr="00802C6D">
        <w:tab/>
      </w:r>
      <w:r w:rsidR="002F4713">
        <w:t>Student Presentations</w:t>
      </w:r>
      <w:r w:rsidR="00962884">
        <w:t xml:space="preserve"> on Individual Research Paper</w:t>
      </w:r>
    </w:p>
    <w:p w14:paraId="751961F1" w14:textId="6CC0D357" w:rsidR="00802C6D" w:rsidRDefault="00802C6D" w:rsidP="00E466CD">
      <w:pPr>
        <w:pStyle w:val="2"/>
        <w:spacing w:before="240"/>
        <w:rPr>
          <w:rFonts w:eastAsiaTheme="minorEastAsia"/>
        </w:rPr>
      </w:pPr>
    </w:p>
    <w:p w14:paraId="69CF610B" w14:textId="577E5AB2" w:rsidR="00802C6D" w:rsidRPr="00802C6D" w:rsidRDefault="00802C6D" w:rsidP="00F2034C">
      <w:pPr>
        <w:pStyle w:val="2"/>
        <w:spacing w:before="240"/>
      </w:pPr>
      <w:r w:rsidRPr="00802C6D">
        <w:t>Week 15</w:t>
      </w:r>
      <w:r w:rsidRPr="00802C6D">
        <w:tab/>
      </w:r>
      <w:r w:rsidR="002F4713" w:rsidRPr="00802C6D">
        <w:t xml:space="preserve">Final </w:t>
      </w:r>
      <w:r w:rsidR="002F4713">
        <w:t>Paper Due</w:t>
      </w:r>
    </w:p>
    <w:p w14:paraId="4284844B" w14:textId="77777777" w:rsidR="00802C6D" w:rsidRPr="00802C6D" w:rsidRDefault="00802C6D" w:rsidP="00802C6D">
      <w:pPr>
        <w:ind w:firstLineChars="0" w:firstLine="0"/>
        <w:rPr>
          <w:rFonts w:eastAsiaTheme="minorEastAsia"/>
        </w:rPr>
      </w:pPr>
    </w:p>
    <w:sectPr w:rsidR="00802C6D" w:rsidRPr="00802C6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4D"/>
    <w:rsid w:val="00002D64"/>
    <w:rsid w:val="0001161C"/>
    <w:rsid w:val="000208BC"/>
    <w:rsid w:val="000232B5"/>
    <w:rsid w:val="00026C68"/>
    <w:rsid w:val="000335D1"/>
    <w:rsid w:val="00040C80"/>
    <w:rsid w:val="000455A2"/>
    <w:rsid w:val="0005114F"/>
    <w:rsid w:val="000553DC"/>
    <w:rsid w:val="0007010A"/>
    <w:rsid w:val="00072A94"/>
    <w:rsid w:val="00096073"/>
    <w:rsid w:val="00097F2F"/>
    <w:rsid w:val="000A409D"/>
    <w:rsid w:val="000C788A"/>
    <w:rsid w:val="000D0252"/>
    <w:rsid w:val="000D2D7C"/>
    <w:rsid w:val="00106D29"/>
    <w:rsid w:val="00114BA2"/>
    <w:rsid w:val="0012193A"/>
    <w:rsid w:val="00130FB9"/>
    <w:rsid w:val="0013692E"/>
    <w:rsid w:val="00145C2A"/>
    <w:rsid w:val="00150BFE"/>
    <w:rsid w:val="00153C33"/>
    <w:rsid w:val="001647BB"/>
    <w:rsid w:val="0019682F"/>
    <w:rsid w:val="00196E4C"/>
    <w:rsid w:val="001C6686"/>
    <w:rsid w:val="001E55A8"/>
    <w:rsid w:val="001E5B13"/>
    <w:rsid w:val="00210316"/>
    <w:rsid w:val="002122D7"/>
    <w:rsid w:val="00227348"/>
    <w:rsid w:val="00236CFE"/>
    <w:rsid w:val="0024694D"/>
    <w:rsid w:val="0025279A"/>
    <w:rsid w:val="0025341E"/>
    <w:rsid w:val="00283A4F"/>
    <w:rsid w:val="00295DA4"/>
    <w:rsid w:val="002B3FFE"/>
    <w:rsid w:val="002B7D62"/>
    <w:rsid w:val="002C1A61"/>
    <w:rsid w:val="002D428F"/>
    <w:rsid w:val="002E560C"/>
    <w:rsid w:val="002F4713"/>
    <w:rsid w:val="00305601"/>
    <w:rsid w:val="00322A37"/>
    <w:rsid w:val="00323666"/>
    <w:rsid w:val="003244C9"/>
    <w:rsid w:val="003249E1"/>
    <w:rsid w:val="00351E32"/>
    <w:rsid w:val="00352B4D"/>
    <w:rsid w:val="00354DB0"/>
    <w:rsid w:val="003605AE"/>
    <w:rsid w:val="0036099F"/>
    <w:rsid w:val="003909BF"/>
    <w:rsid w:val="0039143B"/>
    <w:rsid w:val="003A408F"/>
    <w:rsid w:val="003B0EA7"/>
    <w:rsid w:val="003B1BA9"/>
    <w:rsid w:val="003E7940"/>
    <w:rsid w:val="003F16DB"/>
    <w:rsid w:val="003F332B"/>
    <w:rsid w:val="00400775"/>
    <w:rsid w:val="00413B61"/>
    <w:rsid w:val="00415792"/>
    <w:rsid w:val="004571FD"/>
    <w:rsid w:val="00476F70"/>
    <w:rsid w:val="00483A70"/>
    <w:rsid w:val="00491F9F"/>
    <w:rsid w:val="00496089"/>
    <w:rsid w:val="004A4D8D"/>
    <w:rsid w:val="004A594A"/>
    <w:rsid w:val="004B1195"/>
    <w:rsid w:val="004B3A19"/>
    <w:rsid w:val="004C434D"/>
    <w:rsid w:val="004C5EC1"/>
    <w:rsid w:val="004E2890"/>
    <w:rsid w:val="004F4991"/>
    <w:rsid w:val="005109D1"/>
    <w:rsid w:val="00522171"/>
    <w:rsid w:val="005402A8"/>
    <w:rsid w:val="0054313E"/>
    <w:rsid w:val="00545C6F"/>
    <w:rsid w:val="00554B15"/>
    <w:rsid w:val="0056217D"/>
    <w:rsid w:val="00563A90"/>
    <w:rsid w:val="005750B0"/>
    <w:rsid w:val="005C3C4B"/>
    <w:rsid w:val="005D14CE"/>
    <w:rsid w:val="005F065D"/>
    <w:rsid w:val="005F192C"/>
    <w:rsid w:val="005F674D"/>
    <w:rsid w:val="006129F4"/>
    <w:rsid w:val="00620EFF"/>
    <w:rsid w:val="0062697F"/>
    <w:rsid w:val="00666EFC"/>
    <w:rsid w:val="006902C5"/>
    <w:rsid w:val="006B0E20"/>
    <w:rsid w:val="006D1405"/>
    <w:rsid w:val="006D31FC"/>
    <w:rsid w:val="006D3ADD"/>
    <w:rsid w:val="006D65A6"/>
    <w:rsid w:val="00704592"/>
    <w:rsid w:val="00707E99"/>
    <w:rsid w:val="007170C6"/>
    <w:rsid w:val="007232DD"/>
    <w:rsid w:val="00730D99"/>
    <w:rsid w:val="0073693A"/>
    <w:rsid w:val="0075553A"/>
    <w:rsid w:val="007821FB"/>
    <w:rsid w:val="007A0665"/>
    <w:rsid w:val="007A7238"/>
    <w:rsid w:val="007C1A48"/>
    <w:rsid w:val="007C54E8"/>
    <w:rsid w:val="007D0BF8"/>
    <w:rsid w:val="007E11F3"/>
    <w:rsid w:val="007E37EF"/>
    <w:rsid w:val="007E5036"/>
    <w:rsid w:val="00802C6D"/>
    <w:rsid w:val="00810F85"/>
    <w:rsid w:val="00812864"/>
    <w:rsid w:val="008152B8"/>
    <w:rsid w:val="008307EC"/>
    <w:rsid w:val="008410B6"/>
    <w:rsid w:val="00841D6A"/>
    <w:rsid w:val="008466BE"/>
    <w:rsid w:val="0085012D"/>
    <w:rsid w:val="0086427C"/>
    <w:rsid w:val="0088708A"/>
    <w:rsid w:val="0089763F"/>
    <w:rsid w:val="008A15D9"/>
    <w:rsid w:val="008A2379"/>
    <w:rsid w:val="008A4102"/>
    <w:rsid w:val="008C0E62"/>
    <w:rsid w:val="008C204D"/>
    <w:rsid w:val="008F3CEC"/>
    <w:rsid w:val="00903FEA"/>
    <w:rsid w:val="009047F2"/>
    <w:rsid w:val="0091473B"/>
    <w:rsid w:val="009219E6"/>
    <w:rsid w:val="00962884"/>
    <w:rsid w:val="00996421"/>
    <w:rsid w:val="009B2C74"/>
    <w:rsid w:val="009C0971"/>
    <w:rsid w:val="009C0DE5"/>
    <w:rsid w:val="009E0963"/>
    <w:rsid w:val="009F2E63"/>
    <w:rsid w:val="00A01107"/>
    <w:rsid w:val="00A14C12"/>
    <w:rsid w:val="00A20F44"/>
    <w:rsid w:val="00A5457E"/>
    <w:rsid w:val="00A63C6D"/>
    <w:rsid w:val="00A75AE2"/>
    <w:rsid w:val="00A85300"/>
    <w:rsid w:val="00A93F40"/>
    <w:rsid w:val="00AC7D58"/>
    <w:rsid w:val="00AD2B55"/>
    <w:rsid w:val="00AD3D1D"/>
    <w:rsid w:val="00AE5572"/>
    <w:rsid w:val="00B15A8B"/>
    <w:rsid w:val="00B17A9C"/>
    <w:rsid w:val="00B30A11"/>
    <w:rsid w:val="00B66683"/>
    <w:rsid w:val="00B86A0E"/>
    <w:rsid w:val="00BA1AB8"/>
    <w:rsid w:val="00BB2642"/>
    <w:rsid w:val="00BC2153"/>
    <w:rsid w:val="00BD538B"/>
    <w:rsid w:val="00BE1BDA"/>
    <w:rsid w:val="00BE2B6C"/>
    <w:rsid w:val="00C05B14"/>
    <w:rsid w:val="00C06E7A"/>
    <w:rsid w:val="00C157E3"/>
    <w:rsid w:val="00C1795A"/>
    <w:rsid w:val="00C53443"/>
    <w:rsid w:val="00C55145"/>
    <w:rsid w:val="00C5770B"/>
    <w:rsid w:val="00C97F87"/>
    <w:rsid w:val="00CA44D3"/>
    <w:rsid w:val="00CB3569"/>
    <w:rsid w:val="00CB7A02"/>
    <w:rsid w:val="00CC084D"/>
    <w:rsid w:val="00CD4446"/>
    <w:rsid w:val="00CD5C90"/>
    <w:rsid w:val="00CF2E9E"/>
    <w:rsid w:val="00D01DEE"/>
    <w:rsid w:val="00D303AD"/>
    <w:rsid w:val="00D34456"/>
    <w:rsid w:val="00D8224B"/>
    <w:rsid w:val="00D84ADD"/>
    <w:rsid w:val="00D95124"/>
    <w:rsid w:val="00D96BFC"/>
    <w:rsid w:val="00DA65C5"/>
    <w:rsid w:val="00DB739E"/>
    <w:rsid w:val="00DE296F"/>
    <w:rsid w:val="00E03EA1"/>
    <w:rsid w:val="00E32F42"/>
    <w:rsid w:val="00E41C8B"/>
    <w:rsid w:val="00E466CD"/>
    <w:rsid w:val="00E5492C"/>
    <w:rsid w:val="00E552BF"/>
    <w:rsid w:val="00E55F89"/>
    <w:rsid w:val="00E6030D"/>
    <w:rsid w:val="00E60C60"/>
    <w:rsid w:val="00EC54EC"/>
    <w:rsid w:val="00EF24A8"/>
    <w:rsid w:val="00EF29C2"/>
    <w:rsid w:val="00EF7661"/>
    <w:rsid w:val="00F0766E"/>
    <w:rsid w:val="00F17F07"/>
    <w:rsid w:val="00F2034C"/>
    <w:rsid w:val="00F45C19"/>
    <w:rsid w:val="00F61FB2"/>
    <w:rsid w:val="00F63E73"/>
    <w:rsid w:val="00F677CB"/>
    <w:rsid w:val="00F67F81"/>
    <w:rsid w:val="00F72C07"/>
    <w:rsid w:val="00F83A08"/>
    <w:rsid w:val="00F846BF"/>
    <w:rsid w:val="00F86105"/>
    <w:rsid w:val="00FC0B62"/>
    <w:rsid w:val="00FD2B99"/>
    <w:rsid w:val="00FE37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B3DD"/>
  <w15:chartTrackingRefBased/>
  <w15:docId w15:val="{9A30E886-A033-4886-8755-92B21546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PMincho" w:hAnsi="Times New Roman" w:cstheme="minorBidi"/>
        <w:kern w:val="2"/>
        <w:sz w:val="2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2DD"/>
    <w:pPr>
      <w:widowControl w:val="0"/>
      <w:autoSpaceDE w:val="0"/>
      <w:autoSpaceDN w:val="0"/>
      <w:spacing w:after="0" w:line="240" w:lineRule="auto"/>
      <w:ind w:firstLineChars="250" w:firstLine="250"/>
      <w:contextualSpacing/>
      <w:jc w:val="left"/>
    </w:pPr>
    <w:rPr>
      <w:sz w:val="24"/>
    </w:rPr>
  </w:style>
  <w:style w:type="paragraph" w:styleId="1">
    <w:name w:val="heading 1"/>
    <w:basedOn w:val="a"/>
    <w:next w:val="a"/>
    <w:link w:val="1Char"/>
    <w:autoRedefine/>
    <w:uiPriority w:val="9"/>
    <w:qFormat/>
    <w:rsid w:val="00620EFF"/>
    <w:pPr>
      <w:keepNext/>
      <w:ind w:firstLineChars="0" w:firstLine="0"/>
      <w:contextualSpacing w:val="0"/>
      <w:outlineLvl w:val="0"/>
    </w:pPr>
    <w:rPr>
      <w:rFonts w:eastAsiaTheme="majorEastAsia" w:cstheme="majorBidi"/>
      <w:caps/>
      <w:sz w:val="28"/>
      <w:szCs w:val="28"/>
    </w:rPr>
  </w:style>
  <w:style w:type="paragraph" w:styleId="2">
    <w:name w:val="heading 2"/>
    <w:basedOn w:val="a"/>
    <w:next w:val="a"/>
    <w:link w:val="2Char"/>
    <w:uiPriority w:val="9"/>
    <w:unhideWhenUsed/>
    <w:qFormat/>
    <w:rsid w:val="00620EFF"/>
    <w:pPr>
      <w:keepNext/>
      <w:spacing w:beforeLines="100" w:before="100"/>
      <w:ind w:firstLineChars="0" w:firstLine="0"/>
      <w:jc w:val="both"/>
      <w:outlineLvl w:val="1"/>
    </w:pPr>
    <w:rPr>
      <w:rFonts w:eastAsiaTheme="majorEastAsia" w:cstheme="majorBidi"/>
      <w:b/>
    </w:rPr>
  </w:style>
  <w:style w:type="paragraph" w:styleId="3">
    <w:name w:val="heading 3"/>
    <w:basedOn w:val="a"/>
    <w:next w:val="a"/>
    <w:link w:val="3Char"/>
    <w:uiPriority w:val="9"/>
    <w:unhideWhenUsed/>
    <w:qFormat/>
    <w:rsid w:val="00620EFF"/>
    <w:pPr>
      <w:keepNext/>
      <w:ind w:left="200" w:hangingChars="200" w:hanging="200"/>
      <w:jc w:val="both"/>
      <w:outlineLvl w:val="2"/>
    </w:pPr>
    <w:rPr>
      <w:rFonts w:eastAsiaTheme="majorEastAsia" w:cstheme="majorBid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erpt">
    <w:name w:val="Exerpt"/>
    <w:basedOn w:val="a3"/>
    <w:link w:val="ExerptChar"/>
    <w:qFormat/>
    <w:rsid w:val="00620EFF"/>
    <w:pPr>
      <w:wordWrap/>
      <w:spacing w:beforeLines="50" w:before="50" w:afterLines="50" w:after="50"/>
      <w:ind w:left="851" w:firstLineChars="0" w:firstLine="0"/>
      <w:jc w:val="left"/>
    </w:pPr>
    <w:rPr>
      <w:sz w:val="21"/>
    </w:rPr>
  </w:style>
  <w:style w:type="character" w:customStyle="1" w:styleId="ExerptChar">
    <w:name w:val="Exerpt Char"/>
    <w:basedOn w:val="a0"/>
    <w:link w:val="Exerpt"/>
    <w:rsid w:val="00620EFF"/>
    <w:rPr>
      <w:sz w:val="21"/>
    </w:rPr>
  </w:style>
  <w:style w:type="paragraph" w:styleId="a3">
    <w:name w:val="No Spacing"/>
    <w:uiPriority w:val="1"/>
    <w:qFormat/>
    <w:rsid w:val="00400775"/>
    <w:pPr>
      <w:widowControl w:val="0"/>
      <w:wordWrap w:val="0"/>
      <w:autoSpaceDE w:val="0"/>
      <w:autoSpaceDN w:val="0"/>
      <w:spacing w:after="0" w:line="240" w:lineRule="auto"/>
      <w:ind w:firstLineChars="250" w:firstLine="250"/>
      <w:contextualSpacing/>
    </w:pPr>
    <w:rPr>
      <w:sz w:val="24"/>
    </w:rPr>
  </w:style>
  <w:style w:type="character" w:customStyle="1" w:styleId="1Char">
    <w:name w:val="제목 1 Char"/>
    <w:basedOn w:val="a0"/>
    <w:link w:val="1"/>
    <w:uiPriority w:val="9"/>
    <w:rsid w:val="00620EFF"/>
    <w:rPr>
      <w:rFonts w:eastAsiaTheme="majorEastAsia" w:cstheme="majorBidi"/>
      <w:caps/>
      <w:sz w:val="28"/>
      <w:szCs w:val="28"/>
    </w:rPr>
  </w:style>
  <w:style w:type="character" w:customStyle="1" w:styleId="2Char">
    <w:name w:val="제목 2 Char"/>
    <w:basedOn w:val="a0"/>
    <w:link w:val="2"/>
    <w:uiPriority w:val="9"/>
    <w:rsid w:val="00620EFF"/>
    <w:rPr>
      <w:rFonts w:eastAsiaTheme="majorEastAsia" w:cstheme="majorBidi"/>
      <w:b/>
      <w:sz w:val="24"/>
    </w:rPr>
  </w:style>
  <w:style w:type="paragraph" w:styleId="a4">
    <w:name w:val="Title"/>
    <w:basedOn w:val="a"/>
    <w:next w:val="a"/>
    <w:link w:val="Char"/>
    <w:uiPriority w:val="10"/>
    <w:qFormat/>
    <w:rsid w:val="00400775"/>
    <w:pPr>
      <w:spacing w:before="240" w:after="120"/>
      <w:jc w:val="center"/>
      <w:outlineLvl w:val="0"/>
    </w:pPr>
    <w:rPr>
      <w:rFonts w:eastAsiaTheme="majorEastAsia" w:cstheme="majorBidi"/>
      <w:b/>
      <w:bCs/>
      <w:sz w:val="28"/>
      <w:szCs w:val="32"/>
    </w:rPr>
  </w:style>
  <w:style w:type="character" w:customStyle="1" w:styleId="Char">
    <w:name w:val="제목 Char"/>
    <w:basedOn w:val="a0"/>
    <w:link w:val="a4"/>
    <w:uiPriority w:val="10"/>
    <w:rsid w:val="00400775"/>
    <w:rPr>
      <w:rFonts w:eastAsiaTheme="majorEastAsia" w:cstheme="majorBidi"/>
      <w:b/>
      <w:bCs/>
      <w:sz w:val="28"/>
      <w:szCs w:val="32"/>
    </w:rPr>
  </w:style>
  <w:style w:type="character" w:customStyle="1" w:styleId="3Char">
    <w:name w:val="제목 3 Char"/>
    <w:basedOn w:val="a0"/>
    <w:link w:val="3"/>
    <w:uiPriority w:val="9"/>
    <w:rsid w:val="00620EFF"/>
    <w:rPr>
      <w:rFonts w:eastAsiaTheme="majorEastAsia" w:cstheme="majorBidi"/>
      <w:i/>
      <w:sz w:val="24"/>
    </w:rPr>
  </w:style>
  <w:style w:type="paragraph" w:customStyle="1" w:styleId="Footnote">
    <w:name w:val="Footnote"/>
    <w:basedOn w:val="a5"/>
    <w:autoRedefine/>
    <w:qFormat/>
    <w:rsid w:val="00FC0B62"/>
    <w:pPr>
      <w:ind w:firstLineChars="0" w:firstLine="0"/>
      <w:contextualSpacing w:val="0"/>
    </w:pPr>
    <w:rPr>
      <w:rFonts w:cs="Times New Roman"/>
      <w:sz w:val="21"/>
      <w:szCs w:val="24"/>
      <w:lang w:eastAsia="ja-JP"/>
    </w:rPr>
  </w:style>
  <w:style w:type="paragraph" w:styleId="a5">
    <w:name w:val="footnote text"/>
    <w:basedOn w:val="a"/>
    <w:link w:val="Char0"/>
    <w:uiPriority w:val="99"/>
    <w:semiHidden/>
    <w:unhideWhenUsed/>
    <w:rsid w:val="00620EFF"/>
    <w:pPr>
      <w:snapToGrid w:val="0"/>
    </w:pPr>
  </w:style>
  <w:style w:type="character" w:customStyle="1" w:styleId="Char0">
    <w:name w:val="각주 텍스트 Char"/>
    <w:basedOn w:val="a0"/>
    <w:link w:val="a5"/>
    <w:uiPriority w:val="99"/>
    <w:semiHidden/>
    <w:rsid w:val="00620EFF"/>
    <w:rPr>
      <w:sz w:val="24"/>
    </w:rPr>
  </w:style>
  <w:style w:type="paragraph" w:customStyle="1" w:styleId="EndNoteBibliography">
    <w:name w:val="EndNote Bibliography"/>
    <w:basedOn w:val="a6"/>
    <w:link w:val="EndNoteBibliographyChar"/>
    <w:autoRedefine/>
    <w:qFormat/>
    <w:rsid w:val="002B3FFE"/>
    <w:pPr>
      <w:adjustRightInd w:val="0"/>
      <w:spacing w:beforeLines="100" w:before="100" w:afterLines="100" w:after="100"/>
      <w:ind w:left="454" w:firstLineChars="0" w:hanging="454"/>
    </w:pPr>
    <w:rPr>
      <w:rFonts w:eastAsia="Times New Roman" w:cs="Times New Roman"/>
      <w:noProof/>
    </w:rPr>
  </w:style>
  <w:style w:type="character" w:customStyle="1" w:styleId="EndNoteBibliographyChar">
    <w:name w:val="EndNote Bibliography Char"/>
    <w:basedOn w:val="a0"/>
    <w:link w:val="EndNoteBibliography"/>
    <w:rsid w:val="002B3FFE"/>
    <w:rPr>
      <w:rFonts w:eastAsia="Times New Roman" w:cs="Times New Roman"/>
      <w:noProof/>
      <w:sz w:val="24"/>
    </w:rPr>
  </w:style>
  <w:style w:type="paragraph" w:styleId="a6">
    <w:name w:val="Bibliography"/>
    <w:basedOn w:val="a"/>
    <w:next w:val="a"/>
    <w:uiPriority w:val="37"/>
    <w:semiHidden/>
    <w:unhideWhenUsed/>
    <w:rsid w:val="002B3FFE"/>
  </w:style>
  <w:style w:type="character" w:styleId="a7">
    <w:name w:val="Hyperlink"/>
    <w:basedOn w:val="a0"/>
    <w:uiPriority w:val="99"/>
    <w:unhideWhenUsed/>
    <w:rsid w:val="007232DD"/>
    <w:rPr>
      <w:color w:val="0563C1" w:themeColor="hyperlink"/>
      <w:u w:val="single"/>
    </w:rPr>
  </w:style>
  <w:style w:type="table" w:styleId="a8">
    <w:name w:val="Table Grid"/>
    <w:basedOn w:val="a1"/>
    <w:uiPriority w:val="39"/>
    <w:rsid w:val="0072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C05B14"/>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C05B1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F2E9E"/>
    <w:rPr>
      <w:sz w:val="18"/>
      <w:szCs w:val="18"/>
    </w:rPr>
  </w:style>
  <w:style w:type="paragraph" w:styleId="ab">
    <w:name w:val="annotation text"/>
    <w:basedOn w:val="a"/>
    <w:link w:val="Char2"/>
    <w:uiPriority w:val="99"/>
    <w:semiHidden/>
    <w:unhideWhenUsed/>
    <w:rsid w:val="00CF2E9E"/>
  </w:style>
  <w:style w:type="character" w:customStyle="1" w:styleId="Char2">
    <w:name w:val="메모 텍스트 Char"/>
    <w:basedOn w:val="a0"/>
    <w:link w:val="ab"/>
    <w:uiPriority w:val="99"/>
    <w:semiHidden/>
    <w:rsid w:val="00CF2E9E"/>
    <w:rPr>
      <w:sz w:val="24"/>
    </w:rPr>
  </w:style>
  <w:style w:type="paragraph" w:styleId="ac">
    <w:name w:val="annotation subject"/>
    <w:basedOn w:val="ab"/>
    <w:next w:val="ab"/>
    <w:link w:val="Char3"/>
    <w:uiPriority w:val="99"/>
    <w:semiHidden/>
    <w:unhideWhenUsed/>
    <w:rsid w:val="00CF2E9E"/>
    <w:rPr>
      <w:b/>
      <w:bCs/>
    </w:rPr>
  </w:style>
  <w:style w:type="character" w:customStyle="1" w:styleId="Char3">
    <w:name w:val="메모 주제 Char"/>
    <w:basedOn w:val="Char2"/>
    <w:link w:val="ac"/>
    <w:uiPriority w:val="99"/>
    <w:semiHidden/>
    <w:rsid w:val="00CF2E9E"/>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91872">
      <w:bodyDiv w:val="1"/>
      <w:marLeft w:val="0"/>
      <w:marRight w:val="0"/>
      <w:marTop w:val="0"/>
      <w:marBottom w:val="0"/>
      <w:divBdr>
        <w:top w:val="none" w:sz="0" w:space="0" w:color="auto"/>
        <w:left w:val="none" w:sz="0" w:space="0" w:color="auto"/>
        <w:bottom w:val="none" w:sz="0" w:space="0" w:color="auto"/>
        <w:right w:val="none" w:sz="0" w:space="0" w:color="auto"/>
      </w:divBdr>
    </w:div>
    <w:div w:id="204755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39793A5-28F2-4665-959D-04B3CDC88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4182</TotalTime>
  <Pages>7</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계정</cp:lastModifiedBy>
  <cp:revision>191</cp:revision>
  <cp:lastPrinted>2019-02-01T02:53:00Z</cp:lastPrinted>
  <dcterms:created xsi:type="dcterms:W3CDTF">2019-01-29T02:31:00Z</dcterms:created>
  <dcterms:modified xsi:type="dcterms:W3CDTF">2026-01-15T01:56:00Z</dcterms:modified>
</cp:coreProperties>
</file>