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DA18" w14:textId="2E29F954" w:rsidR="00D1160C" w:rsidRPr="00D1160C" w:rsidRDefault="00D1160C" w:rsidP="00F44068">
      <w:pPr>
        <w:pStyle w:val="a3"/>
        <w:spacing w:line="288" w:lineRule="auto"/>
        <w:rPr>
          <w:rFonts w:ascii="Times New Roman" w:eastAsia="Söhne" w:hAnsi="Times New Roman" w:cs="Times New Roman"/>
          <w:b/>
          <w:bCs/>
          <w:sz w:val="24"/>
          <w:szCs w:val="24"/>
        </w:rPr>
      </w:pPr>
      <w:r w:rsidRPr="00D1160C">
        <w:rPr>
          <w:rFonts w:ascii="맑은 고딕" w:eastAsia="맑은 고딕" w:hAnsi="맑은 고딕" w:cs="맑은 고딕"/>
          <w:b/>
          <w:bCs/>
          <w:sz w:val="24"/>
          <w:szCs w:val="24"/>
        </w:rPr>
        <w:t>Profile</w:t>
      </w:r>
    </w:p>
    <w:p w14:paraId="2051FE0B" w14:textId="77777777" w:rsidR="00D1160C" w:rsidRDefault="00D1160C" w:rsidP="00F44068">
      <w:pPr>
        <w:pStyle w:val="a3"/>
        <w:spacing w:line="288" w:lineRule="auto"/>
        <w:rPr>
          <w:rFonts w:ascii="Times New Roman" w:eastAsia="Söhne" w:hAnsi="Times New Roman" w:cs="Times New Roman"/>
          <w:sz w:val="22"/>
          <w:szCs w:val="22"/>
        </w:rPr>
      </w:pPr>
    </w:p>
    <w:p w14:paraId="6C8E104D" w14:textId="36C78BFB" w:rsidR="00F44068" w:rsidRPr="00D1160C" w:rsidRDefault="00F44068" w:rsidP="00F44068">
      <w:pPr>
        <w:pStyle w:val="a3"/>
        <w:spacing w:line="288" w:lineRule="auto"/>
        <w:rPr>
          <w:rFonts w:ascii="Times New Roman" w:eastAsia="Söhne" w:hAnsi="Times New Roman" w:cs="Times New Roman"/>
          <w:sz w:val="22"/>
          <w:szCs w:val="22"/>
        </w:rPr>
      </w:pPr>
      <w:r w:rsidRPr="00D1160C">
        <w:rPr>
          <w:rFonts w:ascii="Times New Roman" w:eastAsia="Söhne" w:hAnsi="Times New Roman" w:cs="Times New Roman"/>
          <w:sz w:val="22"/>
          <w:szCs w:val="22"/>
        </w:rPr>
        <w:t>Professor Young Nam Cho has been a professor at the Graduate School of International Studies, Seoul National University since 2002. He graduated from the Department of Asian History at Seoul National University and received his master's and doctoral degrees from the Department of Political Science. He served as a Visiting Fellow at the Center for Contemporary Chinese Studies</w:t>
      </w:r>
      <w:r w:rsidR="00D1160C" w:rsidRPr="00D1160C">
        <w:rPr>
          <w:rFonts w:ascii="Times New Roman" w:eastAsia="Söhne" w:hAnsi="Times New Roman" w:cs="Times New Roman"/>
          <w:sz w:val="22"/>
          <w:szCs w:val="22"/>
        </w:rPr>
        <w:t xml:space="preserve"> (</w:t>
      </w:r>
      <w:r w:rsidR="00D1160C" w:rsidRPr="00D1160C">
        <w:rPr>
          <w:rFonts w:ascii="Times New Roman" w:eastAsia="DengXian" w:hAnsi="Times New Roman" w:cs="Times New Roman" w:hint="eastAsia"/>
          <w:sz w:val="22"/>
          <w:szCs w:val="22"/>
          <w:lang w:eastAsia="zh-CN"/>
        </w:rPr>
        <w:t>当代中国国情研究中心</w:t>
      </w:r>
      <w:r w:rsidR="00D1160C" w:rsidRPr="00D1160C">
        <w:rPr>
          <w:rFonts w:ascii="Times New Roman" w:eastAsia="Söhne" w:hAnsi="Times New Roman" w:cs="Times New Roman"/>
          <w:sz w:val="22"/>
          <w:szCs w:val="22"/>
        </w:rPr>
        <w:t>)</w:t>
      </w:r>
      <w:r w:rsidRPr="00D1160C">
        <w:rPr>
          <w:rFonts w:ascii="Times New Roman" w:eastAsia="Söhne" w:hAnsi="Times New Roman" w:cs="Times New Roman"/>
          <w:sz w:val="22"/>
          <w:szCs w:val="22"/>
        </w:rPr>
        <w:t>, Peking University (1997-98), a Visiting Scholar at the Department of Political Science, Nankai University (2001-02), and a Visiting Scholar at the Harvard-Yenching Institute</w:t>
      </w:r>
      <w:r w:rsidR="00D1160C" w:rsidRPr="00D1160C">
        <w:rPr>
          <w:rFonts w:ascii="Times New Roman" w:eastAsia="Söhne" w:hAnsi="Times New Roman" w:cs="Times New Roman"/>
          <w:sz w:val="22"/>
          <w:szCs w:val="22"/>
        </w:rPr>
        <w:t xml:space="preserve"> (</w:t>
      </w:r>
      <w:r w:rsidR="00D1160C" w:rsidRPr="00D1160C">
        <w:rPr>
          <w:rFonts w:ascii="DengXian" w:eastAsia="DengXian" w:hAnsi="DengXian" w:cs="맑은 고딕" w:hint="eastAsia"/>
          <w:sz w:val="22"/>
          <w:szCs w:val="22"/>
          <w:lang w:eastAsia="zh-CN"/>
        </w:rPr>
        <w:t>燕京社</w:t>
      </w:r>
      <w:r w:rsidR="00D1160C" w:rsidRPr="00D1160C">
        <w:rPr>
          <w:rFonts w:ascii="DengXian" w:eastAsiaTheme="minorEastAsia" w:hAnsi="DengXian" w:cs="맑은 고딕" w:hint="eastAsia"/>
          <w:sz w:val="22"/>
          <w:szCs w:val="22"/>
        </w:rPr>
        <w:t>)</w:t>
      </w:r>
      <w:r w:rsidR="00D1160C" w:rsidRPr="00D1160C">
        <w:rPr>
          <w:rFonts w:ascii="DengXian" w:eastAsiaTheme="minorEastAsia" w:hAnsi="DengXian" w:cs="맑은 고딕"/>
          <w:sz w:val="22"/>
          <w:szCs w:val="22"/>
        </w:rPr>
        <w:t xml:space="preserve"> </w:t>
      </w:r>
      <w:r w:rsidRPr="00D1160C">
        <w:rPr>
          <w:rFonts w:ascii="Times New Roman" w:eastAsia="Söhne" w:hAnsi="Times New Roman" w:cs="Times New Roman"/>
          <w:sz w:val="22"/>
          <w:szCs w:val="22"/>
        </w:rPr>
        <w:t xml:space="preserve">(2006-07). His research achievements include 18 books such as </w:t>
      </w:r>
      <w:r w:rsidRPr="00D1160C">
        <w:rPr>
          <w:rFonts w:ascii="Times New Roman" w:eastAsia="Söhne" w:hAnsi="Times New Roman" w:cs="Times New Roman"/>
          <w:i/>
          <w:iCs/>
          <w:sz w:val="22"/>
          <w:szCs w:val="22"/>
        </w:rPr>
        <w:t>China's Crisis Response Policy</w:t>
      </w:r>
      <w:r w:rsidRPr="00D1160C">
        <w:rPr>
          <w:rFonts w:ascii="Times New Roman" w:eastAsia="Söhne" w:hAnsi="Times New Roman" w:cs="Times New Roman"/>
          <w:sz w:val="22"/>
          <w:szCs w:val="22"/>
        </w:rPr>
        <w:t xml:space="preserve"> (2024), </w:t>
      </w:r>
      <w:r w:rsidRPr="00DA1B9C">
        <w:rPr>
          <w:rFonts w:ascii="Times New Roman" w:eastAsia="Söhne" w:hAnsi="Times New Roman" w:cs="Times New Roman"/>
          <w:i/>
          <w:iCs/>
          <w:sz w:val="22"/>
          <w:szCs w:val="22"/>
        </w:rPr>
        <w:t xml:space="preserve">China's </w:t>
      </w:r>
      <w:r w:rsidRPr="00D1160C">
        <w:rPr>
          <w:rFonts w:ascii="Times New Roman" w:eastAsia="Söhne" w:hAnsi="Times New Roman" w:cs="Times New Roman"/>
          <w:i/>
          <w:iCs/>
          <w:sz w:val="22"/>
          <w:szCs w:val="22"/>
        </w:rPr>
        <w:t>Governance System 1·2</w:t>
      </w:r>
      <w:r w:rsidRPr="00D1160C">
        <w:rPr>
          <w:rFonts w:ascii="Times New Roman" w:eastAsia="Söhne" w:hAnsi="Times New Roman" w:cs="Times New Roman"/>
          <w:sz w:val="22"/>
          <w:szCs w:val="22"/>
        </w:rPr>
        <w:t xml:space="preserve"> (2022), </w:t>
      </w:r>
      <w:r w:rsidRPr="00D1160C">
        <w:rPr>
          <w:rFonts w:ascii="Times New Roman" w:eastAsia="Söhne" w:hAnsi="Times New Roman" w:cs="Times New Roman"/>
          <w:i/>
          <w:iCs/>
          <w:sz w:val="22"/>
          <w:szCs w:val="22"/>
        </w:rPr>
        <w:t>China's Elite Politics</w:t>
      </w:r>
      <w:r w:rsidRPr="00D1160C">
        <w:rPr>
          <w:rFonts w:ascii="Times New Roman" w:eastAsia="Söhne" w:hAnsi="Times New Roman" w:cs="Times New Roman"/>
          <w:sz w:val="22"/>
          <w:szCs w:val="22"/>
        </w:rPr>
        <w:t xml:space="preserve"> (2019), </w:t>
      </w:r>
      <w:r w:rsidRPr="00D1160C">
        <w:rPr>
          <w:rFonts w:ascii="Times New Roman" w:eastAsia="Söhne" w:hAnsi="Times New Roman" w:cs="Times New Roman"/>
          <w:i/>
          <w:iCs/>
          <w:sz w:val="22"/>
          <w:szCs w:val="22"/>
        </w:rPr>
        <w:t>Reform and Opening / Factions and Struggles / The Tiananmen Incident</w:t>
      </w:r>
      <w:r w:rsidRPr="00D1160C">
        <w:rPr>
          <w:rFonts w:ascii="Times New Roman" w:eastAsia="Söhne" w:hAnsi="Times New Roman" w:cs="Times New Roman"/>
          <w:sz w:val="22"/>
          <w:szCs w:val="22"/>
        </w:rPr>
        <w:t xml:space="preserve"> (a trilogy on China during the Deng Xiaoping era) (2016), and </w:t>
      </w:r>
      <w:r w:rsidRPr="00D1160C">
        <w:rPr>
          <w:rFonts w:ascii="Times New Roman" w:eastAsia="Söhne" w:hAnsi="Times New Roman" w:cs="Times New Roman"/>
          <w:i/>
          <w:iCs/>
          <w:sz w:val="22"/>
          <w:szCs w:val="22"/>
        </w:rPr>
        <w:t>Local People's Congresses in China</w:t>
      </w:r>
      <w:r w:rsidRPr="00D1160C">
        <w:rPr>
          <w:rFonts w:ascii="Times New Roman" w:eastAsia="Söhne" w:hAnsi="Times New Roman" w:cs="Times New Roman"/>
          <w:sz w:val="22"/>
          <w:szCs w:val="22"/>
        </w:rPr>
        <w:t xml:space="preserve"> (2009), as well as more than one hundred academic papers. He has received several awards including the Seoul National University Research Award (2007), the NEAR Foundation Academic Award (2008), and the Academic Award from the Korean Political Science Association (2020).</w:t>
      </w:r>
    </w:p>
    <w:p w14:paraId="3AFE1428" w14:textId="40581ADF" w:rsidR="00D1160C" w:rsidRDefault="00D1160C" w:rsidP="00F44068">
      <w:pPr>
        <w:pStyle w:val="a3"/>
        <w:spacing w:line="288" w:lineRule="auto"/>
        <w:rPr>
          <w:rFonts w:ascii="Times New Roman" w:eastAsiaTheme="minorEastAsia" w:hAnsi="Times New Roman" w:cs="Times New Roman"/>
        </w:rPr>
      </w:pPr>
    </w:p>
    <w:p w14:paraId="0F0BBCC6" w14:textId="30DFC967" w:rsidR="00D1160C" w:rsidRPr="00D1160C" w:rsidRDefault="00D1160C" w:rsidP="00F44068">
      <w:pPr>
        <w:pStyle w:val="a3"/>
        <w:spacing w:line="288" w:lineRule="auto"/>
        <w:rPr>
          <w:rFonts w:asciiTheme="majorHAnsi" w:eastAsiaTheme="majorHAnsi" w:hAnsiTheme="majorHAnsi" w:cs="Times New Roman"/>
          <w:b/>
          <w:bCs/>
          <w:sz w:val="24"/>
          <w:szCs w:val="24"/>
        </w:rPr>
      </w:pPr>
      <w:r w:rsidRPr="00D1160C">
        <w:rPr>
          <w:rFonts w:asciiTheme="majorHAnsi" w:eastAsiaTheme="majorHAnsi" w:hAnsiTheme="majorHAnsi" w:cs="Times New Roman"/>
          <w:b/>
          <w:bCs/>
          <w:sz w:val="24"/>
          <w:szCs w:val="24"/>
        </w:rPr>
        <w:t>Research</w:t>
      </w:r>
    </w:p>
    <w:p w14:paraId="11971B0B" w14:textId="77777777" w:rsidR="00D1160C" w:rsidRPr="00D1160C" w:rsidRDefault="00D1160C" w:rsidP="00D1160C">
      <w:pPr>
        <w:widowControl/>
        <w:shd w:val="clear" w:color="auto" w:fill="FFFFFF"/>
        <w:wordWrap/>
        <w:autoSpaceDE/>
        <w:autoSpaceDN/>
        <w:spacing w:after="0" w:line="240" w:lineRule="auto"/>
        <w:jc w:val="left"/>
        <w:rPr>
          <w:rFonts w:ascii="Arial" w:eastAsia="굴림" w:hAnsi="Arial" w:cs="Arial"/>
          <w:color w:val="222222"/>
          <w:kern w:val="0"/>
          <w:sz w:val="27"/>
          <w:szCs w:val="27"/>
        </w:rPr>
      </w:pPr>
    </w:p>
    <w:p w14:paraId="6CF52A45" w14:textId="6B7C3470" w:rsidR="00D1160C" w:rsidRPr="00D1160C" w:rsidRDefault="00D1160C" w:rsidP="00D1160C">
      <w:pPr>
        <w:widowControl/>
        <w:shd w:val="clear" w:color="auto" w:fill="FFFFFF"/>
        <w:wordWrap/>
        <w:autoSpaceDE/>
        <w:autoSpaceDN/>
        <w:spacing w:line="240" w:lineRule="auto"/>
        <w:jc w:val="left"/>
        <w:outlineLvl w:val="1"/>
        <w:rPr>
          <w:rFonts w:ascii="Times New Roman" w:eastAsia="굴림" w:hAnsi="Times New Roman" w:cs="Times New Roman"/>
          <w:b/>
          <w:bCs/>
          <w:color w:val="2E2E2E"/>
          <w:kern w:val="0"/>
          <w:sz w:val="22"/>
        </w:rPr>
      </w:pPr>
      <w:r w:rsidRPr="00D1160C">
        <w:rPr>
          <w:rFonts w:ascii="Times New Roman" w:eastAsia="굴림" w:hAnsi="Times New Roman" w:cs="Times New Roman"/>
          <w:b/>
          <w:bCs/>
          <w:color w:val="2E2E2E"/>
          <w:kern w:val="0"/>
          <w:sz w:val="22"/>
        </w:rPr>
        <w:t>[</w:t>
      </w:r>
      <w:r w:rsidRPr="00D1160C">
        <w:rPr>
          <w:rFonts w:ascii="Times New Roman" w:eastAsia="굴림" w:hAnsi="Times New Roman" w:cs="Times New Roman"/>
          <w:b/>
          <w:bCs/>
          <w:color w:val="2E2E2E"/>
          <w:kern w:val="0"/>
          <w:sz w:val="22"/>
        </w:rPr>
        <w:t xml:space="preserve">Book </w:t>
      </w:r>
      <w:r w:rsidRPr="00D1160C">
        <w:rPr>
          <w:rFonts w:ascii="Times New Roman" w:eastAsia="굴림" w:hAnsi="Times New Roman" w:cs="Times New Roman"/>
          <w:b/>
          <w:bCs/>
          <w:color w:val="2E2E2E"/>
          <w:kern w:val="0"/>
          <w:sz w:val="22"/>
        </w:rPr>
        <w:t>In English]</w:t>
      </w:r>
    </w:p>
    <w:p w14:paraId="14637887" w14:textId="7BB6BCC9" w:rsidR="00D1160C" w:rsidRPr="00D1160C" w:rsidRDefault="00D1160C" w:rsidP="00D1160C">
      <w:pPr>
        <w:widowControl/>
        <w:numPr>
          <w:ilvl w:val="0"/>
          <w:numId w:val="1"/>
        </w:numPr>
        <w:wordWrap/>
        <w:autoSpaceDE/>
        <w:autoSpaceDN/>
        <w:spacing w:after="180" w:line="240" w:lineRule="auto"/>
        <w:jc w:val="left"/>
        <w:textAlignment w:val="baseline"/>
        <w:rPr>
          <w:rFonts w:ascii="Times New Roman" w:eastAsia="굴림" w:hAnsi="Times New Roman" w:cs="Times New Roman"/>
          <w:color w:val="555555"/>
          <w:spacing w:val="-6"/>
          <w:kern w:val="0"/>
          <w:sz w:val="22"/>
        </w:rPr>
      </w:pPr>
      <w:r w:rsidRPr="00D1160C">
        <w:rPr>
          <w:rFonts w:ascii="Times New Roman" w:eastAsia="굴림" w:hAnsi="Times New Roman" w:cs="Times New Roman"/>
          <w:i/>
          <w:iCs/>
          <w:color w:val="555555"/>
          <w:spacing w:val="-6"/>
          <w:kern w:val="0"/>
          <w:sz w:val="22"/>
        </w:rPr>
        <w:t>Local People’s Congresses in China: Development and Transition</w:t>
      </w:r>
      <w:r w:rsidR="00C55A6C">
        <w:rPr>
          <w:rFonts w:ascii="Times New Roman" w:eastAsia="굴림" w:hAnsi="Times New Roman" w:cs="Times New Roman"/>
          <w:color w:val="555555"/>
          <w:spacing w:val="-6"/>
          <w:kern w:val="0"/>
          <w:sz w:val="22"/>
        </w:rPr>
        <w:t>.</w:t>
      </w:r>
      <w:r w:rsidRPr="00D1160C">
        <w:rPr>
          <w:rFonts w:ascii="Times New Roman" w:eastAsia="굴림" w:hAnsi="Times New Roman" w:cs="Times New Roman"/>
          <w:color w:val="555555"/>
          <w:spacing w:val="-6"/>
          <w:kern w:val="0"/>
          <w:sz w:val="22"/>
        </w:rPr>
        <w:t xml:space="preserve"> New York: Cambridge University Press, 2009.</w:t>
      </w:r>
    </w:p>
    <w:p w14:paraId="47139667" w14:textId="61236D89" w:rsidR="00D1160C" w:rsidRPr="00D1160C" w:rsidRDefault="00D1160C" w:rsidP="00D1160C">
      <w:pPr>
        <w:widowControl/>
        <w:shd w:val="clear" w:color="auto" w:fill="FFFFFF"/>
        <w:wordWrap/>
        <w:autoSpaceDE/>
        <w:autoSpaceDN/>
        <w:spacing w:line="240" w:lineRule="auto"/>
        <w:jc w:val="left"/>
        <w:outlineLvl w:val="1"/>
        <w:rPr>
          <w:rFonts w:ascii="Times New Roman" w:eastAsia="굴림" w:hAnsi="Times New Roman" w:cs="Times New Roman"/>
          <w:b/>
          <w:bCs/>
          <w:color w:val="2E2E2E"/>
          <w:kern w:val="0"/>
          <w:sz w:val="22"/>
        </w:rPr>
      </w:pPr>
      <w:r w:rsidRPr="00D1160C">
        <w:rPr>
          <w:rFonts w:ascii="Times New Roman" w:eastAsia="굴림" w:hAnsi="Times New Roman" w:cs="Times New Roman"/>
          <w:b/>
          <w:bCs/>
          <w:color w:val="2E2E2E"/>
          <w:kern w:val="0"/>
          <w:sz w:val="22"/>
        </w:rPr>
        <w:t>[</w:t>
      </w:r>
      <w:r w:rsidRPr="00D1160C">
        <w:rPr>
          <w:rFonts w:ascii="Times New Roman" w:eastAsia="굴림" w:hAnsi="Times New Roman" w:cs="Times New Roman"/>
          <w:b/>
          <w:bCs/>
          <w:color w:val="2E2E2E"/>
          <w:kern w:val="0"/>
          <w:sz w:val="22"/>
        </w:rPr>
        <w:t xml:space="preserve">Books </w:t>
      </w:r>
      <w:r w:rsidRPr="00D1160C">
        <w:rPr>
          <w:rFonts w:ascii="Times New Roman" w:eastAsia="굴림" w:hAnsi="Times New Roman" w:cs="Times New Roman"/>
          <w:b/>
          <w:bCs/>
          <w:color w:val="2E2E2E"/>
          <w:kern w:val="0"/>
          <w:sz w:val="22"/>
        </w:rPr>
        <w:t>In Korean]</w:t>
      </w:r>
    </w:p>
    <w:p w14:paraId="6AA9468F" w14:textId="432188C9" w:rsidR="00D1160C" w:rsidRDefault="00DA1B9C" w:rsidP="00D1160C">
      <w:pPr>
        <w:widowControl/>
        <w:numPr>
          <w:ilvl w:val="0"/>
          <w:numId w:val="2"/>
        </w:numPr>
        <w:wordWrap/>
        <w:autoSpaceDE/>
        <w:autoSpaceDN/>
        <w:spacing w:after="180" w:line="240" w:lineRule="auto"/>
        <w:jc w:val="left"/>
        <w:textAlignment w:val="baseline"/>
        <w:rPr>
          <w:rFonts w:ascii="Times New Roman" w:eastAsia="굴림" w:hAnsi="Times New Roman" w:cs="Times New Roman"/>
          <w:color w:val="555555"/>
          <w:spacing w:val="-6"/>
          <w:kern w:val="0"/>
          <w:sz w:val="22"/>
        </w:rPr>
      </w:pPr>
      <w:r>
        <w:rPr>
          <w:rFonts w:ascii="Times New Roman" w:eastAsia="굴림" w:hAnsi="Times New Roman" w:cs="Times New Roman"/>
          <w:i/>
          <w:iCs/>
          <w:color w:val="555555"/>
          <w:spacing w:val="-6"/>
          <w:kern w:val="0"/>
          <w:sz w:val="22"/>
        </w:rPr>
        <w:t xml:space="preserve">China’s </w:t>
      </w:r>
      <w:r w:rsidR="00D1160C" w:rsidRPr="00C55A6C">
        <w:rPr>
          <w:rFonts w:ascii="Times New Roman" w:eastAsia="굴림" w:hAnsi="Times New Roman" w:cs="Times New Roman"/>
          <w:i/>
          <w:iCs/>
          <w:color w:val="555555"/>
          <w:spacing w:val="-6"/>
          <w:kern w:val="0"/>
          <w:sz w:val="22"/>
        </w:rPr>
        <w:t>Crisis Response Policy</w:t>
      </w:r>
      <w:r w:rsidR="00D1160C" w:rsidRPr="00C55A6C">
        <w:rPr>
          <w:rFonts w:ascii="Times New Roman" w:eastAsia="굴림" w:hAnsi="Times New Roman" w:cs="Times New Roman"/>
          <w:i/>
          <w:iCs/>
          <w:color w:val="555555"/>
          <w:spacing w:val="-6"/>
          <w:kern w:val="0"/>
          <w:sz w:val="22"/>
        </w:rPr>
        <w:t xml:space="preserve">: </w:t>
      </w:r>
      <w:r w:rsidR="00D1160C" w:rsidRPr="00C55A6C">
        <w:rPr>
          <w:rFonts w:ascii="Times New Roman" w:eastAsia="굴림" w:hAnsi="Times New Roman" w:cs="Times New Roman"/>
          <w:i/>
          <w:iCs/>
          <w:color w:val="555555"/>
          <w:spacing w:val="-6"/>
          <w:kern w:val="0"/>
          <w:sz w:val="22"/>
        </w:rPr>
        <w:t>People’s War against Coron</w:t>
      </w:r>
      <w:r w:rsidR="00C55A6C" w:rsidRPr="00C55A6C">
        <w:rPr>
          <w:rFonts w:ascii="Times New Roman" w:eastAsia="굴림" w:hAnsi="Times New Roman" w:cs="Times New Roman"/>
          <w:i/>
          <w:iCs/>
          <w:color w:val="555555"/>
          <w:spacing w:val="-6"/>
          <w:kern w:val="0"/>
          <w:sz w:val="22"/>
        </w:rPr>
        <w:t>a</w:t>
      </w:r>
      <w:r w:rsidR="00D1160C" w:rsidRPr="00C55A6C">
        <w:rPr>
          <w:rFonts w:ascii="Times New Roman" w:eastAsia="굴림" w:hAnsi="Times New Roman" w:cs="Times New Roman"/>
          <w:i/>
          <w:iCs/>
          <w:color w:val="555555"/>
          <w:spacing w:val="-6"/>
          <w:kern w:val="0"/>
          <w:sz w:val="22"/>
        </w:rPr>
        <w:t>virus</w:t>
      </w:r>
      <w:r w:rsidR="00D1160C">
        <w:rPr>
          <w:rFonts w:ascii="Times New Roman" w:eastAsia="굴림" w:hAnsi="Times New Roman" w:cs="Times New Roman"/>
          <w:color w:val="555555"/>
          <w:spacing w:val="-6"/>
          <w:kern w:val="0"/>
          <w:sz w:val="22"/>
        </w:rPr>
        <w:t xml:space="preserve"> (</w:t>
      </w:r>
      <w:r w:rsidR="00D1160C">
        <w:rPr>
          <w:rFonts w:ascii="Times New Roman" w:eastAsia="굴림" w:hAnsi="Times New Roman" w:cs="Times New Roman" w:hint="eastAsia"/>
          <w:color w:val="555555"/>
          <w:spacing w:val="-6"/>
          <w:kern w:val="0"/>
          <w:sz w:val="22"/>
        </w:rPr>
        <w:t>중국의</w:t>
      </w:r>
      <w:r w:rsidR="00D1160C">
        <w:rPr>
          <w:rFonts w:ascii="Times New Roman" w:eastAsia="굴림" w:hAnsi="Times New Roman" w:cs="Times New Roman" w:hint="eastAsia"/>
          <w:color w:val="555555"/>
          <w:spacing w:val="-6"/>
          <w:kern w:val="0"/>
          <w:sz w:val="22"/>
        </w:rPr>
        <w:t xml:space="preserve"> </w:t>
      </w:r>
      <w:r w:rsidR="00D1160C">
        <w:rPr>
          <w:rFonts w:ascii="Times New Roman" w:eastAsia="굴림" w:hAnsi="Times New Roman" w:cs="Times New Roman" w:hint="eastAsia"/>
          <w:color w:val="555555"/>
          <w:spacing w:val="-6"/>
          <w:kern w:val="0"/>
          <w:sz w:val="22"/>
        </w:rPr>
        <w:t>위기</w:t>
      </w:r>
      <w:r w:rsidR="00D1160C">
        <w:rPr>
          <w:rFonts w:ascii="Times New Roman" w:eastAsia="굴림" w:hAnsi="Times New Roman" w:cs="Times New Roman" w:hint="eastAsia"/>
          <w:color w:val="555555"/>
          <w:spacing w:val="-6"/>
          <w:kern w:val="0"/>
          <w:sz w:val="22"/>
        </w:rPr>
        <w:t xml:space="preserve"> </w:t>
      </w:r>
      <w:r w:rsidR="00D1160C">
        <w:rPr>
          <w:rFonts w:ascii="Times New Roman" w:eastAsia="굴림" w:hAnsi="Times New Roman" w:cs="Times New Roman" w:hint="eastAsia"/>
          <w:color w:val="555555"/>
          <w:spacing w:val="-6"/>
          <w:kern w:val="0"/>
          <w:sz w:val="22"/>
        </w:rPr>
        <w:t>대응</w:t>
      </w:r>
      <w:r w:rsidR="00D1160C">
        <w:rPr>
          <w:rFonts w:ascii="Times New Roman" w:eastAsia="굴림" w:hAnsi="Times New Roman" w:cs="Times New Roman" w:hint="eastAsia"/>
          <w:color w:val="555555"/>
          <w:spacing w:val="-6"/>
          <w:kern w:val="0"/>
          <w:sz w:val="22"/>
        </w:rPr>
        <w:t xml:space="preserve"> </w:t>
      </w:r>
      <w:r w:rsidR="00D1160C">
        <w:rPr>
          <w:rFonts w:ascii="Times New Roman" w:eastAsia="굴림" w:hAnsi="Times New Roman" w:cs="Times New Roman" w:hint="eastAsia"/>
          <w:color w:val="555555"/>
          <w:spacing w:val="-6"/>
          <w:kern w:val="0"/>
          <w:sz w:val="22"/>
        </w:rPr>
        <w:t>정책</w:t>
      </w:r>
      <w:r w:rsidR="00D1160C">
        <w:rPr>
          <w:rFonts w:ascii="Times New Roman" w:eastAsia="굴림" w:hAnsi="Times New Roman" w:cs="Times New Roman"/>
          <w:color w:val="555555"/>
          <w:spacing w:val="-6"/>
          <w:kern w:val="0"/>
          <w:sz w:val="22"/>
        </w:rPr>
        <w:t xml:space="preserve">: </w:t>
      </w:r>
      <w:r w:rsidR="00D1160C">
        <w:rPr>
          <w:rFonts w:ascii="Times New Roman" w:eastAsia="굴림" w:hAnsi="Times New Roman" w:cs="Times New Roman" w:hint="eastAsia"/>
          <w:color w:val="555555"/>
          <w:spacing w:val="-6"/>
          <w:kern w:val="0"/>
          <w:sz w:val="22"/>
        </w:rPr>
        <w:t>코로나와의</w:t>
      </w:r>
      <w:r w:rsidR="00D1160C">
        <w:rPr>
          <w:rFonts w:ascii="Times New Roman" w:eastAsia="굴림" w:hAnsi="Times New Roman" w:cs="Times New Roman" w:hint="eastAsia"/>
          <w:color w:val="555555"/>
          <w:spacing w:val="-6"/>
          <w:kern w:val="0"/>
          <w:sz w:val="22"/>
        </w:rPr>
        <w:t xml:space="preserve"> </w:t>
      </w:r>
      <w:r w:rsidR="00D1160C">
        <w:rPr>
          <w:rFonts w:ascii="Times New Roman" w:eastAsia="굴림" w:hAnsi="Times New Roman" w:cs="Times New Roman" w:hint="eastAsia"/>
          <w:color w:val="555555"/>
          <w:spacing w:val="-6"/>
          <w:kern w:val="0"/>
          <w:sz w:val="22"/>
        </w:rPr>
        <w:t>인민</w:t>
      </w:r>
      <w:r w:rsidR="00D1160C">
        <w:rPr>
          <w:rFonts w:ascii="Times New Roman" w:eastAsia="굴림" w:hAnsi="Times New Roman" w:cs="Times New Roman" w:hint="eastAsia"/>
          <w:color w:val="555555"/>
          <w:spacing w:val="-6"/>
          <w:kern w:val="0"/>
          <w:sz w:val="22"/>
        </w:rPr>
        <w:t xml:space="preserve"> </w:t>
      </w:r>
      <w:r w:rsidR="00D1160C">
        <w:rPr>
          <w:rFonts w:ascii="Times New Roman" w:eastAsia="굴림" w:hAnsi="Times New Roman" w:cs="Times New Roman" w:hint="eastAsia"/>
          <w:color w:val="555555"/>
          <w:spacing w:val="-6"/>
          <w:kern w:val="0"/>
          <w:sz w:val="22"/>
        </w:rPr>
        <w:t>전쟁</w:t>
      </w:r>
      <w:r w:rsidR="00D1160C">
        <w:rPr>
          <w:rFonts w:ascii="Times New Roman" w:eastAsia="굴림" w:hAnsi="Times New Roman" w:cs="Times New Roman" w:hint="eastAsia"/>
          <w:color w:val="555555"/>
          <w:spacing w:val="-6"/>
          <w:kern w:val="0"/>
          <w:sz w:val="22"/>
        </w:rPr>
        <w:t>)</w:t>
      </w:r>
      <w:r w:rsidR="00C55A6C">
        <w:rPr>
          <w:rFonts w:ascii="Times New Roman" w:eastAsia="굴림" w:hAnsi="Times New Roman" w:cs="Times New Roman"/>
          <w:color w:val="555555"/>
          <w:spacing w:val="-6"/>
          <w:kern w:val="0"/>
          <w:sz w:val="22"/>
        </w:rPr>
        <w:t>.</w:t>
      </w:r>
      <w:r w:rsidR="00D1160C">
        <w:rPr>
          <w:rFonts w:ascii="Times New Roman" w:eastAsia="굴림" w:hAnsi="Times New Roman" w:cs="Times New Roman"/>
          <w:color w:val="555555"/>
          <w:spacing w:val="-6"/>
          <w:kern w:val="0"/>
          <w:sz w:val="22"/>
        </w:rPr>
        <w:t xml:space="preserve"> </w:t>
      </w:r>
      <w:r w:rsidR="00D1160C">
        <w:rPr>
          <w:rFonts w:ascii="Times New Roman" w:eastAsia="굴림" w:hAnsi="Times New Roman" w:cs="Times New Roman" w:hint="eastAsia"/>
          <w:color w:val="555555"/>
          <w:spacing w:val="-6"/>
          <w:kern w:val="0"/>
          <w:sz w:val="22"/>
        </w:rPr>
        <w:t>P</w:t>
      </w:r>
      <w:r w:rsidR="00D1160C">
        <w:rPr>
          <w:rFonts w:ascii="Times New Roman" w:eastAsia="굴림" w:hAnsi="Times New Roman" w:cs="Times New Roman"/>
          <w:color w:val="555555"/>
          <w:spacing w:val="-6"/>
          <w:kern w:val="0"/>
          <w:sz w:val="22"/>
        </w:rPr>
        <w:t>aju: 21th Books, 202</w:t>
      </w:r>
      <w:r w:rsidR="00D1160C">
        <w:rPr>
          <w:rFonts w:ascii="Times New Roman" w:eastAsia="굴림" w:hAnsi="Times New Roman" w:cs="Times New Roman"/>
          <w:color w:val="555555"/>
          <w:spacing w:val="-6"/>
          <w:kern w:val="0"/>
          <w:sz w:val="22"/>
        </w:rPr>
        <w:t>4</w:t>
      </w:r>
      <w:r w:rsidR="00D1160C">
        <w:rPr>
          <w:rFonts w:ascii="Times New Roman" w:eastAsia="굴림" w:hAnsi="Times New Roman" w:cs="Times New Roman"/>
          <w:color w:val="555555"/>
          <w:spacing w:val="-6"/>
          <w:kern w:val="0"/>
          <w:sz w:val="22"/>
        </w:rPr>
        <w:t>.</w:t>
      </w:r>
    </w:p>
    <w:p w14:paraId="539A5355" w14:textId="2138E0A4" w:rsidR="00D1160C" w:rsidRDefault="00DA1B9C" w:rsidP="00D1160C">
      <w:pPr>
        <w:widowControl/>
        <w:numPr>
          <w:ilvl w:val="0"/>
          <w:numId w:val="2"/>
        </w:numPr>
        <w:wordWrap/>
        <w:autoSpaceDE/>
        <w:autoSpaceDN/>
        <w:spacing w:after="180" w:line="240" w:lineRule="auto"/>
        <w:jc w:val="left"/>
        <w:textAlignment w:val="baseline"/>
        <w:rPr>
          <w:rFonts w:ascii="Times New Roman" w:eastAsia="굴림" w:hAnsi="Times New Roman" w:cs="Times New Roman"/>
          <w:color w:val="555555"/>
          <w:spacing w:val="-6"/>
          <w:kern w:val="0"/>
          <w:sz w:val="22"/>
        </w:rPr>
      </w:pPr>
      <w:r>
        <w:rPr>
          <w:rFonts w:ascii="Times New Roman" w:eastAsia="굴림" w:hAnsi="Times New Roman" w:cs="Times New Roman"/>
          <w:i/>
          <w:iCs/>
          <w:color w:val="555555"/>
          <w:spacing w:val="-6"/>
          <w:kern w:val="0"/>
          <w:sz w:val="22"/>
        </w:rPr>
        <w:t xml:space="preserve">China’s </w:t>
      </w:r>
      <w:r w:rsidR="00D1160C" w:rsidRPr="00C55A6C">
        <w:rPr>
          <w:rFonts w:ascii="Times New Roman" w:eastAsia="굴림" w:hAnsi="Times New Roman" w:cs="Times New Roman" w:hint="eastAsia"/>
          <w:i/>
          <w:iCs/>
          <w:color w:val="555555"/>
          <w:spacing w:val="-6"/>
          <w:kern w:val="0"/>
          <w:sz w:val="22"/>
        </w:rPr>
        <w:t>G</w:t>
      </w:r>
      <w:r w:rsidR="00D1160C" w:rsidRPr="00C55A6C">
        <w:rPr>
          <w:rFonts w:ascii="Times New Roman" w:eastAsia="굴림" w:hAnsi="Times New Roman" w:cs="Times New Roman"/>
          <w:i/>
          <w:iCs/>
          <w:color w:val="555555"/>
          <w:spacing w:val="-6"/>
          <w:kern w:val="0"/>
          <w:sz w:val="22"/>
        </w:rPr>
        <w:t xml:space="preserve">overning System </w:t>
      </w:r>
      <w:r w:rsidR="00D1160C" w:rsidRPr="00C55A6C">
        <w:rPr>
          <w:rFonts w:ascii="Times New Roman" w:eastAsia="굴림" w:hAnsi="Times New Roman" w:cs="Times New Roman"/>
          <w:i/>
          <w:iCs/>
          <w:color w:val="555555"/>
          <w:spacing w:val="-6"/>
          <w:kern w:val="0"/>
          <w:sz w:val="22"/>
        </w:rPr>
        <w:t>2</w:t>
      </w:r>
      <w:r w:rsidR="00D1160C" w:rsidRPr="00C55A6C">
        <w:rPr>
          <w:rFonts w:ascii="Times New Roman" w:eastAsia="굴림" w:hAnsi="Times New Roman" w:cs="Times New Roman"/>
          <w:i/>
          <w:iCs/>
          <w:color w:val="555555"/>
          <w:spacing w:val="-6"/>
          <w:kern w:val="0"/>
          <w:sz w:val="22"/>
        </w:rPr>
        <w:t xml:space="preserve">: Party </w:t>
      </w:r>
      <w:r w:rsidR="00D1160C" w:rsidRPr="00C55A6C">
        <w:rPr>
          <w:rFonts w:ascii="Times New Roman" w:eastAsia="굴림" w:hAnsi="Times New Roman" w:cs="Times New Roman"/>
          <w:i/>
          <w:iCs/>
          <w:color w:val="555555"/>
          <w:spacing w:val="-6"/>
          <w:kern w:val="0"/>
          <w:sz w:val="22"/>
        </w:rPr>
        <w:t xml:space="preserve">Control </w:t>
      </w:r>
      <w:r w:rsidR="00D1160C" w:rsidRPr="00C55A6C">
        <w:rPr>
          <w:rFonts w:ascii="Times New Roman" w:eastAsia="굴림" w:hAnsi="Times New Roman" w:cs="Times New Roman" w:hint="eastAsia"/>
          <w:i/>
          <w:iCs/>
          <w:color w:val="555555"/>
          <w:spacing w:val="-6"/>
          <w:kern w:val="0"/>
          <w:sz w:val="22"/>
        </w:rPr>
        <w:t>M</w:t>
      </w:r>
      <w:r w:rsidR="00D1160C" w:rsidRPr="00C55A6C">
        <w:rPr>
          <w:rFonts w:ascii="Times New Roman" w:eastAsia="굴림" w:hAnsi="Times New Roman" w:cs="Times New Roman"/>
          <w:i/>
          <w:iCs/>
          <w:color w:val="555555"/>
          <w:spacing w:val="-6"/>
          <w:kern w:val="0"/>
          <w:sz w:val="22"/>
        </w:rPr>
        <w:t>echanism</w:t>
      </w:r>
      <w:r w:rsidR="00D1160C">
        <w:rPr>
          <w:rFonts w:ascii="Times New Roman" w:eastAsia="굴림" w:hAnsi="Times New Roman" w:cs="Times New Roman"/>
          <w:color w:val="555555"/>
          <w:spacing w:val="-6"/>
          <w:kern w:val="0"/>
          <w:sz w:val="22"/>
        </w:rPr>
        <w:t xml:space="preserve"> (</w:t>
      </w:r>
      <w:r w:rsidR="00D1160C">
        <w:rPr>
          <w:rFonts w:ascii="Times New Roman" w:eastAsia="굴림" w:hAnsi="Times New Roman" w:cs="Times New Roman" w:hint="eastAsia"/>
          <w:color w:val="555555"/>
          <w:spacing w:val="-6"/>
          <w:kern w:val="0"/>
          <w:sz w:val="22"/>
        </w:rPr>
        <w:t>중국의</w:t>
      </w:r>
      <w:r w:rsidR="00D1160C">
        <w:rPr>
          <w:rFonts w:ascii="Times New Roman" w:eastAsia="굴림" w:hAnsi="Times New Roman" w:cs="Times New Roman" w:hint="eastAsia"/>
          <w:color w:val="555555"/>
          <w:spacing w:val="-6"/>
          <w:kern w:val="0"/>
          <w:sz w:val="22"/>
        </w:rPr>
        <w:t xml:space="preserve"> </w:t>
      </w:r>
      <w:r w:rsidR="00D1160C">
        <w:rPr>
          <w:rFonts w:ascii="Times New Roman" w:eastAsia="굴림" w:hAnsi="Times New Roman" w:cs="Times New Roman" w:hint="eastAsia"/>
          <w:color w:val="555555"/>
          <w:spacing w:val="-6"/>
          <w:kern w:val="0"/>
          <w:sz w:val="22"/>
        </w:rPr>
        <w:t>통치체제</w:t>
      </w:r>
      <w:r w:rsidR="00D1160C">
        <w:rPr>
          <w:rFonts w:ascii="Times New Roman" w:eastAsia="굴림" w:hAnsi="Times New Roman" w:cs="Times New Roman" w:hint="eastAsia"/>
          <w:color w:val="555555"/>
          <w:spacing w:val="-6"/>
          <w:kern w:val="0"/>
          <w:sz w:val="22"/>
        </w:rPr>
        <w:t xml:space="preserve"> </w:t>
      </w:r>
      <w:r w:rsidR="00D1160C">
        <w:rPr>
          <w:rFonts w:ascii="Times New Roman" w:eastAsia="굴림" w:hAnsi="Times New Roman" w:cs="Times New Roman"/>
          <w:color w:val="555555"/>
          <w:spacing w:val="-6"/>
          <w:kern w:val="0"/>
          <w:sz w:val="22"/>
        </w:rPr>
        <w:t>2</w:t>
      </w:r>
      <w:r w:rsidR="00D1160C">
        <w:rPr>
          <w:rFonts w:ascii="Times New Roman" w:eastAsia="굴림" w:hAnsi="Times New Roman" w:cs="Times New Roman"/>
          <w:color w:val="555555"/>
          <w:spacing w:val="-6"/>
          <w:kern w:val="0"/>
          <w:sz w:val="22"/>
        </w:rPr>
        <w:t xml:space="preserve">: </w:t>
      </w:r>
      <w:r w:rsidR="00D1160C">
        <w:rPr>
          <w:rFonts w:ascii="Times New Roman" w:eastAsia="굴림" w:hAnsi="Times New Roman" w:cs="Times New Roman" w:hint="eastAsia"/>
          <w:color w:val="555555"/>
          <w:spacing w:val="-6"/>
          <w:kern w:val="0"/>
          <w:sz w:val="22"/>
        </w:rPr>
        <w:t>공산당</w:t>
      </w:r>
      <w:r w:rsidR="00D1160C">
        <w:rPr>
          <w:rFonts w:ascii="Times New Roman" w:eastAsia="굴림" w:hAnsi="Times New Roman" w:cs="Times New Roman" w:hint="eastAsia"/>
          <w:color w:val="555555"/>
          <w:spacing w:val="-6"/>
          <w:kern w:val="0"/>
          <w:sz w:val="22"/>
        </w:rPr>
        <w:t xml:space="preserve"> </w:t>
      </w:r>
      <w:r w:rsidR="00D1160C">
        <w:rPr>
          <w:rFonts w:ascii="Times New Roman" w:eastAsia="굴림" w:hAnsi="Times New Roman" w:cs="Times New Roman" w:hint="eastAsia"/>
          <w:color w:val="555555"/>
          <w:spacing w:val="-6"/>
          <w:kern w:val="0"/>
          <w:sz w:val="22"/>
        </w:rPr>
        <w:t>통제기제</w:t>
      </w:r>
      <w:r w:rsidR="00D1160C">
        <w:rPr>
          <w:rFonts w:ascii="Times New Roman" w:eastAsia="굴림" w:hAnsi="Times New Roman" w:cs="Times New Roman" w:hint="eastAsia"/>
          <w:color w:val="555555"/>
          <w:spacing w:val="-6"/>
          <w:kern w:val="0"/>
          <w:sz w:val="22"/>
        </w:rPr>
        <w:t>)</w:t>
      </w:r>
      <w:r w:rsidR="00C55A6C">
        <w:rPr>
          <w:rFonts w:ascii="Times New Roman" w:eastAsia="굴림" w:hAnsi="Times New Roman" w:cs="Times New Roman"/>
          <w:color w:val="555555"/>
          <w:spacing w:val="-6"/>
          <w:kern w:val="0"/>
          <w:sz w:val="22"/>
        </w:rPr>
        <w:t>.</w:t>
      </w:r>
      <w:r w:rsidR="00D1160C">
        <w:rPr>
          <w:rFonts w:ascii="Times New Roman" w:eastAsia="굴림" w:hAnsi="Times New Roman" w:cs="Times New Roman"/>
          <w:color w:val="555555"/>
          <w:spacing w:val="-6"/>
          <w:kern w:val="0"/>
          <w:sz w:val="22"/>
        </w:rPr>
        <w:t xml:space="preserve"> </w:t>
      </w:r>
      <w:r w:rsidR="00D1160C">
        <w:rPr>
          <w:rFonts w:ascii="Times New Roman" w:eastAsia="굴림" w:hAnsi="Times New Roman" w:cs="Times New Roman" w:hint="eastAsia"/>
          <w:color w:val="555555"/>
          <w:spacing w:val="-6"/>
          <w:kern w:val="0"/>
          <w:sz w:val="22"/>
        </w:rPr>
        <w:t>P</w:t>
      </w:r>
      <w:r w:rsidR="00D1160C">
        <w:rPr>
          <w:rFonts w:ascii="Times New Roman" w:eastAsia="굴림" w:hAnsi="Times New Roman" w:cs="Times New Roman"/>
          <w:color w:val="555555"/>
          <w:spacing w:val="-6"/>
          <w:kern w:val="0"/>
          <w:sz w:val="22"/>
        </w:rPr>
        <w:t>aju: 21th Books</w:t>
      </w:r>
      <w:r w:rsidR="00D1160C">
        <w:rPr>
          <w:rFonts w:ascii="Times New Roman" w:eastAsia="굴림" w:hAnsi="Times New Roman" w:cs="Times New Roman"/>
          <w:color w:val="555555"/>
          <w:spacing w:val="-6"/>
          <w:kern w:val="0"/>
          <w:sz w:val="22"/>
        </w:rPr>
        <w:t>, 2022</w:t>
      </w:r>
      <w:r w:rsidR="00D1160C">
        <w:rPr>
          <w:rFonts w:ascii="Times New Roman" w:eastAsia="굴림" w:hAnsi="Times New Roman" w:cs="Times New Roman"/>
          <w:color w:val="555555"/>
          <w:spacing w:val="-6"/>
          <w:kern w:val="0"/>
          <w:sz w:val="22"/>
        </w:rPr>
        <w:t>.</w:t>
      </w:r>
    </w:p>
    <w:p w14:paraId="30DDC458" w14:textId="16CE793A" w:rsidR="00D1160C" w:rsidRDefault="00DA1B9C" w:rsidP="00D1160C">
      <w:pPr>
        <w:widowControl/>
        <w:numPr>
          <w:ilvl w:val="0"/>
          <w:numId w:val="2"/>
        </w:numPr>
        <w:wordWrap/>
        <w:autoSpaceDE/>
        <w:autoSpaceDN/>
        <w:spacing w:after="180" w:line="240" w:lineRule="auto"/>
        <w:jc w:val="left"/>
        <w:textAlignment w:val="baseline"/>
        <w:rPr>
          <w:rFonts w:ascii="Times New Roman" w:eastAsia="굴림" w:hAnsi="Times New Roman" w:cs="Times New Roman"/>
          <w:color w:val="555555"/>
          <w:spacing w:val="-6"/>
          <w:kern w:val="0"/>
          <w:sz w:val="22"/>
        </w:rPr>
      </w:pPr>
      <w:r>
        <w:rPr>
          <w:rFonts w:ascii="Times New Roman" w:eastAsia="굴림" w:hAnsi="Times New Roman" w:cs="Times New Roman"/>
          <w:i/>
          <w:iCs/>
          <w:color w:val="555555"/>
          <w:spacing w:val="-6"/>
          <w:kern w:val="0"/>
          <w:sz w:val="22"/>
        </w:rPr>
        <w:t xml:space="preserve">China’s </w:t>
      </w:r>
      <w:r w:rsidR="00D1160C" w:rsidRPr="00C55A6C">
        <w:rPr>
          <w:rFonts w:ascii="Times New Roman" w:eastAsia="굴림" w:hAnsi="Times New Roman" w:cs="Times New Roman" w:hint="eastAsia"/>
          <w:i/>
          <w:iCs/>
          <w:color w:val="555555"/>
          <w:spacing w:val="-6"/>
          <w:kern w:val="0"/>
          <w:sz w:val="22"/>
        </w:rPr>
        <w:t>G</w:t>
      </w:r>
      <w:r w:rsidR="00D1160C" w:rsidRPr="00C55A6C">
        <w:rPr>
          <w:rFonts w:ascii="Times New Roman" w:eastAsia="굴림" w:hAnsi="Times New Roman" w:cs="Times New Roman"/>
          <w:i/>
          <w:iCs/>
          <w:color w:val="555555"/>
          <w:spacing w:val="-6"/>
          <w:kern w:val="0"/>
          <w:sz w:val="22"/>
        </w:rPr>
        <w:t>overning System 1: Party Leadership System</w:t>
      </w:r>
      <w:r w:rsidR="00D1160C">
        <w:rPr>
          <w:rFonts w:ascii="Times New Roman" w:eastAsia="굴림" w:hAnsi="Times New Roman" w:cs="Times New Roman"/>
          <w:color w:val="555555"/>
          <w:spacing w:val="-6"/>
          <w:kern w:val="0"/>
          <w:sz w:val="22"/>
        </w:rPr>
        <w:t xml:space="preserve"> (</w:t>
      </w:r>
      <w:r w:rsidR="00D1160C">
        <w:rPr>
          <w:rFonts w:ascii="Times New Roman" w:eastAsia="굴림" w:hAnsi="Times New Roman" w:cs="Times New Roman" w:hint="eastAsia"/>
          <w:color w:val="555555"/>
          <w:spacing w:val="-6"/>
          <w:kern w:val="0"/>
          <w:sz w:val="22"/>
        </w:rPr>
        <w:t>중국의</w:t>
      </w:r>
      <w:r w:rsidR="00D1160C">
        <w:rPr>
          <w:rFonts w:ascii="Times New Roman" w:eastAsia="굴림" w:hAnsi="Times New Roman" w:cs="Times New Roman" w:hint="eastAsia"/>
          <w:color w:val="555555"/>
          <w:spacing w:val="-6"/>
          <w:kern w:val="0"/>
          <w:sz w:val="22"/>
        </w:rPr>
        <w:t xml:space="preserve"> </w:t>
      </w:r>
      <w:r w:rsidR="00D1160C">
        <w:rPr>
          <w:rFonts w:ascii="Times New Roman" w:eastAsia="굴림" w:hAnsi="Times New Roman" w:cs="Times New Roman" w:hint="eastAsia"/>
          <w:color w:val="555555"/>
          <w:spacing w:val="-6"/>
          <w:kern w:val="0"/>
          <w:sz w:val="22"/>
        </w:rPr>
        <w:t>통치체제</w:t>
      </w:r>
      <w:r w:rsidR="00D1160C">
        <w:rPr>
          <w:rFonts w:ascii="Times New Roman" w:eastAsia="굴림" w:hAnsi="Times New Roman" w:cs="Times New Roman" w:hint="eastAsia"/>
          <w:color w:val="555555"/>
          <w:spacing w:val="-6"/>
          <w:kern w:val="0"/>
          <w:sz w:val="22"/>
        </w:rPr>
        <w:t xml:space="preserve"> </w:t>
      </w:r>
      <w:r w:rsidR="00D1160C">
        <w:rPr>
          <w:rFonts w:ascii="Times New Roman" w:eastAsia="굴림" w:hAnsi="Times New Roman" w:cs="Times New Roman"/>
          <w:color w:val="555555"/>
          <w:spacing w:val="-6"/>
          <w:kern w:val="0"/>
          <w:sz w:val="22"/>
        </w:rPr>
        <w:t xml:space="preserve">1: </w:t>
      </w:r>
      <w:r w:rsidR="00D1160C">
        <w:rPr>
          <w:rFonts w:ascii="Times New Roman" w:eastAsia="굴림" w:hAnsi="Times New Roman" w:cs="Times New Roman" w:hint="eastAsia"/>
          <w:color w:val="555555"/>
          <w:spacing w:val="-6"/>
          <w:kern w:val="0"/>
          <w:sz w:val="22"/>
        </w:rPr>
        <w:t>공산당</w:t>
      </w:r>
      <w:r w:rsidR="00D1160C">
        <w:rPr>
          <w:rFonts w:ascii="Times New Roman" w:eastAsia="굴림" w:hAnsi="Times New Roman" w:cs="Times New Roman" w:hint="eastAsia"/>
          <w:color w:val="555555"/>
          <w:spacing w:val="-6"/>
          <w:kern w:val="0"/>
          <w:sz w:val="22"/>
        </w:rPr>
        <w:t xml:space="preserve"> </w:t>
      </w:r>
      <w:r w:rsidR="00D1160C">
        <w:rPr>
          <w:rFonts w:ascii="Times New Roman" w:eastAsia="굴림" w:hAnsi="Times New Roman" w:cs="Times New Roman" w:hint="eastAsia"/>
          <w:color w:val="555555"/>
          <w:spacing w:val="-6"/>
          <w:kern w:val="0"/>
          <w:sz w:val="22"/>
        </w:rPr>
        <w:t>영도체제</w:t>
      </w:r>
      <w:r w:rsidR="00D1160C">
        <w:rPr>
          <w:rFonts w:ascii="Times New Roman" w:eastAsia="굴림" w:hAnsi="Times New Roman" w:cs="Times New Roman" w:hint="eastAsia"/>
          <w:color w:val="555555"/>
          <w:spacing w:val="-6"/>
          <w:kern w:val="0"/>
          <w:sz w:val="22"/>
        </w:rPr>
        <w:t>)</w:t>
      </w:r>
      <w:r w:rsidR="00C55A6C">
        <w:rPr>
          <w:rFonts w:ascii="Times New Roman" w:eastAsia="굴림" w:hAnsi="Times New Roman" w:cs="Times New Roman"/>
          <w:color w:val="555555"/>
          <w:spacing w:val="-6"/>
          <w:kern w:val="0"/>
          <w:sz w:val="22"/>
        </w:rPr>
        <w:t>.</w:t>
      </w:r>
      <w:r w:rsidR="00D1160C">
        <w:rPr>
          <w:rFonts w:ascii="Times New Roman" w:eastAsia="굴림" w:hAnsi="Times New Roman" w:cs="Times New Roman"/>
          <w:color w:val="555555"/>
          <w:spacing w:val="-6"/>
          <w:kern w:val="0"/>
          <w:sz w:val="22"/>
        </w:rPr>
        <w:t xml:space="preserve"> </w:t>
      </w:r>
      <w:r w:rsidR="00D1160C">
        <w:rPr>
          <w:rFonts w:ascii="Times New Roman" w:eastAsia="굴림" w:hAnsi="Times New Roman" w:cs="Times New Roman" w:hint="eastAsia"/>
          <w:color w:val="555555"/>
          <w:spacing w:val="-6"/>
          <w:kern w:val="0"/>
          <w:sz w:val="22"/>
        </w:rPr>
        <w:t>P</w:t>
      </w:r>
      <w:r w:rsidR="00D1160C">
        <w:rPr>
          <w:rFonts w:ascii="Times New Roman" w:eastAsia="굴림" w:hAnsi="Times New Roman" w:cs="Times New Roman"/>
          <w:color w:val="555555"/>
          <w:spacing w:val="-6"/>
          <w:kern w:val="0"/>
          <w:sz w:val="22"/>
        </w:rPr>
        <w:t>aju: 21th Books, 2022.</w:t>
      </w:r>
    </w:p>
    <w:p w14:paraId="557DD292" w14:textId="44F96F41" w:rsidR="00D1160C" w:rsidRPr="00D1160C" w:rsidRDefault="00DA1B9C" w:rsidP="00D1160C">
      <w:pPr>
        <w:widowControl/>
        <w:numPr>
          <w:ilvl w:val="0"/>
          <w:numId w:val="2"/>
        </w:numPr>
        <w:wordWrap/>
        <w:autoSpaceDE/>
        <w:autoSpaceDN/>
        <w:spacing w:after="180" w:line="240" w:lineRule="auto"/>
        <w:jc w:val="left"/>
        <w:textAlignment w:val="baseline"/>
        <w:rPr>
          <w:rFonts w:ascii="Times New Roman" w:eastAsia="굴림" w:hAnsi="Times New Roman" w:cs="Times New Roman"/>
          <w:color w:val="555555"/>
          <w:spacing w:val="-6"/>
          <w:kern w:val="0"/>
          <w:sz w:val="22"/>
        </w:rPr>
      </w:pPr>
      <w:r>
        <w:rPr>
          <w:rFonts w:ascii="Times New Roman" w:eastAsia="굴림" w:hAnsi="Times New Roman" w:cs="Times New Roman"/>
          <w:i/>
          <w:iCs/>
          <w:color w:val="555555"/>
          <w:spacing w:val="-6"/>
          <w:kern w:val="0"/>
          <w:sz w:val="22"/>
        </w:rPr>
        <w:t xml:space="preserve">China’s </w:t>
      </w:r>
      <w:r w:rsidR="00D1160C" w:rsidRPr="00D1160C">
        <w:rPr>
          <w:rFonts w:ascii="Times New Roman" w:eastAsia="굴림" w:hAnsi="Times New Roman" w:cs="Times New Roman"/>
          <w:i/>
          <w:iCs/>
          <w:color w:val="555555"/>
          <w:spacing w:val="-6"/>
          <w:kern w:val="0"/>
          <w:sz w:val="22"/>
        </w:rPr>
        <w:t>Elite Politics</w:t>
      </w:r>
      <w:r w:rsidR="00D1160C" w:rsidRPr="00D1160C">
        <w:rPr>
          <w:rFonts w:ascii="Times New Roman" w:eastAsia="굴림" w:hAnsi="Times New Roman" w:cs="Times New Roman"/>
          <w:color w:val="555555"/>
          <w:spacing w:val="-6"/>
          <w:kern w:val="0"/>
          <w:sz w:val="22"/>
        </w:rPr>
        <w:t xml:space="preserve">: </w:t>
      </w:r>
      <w:r w:rsidR="00D1160C" w:rsidRPr="00D1160C">
        <w:rPr>
          <w:rFonts w:ascii="Times New Roman" w:eastAsia="굴림" w:hAnsi="Times New Roman" w:cs="Times New Roman"/>
          <w:i/>
          <w:iCs/>
          <w:color w:val="555555"/>
          <w:spacing w:val="-6"/>
          <w:kern w:val="0"/>
          <w:sz w:val="22"/>
        </w:rPr>
        <w:t>From Mao Zedong to Xi Jinping</w:t>
      </w:r>
      <w:r w:rsidR="00C55A6C">
        <w:rPr>
          <w:rFonts w:ascii="Times New Roman" w:eastAsia="굴림" w:hAnsi="Times New Roman" w:cs="Times New Roman"/>
          <w:color w:val="555555"/>
          <w:spacing w:val="-6"/>
          <w:kern w:val="0"/>
          <w:sz w:val="22"/>
        </w:rPr>
        <w:t xml:space="preserve"> </w:t>
      </w:r>
      <w:r w:rsidR="00C55A6C" w:rsidRPr="00D1160C">
        <w:rPr>
          <w:rFonts w:ascii="Times New Roman" w:eastAsia="굴림" w:hAnsi="Times New Roman" w:cs="Times New Roman"/>
          <w:color w:val="555555"/>
          <w:spacing w:val="-6"/>
          <w:kern w:val="0"/>
          <w:sz w:val="22"/>
        </w:rPr>
        <w:t>(</w:t>
      </w:r>
      <w:r w:rsidR="00C55A6C" w:rsidRPr="00D1160C">
        <w:rPr>
          <w:rFonts w:ascii="Times New Roman" w:eastAsia="굴림" w:hAnsi="Times New Roman" w:cs="Times New Roman"/>
          <w:color w:val="555555"/>
          <w:spacing w:val="-6"/>
          <w:kern w:val="0"/>
          <w:sz w:val="22"/>
        </w:rPr>
        <w:t>중국의</w:t>
      </w:r>
      <w:r w:rsidR="00C55A6C" w:rsidRPr="00D1160C">
        <w:rPr>
          <w:rFonts w:ascii="Times New Roman" w:eastAsia="굴림" w:hAnsi="Times New Roman" w:cs="Times New Roman"/>
          <w:color w:val="555555"/>
          <w:spacing w:val="-6"/>
          <w:kern w:val="0"/>
          <w:sz w:val="22"/>
        </w:rPr>
        <w:t xml:space="preserve"> </w:t>
      </w:r>
      <w:r w:rsidR="00C55A6C" w:rsidRPr="00D1160C">
        <w:rPr>
          <w:rFonts w:ascii="Times New Roman" w:eastAsia="굴림" w:hAnsi="Times New Roman" w:cs="Times New Roman"/>
          <w:color w:val="555555"/>
          <w:spacing w:val="-6"/>
          <w:kern w:val="0"/>
          <w:sz w:val="22"/>
        </w:rPr>
        <w:t>엘리트</w:t>
      </w:r>
      <w:r w:rsidR="00C55A6C" w:rsidRPr="00D1160C">
        <w:rPr>
          <w:rFonts w:ascii="Times New Roman" w:eastAsia="굴림" w:hAnsi="Times New Roman" w:cs="Times New Roman"/>
          <w:color w:val="555555"/>
          <w:spacing w:val="-6"/>
          <w:kern w:val="0"/>
          <w:sz w:val="22"/>
        </w:rPr>
        <w:t xml:space="preserve"> </w:t>
      </w:r>
      <w:r w:rsidR="00C55A6C" w:rsidRPr="00D1160C">
        <w:rPr>
          <w:rFonts w:ascii="Times New Roman" w:eastAsia="굴림" w:hAnsi="Times New Roman" w:cs="Times New Roman"/>
          <w:color w:val="555555"/>
          <w:spacing w:val="-6"/>
          <w:kern w:val="0"/>
          <w:sz w:val="22"/>
        </w:rPr>
        <w:t>정치</w:t>
      </w:r>
      <w:r w:rsidR="00C55A6C">
        <w:rPr>
          <w:rFonts w:ascii="Times New Roman" w:eastAsia="굴림" w:hAnsi="Times New Roman" w:cs="Times New Roman" w:hint="eastAsia"/>
          <w:color w:val="555555"/>
          <w:spacing w:val="-6"/>
          <w:kern w:val="0"/>
          <w:sz w:val="22"/>
        </w:rPr>
        <w:t>:</w:t>
      </w:r>
      <w:r w:rsidR="00C55A6C">
        <w:rPr>
          <w:rFonts w:ascii="Times New Roman" w:eastAsia="굴림" w:hAnsi="Times New Roman" w:cs="Times New Roman"/>
          <w:color w:val="555555"/>
          <w:spacing w:val="-6"/>
          <w:kern w:val="0"/>
          <w:sz w:val="22"/>
        </w:rPr>
        <w:t xml:space="preserve"> </w:t>
      </w:r>
      <w:r w:rsidR="00C55A6C">
        <w:rPr>
          <w:rFonts w:ascii="Times New Roman" w:eastAsia="굴림" w:hAnsi="Times New Roman" w:cs="Times New Roman" w:hint="eastAsia"/>
          <w:color w:val="555555"/>
          <w:spacing w:val="-6"/>
          <w:kern w:val="0"/>
          <w:sz w:val="22"/>
        </w:rPr>
        <w:t>마오쩌둥에서</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시진핑까지</w:t>
      </w:r>
      <w:r w:rsidR="00C55A6C" w:rsidRPr="00D1160C">
        <w:rPr>
          <w:rFonts w:ascii="Times New Roman" w:eastAsia="굴림" w:hAnsi="Times New Roman" w:cs="Times New Roman"/>
          <w:color w:val="555555"/>
          <w:spacing w:val="-6"/>
          <w:kern w:val="0"/>
          <w:sz w:val="22"/>
        </w:rPr>
        <w:t>)</w:t>
      </w:r>
      <w:r w:rsidR="00C55A6C">
        <w:rPr>
          <w:rFonts w:ascii="Times New Roman" w:eastAsia="굴림" w:hAnsi="Times New Roman" w:cs="Times New Roman"/>
          <w:color w:val="555555"/>
          <w:spacing w:val="-6"/>
          <w:kern w:val="0"/>
          <w:sz w:val="22"/>
        </w:rPr>
        <w:t>.</w:t>
      </w:r>
      <w:r w:rsidR="00D1160C" w:rsidRPr="00D1160C">
        <w:rPr>
          <w:rFonts w:ascii="Times New Roman" w:eastAsia="굴림" w:hAnsi="Times New Roman" w:cs="Times New Roman"/>
          <w:color w:val="555555"/>
          <w:spacing w:val="-6"/>
          <w:kern w:val="0"/>
          <w:sz w:val="22"/>
        </w:rPr>
        <w:t xml:space="preserve"> Seoul: Minumsa, 2019.</w:t>
      </w:r>
    </w:p>
    <w:p w14:paraId="57040D1E" w14:textId="0F69BFC5" w:rsidR="00D1160C" w:rsidRPr="00D1160C" w:rsidRDefault="00D1160C" w:rsidP="00D1160C">
      <w:pPr>
        <w:widowControl/>
        <w:numPr>
          <w:ilvl w:val="0"/>
          <w:numId w:val="2"/>
        </w:numPr>
        <w:wordWrap/>
        <w:autoSpaceDE/>
        <w:autoSpaceDN/>
        <w:spacing w:after="180" w:line="240" w:lineRule="auto"/>
        <w:jc w:val="left"/>
        <w:textAlignment w:val="baseline"/>
        <w:rPr>
          <w:rFonts w:ascii="Times New Roman" w:eastAsia="굴림" w:hAnsi="Times New Roman" w:cs="Times New Roman"/>
          <w:color w:val="555555"/>
          <w:spacing w:val="-6"/>
          <w:kern w:val="0"/>
          <w:sz w:val="22"/>
        </w:rPr>
      </w:pPr>
      <w:r w:rsidRPr="00D1160C">
        <w:rPr>
          <w:rFonts w:ascii="Times New Roman" w:eastAsia="굴림" w:hAnsi="Times New Roman" w:cs="Times New Roman"/>
          <w:i/>
          <w:iCs/>
          <w:color w:val="555555"/>
          <w:spacing w:val="-6"/>
          <w:kern w:val="0"/>
          <w:sz w:val="22"/>
        </w:rPr>
        <w:t>Reform and Opening-Up: China in the Deng Xiaoping Era I (1976-1982)</w:t>
      </w:r>
      <w:r w:rsidR="00C55A6C">
        <w:rPr>
          <w:rFonts w:ascii="Times New Roman" w:eastAsia="굴림" w:hAnsi="Times New Roman" w:cs="Times New Roman"/>
          <w:color w:val="555555"/>
          <w:spacing w:val="-6"/>
          <w:kern w:val="0"/>
          <w:sz w:val="22"/>
        </w:rPr>
        <w:t xml:space="preserve"> </w:t>
      </w:r>
      <w:r w:rsidR="00C55A6C" w:rsidRPr="00D1160C">
        <w:rPr>
          <w:rFonts w:ascii="Times New Roman" w:eastAsia="굴림" w:hAnsi="Times New Roman" w:cs="Times New Roman"/>
          <w:color w:val="555555"/>
          <w:spacing w:val="-6"/>
          <w:kern w:val="0"/>
          <w:sz w:val="22"/>
        </w:rPr>
        <w:t>(</w:t>
      </w:r>
      <w:r w:rsidR="00C55A6C" w:rsidRPr="00D1160C">
        <w:rPr>
          <w:rFonts w:ascii="Times New Roman" w:eastAsia="굴림" w:hAnsi="Times New Roman" w:cs="Times New Roman"/>
          <w:color w:val="555555"/>
          <w:spacing w:val="-6"/>
          <w:kern w:val="0"/>
          <w:sz w:val="22"/>
        </w:rPr>
        <w:t>개혁과</w:t>
      </w:r>
      <w:r w:rsidR="00C55A6C" w:rsidRPr="00D1160C">
        <w:rPr>
          <w:rFonts w:ascii="Times New Roman" w:eastAsia="굴림" w:hAnsi="Times New Roman" w:cs="Times New Roman"/>
          <w:color w:val="555555"/>
          <w:spacing w:val="-6"/>
          <w:kern w:val="0"/>
          <w:sz w:val="22"/>
        </w:rPr>
        <w:t xml:space="preserve"> </w:t>
      </w:r>
      <w:r w:rsidR="00C55A6C" w:rsidRPr="00D1160C">
        <w:rPr>
          <w:rFonts w:ascii="Times New Roman" w:eastAsia="굴림" w:hAnsi="Times New Roman" w:cs="Times New Roman"/>
          <w:color w:val="555555"/>
          <w:spacing w:val="-6"/>
          <w:kern w:val="0"/>
          <w:sz w:val="22"/>
        </w:rPr>
        <w:t>개방</w:t>
      </w:r>
      <w:r w:rsidR="00C55A6C">
        <w:rPr>
          <w:rFonts w:ascii="Times New Roman" w:eastAsia="굴림" w:hAnsi="Times New Roman" w:cs="Times New Roman" w:hint="eastAsia"/>
          <w:color w:val="555555"/>
          <w:spacing w:val="-6"/>
          <w:kern w:val="0"/>
          <w:sz w:val="22"/>
        </w:rPr>
        <w:t>:</w:t>
      </w:r>
      <w:r w:rsidR="00C55A6C">
        <w:rPr>
          <w:rFonts w:ascii="Times New Roman" w:eastAsia="굴림" w:hAnsi="Times New Roman" w:cs="Times New Roman"/>
          <w:color w:val="555555"/>
          <w:spacing w:val="-6"/>
          <w:kern w:val="0"/>
          <w:sz w:val="22"/>
        </w:rPr>
        <w:t xml:space="preserve"> </w:t>
      </w:r>
      <w:r w:rsidR="00C55A6C">
        <w:rPr>
          <w:rFonts w:ascii="Times New Roman" w:eastAsia="굴림" w:hAnsi="Times New Roman" w:cs="Times New Roman" w:hint="eastAsia"/>
          <w:color w:val="555555"/>
          <w:spacing w:val="-6"/>
          <w:kern w:val="0"/>
          <w:sz w:val="22"/>
        </w:rPr>
        <w:t>덩샤오핑</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시대의</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중국</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color w:val="555555"/>
          <w:spacing w:val="-6"/>
          <w:kern w:val="0"/>
          <w:sz w:val="22"/>
        </w:rPr>
        <w:t>1, 1976-1982</w:t>
      </w:r>
      <w:r w:rsidR="00C55A6C" w:rsidRPr="00D1160C">
        <w:rPr>
          <w:rFonts w:ascii="Times New Roman" w:eastAsia="굴림" w:hAnsi="Times New Roman" w:cs="Times New Roman"/>
          <w:color w:val="555555"/>
          <w:spacing w:val="-6"/>
          <w:kern w:val="0"/>
          <w:sz w:val="22"/>
        </w:rPr>
        <w:t>)</w:t>
      </w:r>
      <w:r w:rsidR="00C55A6C">
        <w:rPr>
          <w:rFonts w:ascii="Times New Roman" w:eastAsia="굴림" w:hAnsi="Times New Roman" w:cs="Times New Roman"/>
          <w:color w:val="555555"/>
          <w:spacing w:val="-6"/>
          <w:kern w:val="0"/>
          <w:sz w:val="22"/>
        </w:rPr>
        <w:t>.</w:t>
      </w:r>
      <w:r w:rsidRPr="00D1160C">
        <w:rPr>
          <w:rFonts w:ascii="Times New Roman" w:eastAsia="굴림" w:hAnsi="Times New Roman" w:cs="Times New Roman"/>
          <w:color w:val="555555"/>
          <w:spacing w:val="-6"/>
          <w:kern w:val="0"/>
          <w:sz w:val="22"/>
        </w:rPr>
        <w:t xml:space="preserve"> Seoul: Minumsa, 2016.</w:t>
      </w:r>
    </w:p>
    <w:p w14:paraId="51782F2F" w14:textId="32F99070" w:rsidR="00D1160C" w:rsidRPr="00D1160C" w:rsidRDefault="00D1160C" w:rsidP="00D1160C">
      <w:pPr>
        <w:widowControl/>
        <w:numPr>
          <w:ilvl w:val="0"/>
          <w:numId w:val="2"/>
        </w:numPr>
        <w:wordWrap/>
        <w:autoSpaceDE/>
        <w:autoSpaceDN/>
        <w:spacing w:after="180" w:line="240" w:lineRule="auto"/>
        <w:jc w:val="left"/>
        <w:textAlignment w:val="baseline"/>
        <w:rPr>
          <w:rFonts w:ascii="Times New Roman" w:eastAsia="굴림" w:hAnsi="Times New Roman" w:cs="Times New Roman"/>
          <w:color w:val="555555"/>
          <w:spacing w:val="-6"/>
          <w:kern w:val="0"/>
          <w:sz w:val="22"/>
        </w:rPr>
      </w:pPr>
      <w:r w:rsidRPr="00D1160C">
        <w:rPr>
          <w:rFonts w:ascii="Times New Roman" w:eastAsia="굴림" w:hAnsi="Times New Roman" w:cs="Times New Roman"/>
          <w:i/>
          <w:iCs/>
          <w:color w:val="555555"/>
          <w:spacing w:val="-6"/>
          <w:kern w:val="0"/>
          <w:sz w:val="22"/>
        </w:rPr>
        <w:t>Factions and Struggle: China in the Deng Xiaoping Era II (1983-1987)</w:t>
      </w:r>
      <w:r w:rsidR="00C55A6C">
        <w:rPr>
          <w:rFonts w:ascii="Times New Roman" w:eastAsia="굴림" w:hAnsi="Times New Roman" w:cs="Times New Roman"/>
          <w:color w:val="555555"/>
          <w:spacing w:val="-6"/>
          <w:kern w:val="0"/>
          <w:sz w:val="22"/>
        </w:rPr>
        <w:t xml:space="preserve"> </w:t>
      </w:r>
      <w:r w:rsidR="00C55A6C" w:rsidRPr="00D1160C">
        <w:rPr>
          <w:rFonts w:ascii="Times New Roman" w:eastAsia="굴림" w:hAnsi="Times New Roman" w:cs="Times New Roman"/>
          <w:color w:val="555555"/>
          <w:spacing w:val="-6"/>
          <w:kern w:val="0"/>
          <w:sz w:val="22"/>
        </w:rPr>
        <w:t>(</w:t>
      </w:r>
      <w:r w:rsidR="00C55A6C" w:rsidRPr="00D1160C">
        <w:rPr>
          <w:rFonts w:ascii="Times New Roman" w:eastAsia="굴림" w:hAnsi="Times New Roman" w:cs="Times New Roman"/>
          <w:color w:val="555555"/>
          <w:spacing w:val="-6"/>
          <w:kern w:val="0"/>
          <w:sz w:val="22"/>
        </w:rPr>
        <w:t>파벌과</w:t>
      </w:r>
      <w:r w:rsidR="00C55A6C" w:rsidRPr="00D1160C">
        <w:rPr>
          <w:rFonts w:ascii="Times New Roman" w:eastAsia="굴림" w:hAnsi="Times New Roman" w:cs="Times New Roman"/>
          <w:color w:val="555555"/>
          <w:spacing w:val="-6"/>
          <w:kern w:val="0"/>
          <w:sz w:val="22"/>
        </w:rPr>
        <w:t xml:space="preserve"> </w:t>
      </w:r>
      <w:r w:rsidR="00C55A6C" w:rsidRPr="00D1160C">
        <w:rPr>
          <w:rFonts w:ascii="Times New Roman" w:eastAsia="굴림" w:hAnsi="Times New Roman" w:cs="Times New Roman"/>
          <w:color w:val="555555"/>
          <w:spacing w:val="-6"/>
          <w:kern w:val="0"/>
          <w:sz w:val="22"/>
        </w:rPr>
        <w:t>투쟁</w:t>
      </w:r>
      <w:r w:rsidR="00C55A6C">
        <w:rPr>
          <w:rFonts w:ascii="Times New Roman" w:eastAsia="굴림" w:hAnsi="Times New Roman" w:cs="Times New Roman" w:hint="eastAsia"/>
          <w:color w:val="555555"/>
          <w:spacing w:val="-6"/>
          <w:kern w:val="0"/>
          <w:sz w:val="22"/>
        </w:rPr>
        <w:t>:</w:t>
      </w:r>
      <w:r w:rsidR="00C55A6C">
        <w:rPr>
          <w:rFonts w:ascii="Times New Roman" w:eastAsia="굴림" w:hAnsi="Times New Roman" w:cs="Times New Roman"/>
          <w:color w:val="555555"/>
          <w:spacing w:val="-6"/>
          <w:kern w:val="0"/>
          <w:sz w:val="22"/>
        </w:rPr>
        <w:t xml:space="preserve"> </w:t>
      </w:r>
      <w:r w:rsidR="00C55A6C">
        <w:rPr>
          <w:rFonts w:ascii="Times New Roman" w:eastAsia="굴림" w:hAnsi="Times New Roman" w:cs="Times New Roman" w:hint="eastAsia"/>
          <w:color w:val="555555"/>
          <w:spacing w:val="-6"/>
          <w:kern w:val="0"/>
          <w:sz w:val="22"/>
        </w:rPr>
        <w:t>덩샤오핑</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시대의</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중국</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color w:val="555555"/>
          <w:spacing w:val="-6"/>
          <w:kern w:val="0"/>
          <w:sz w:val="22"/>
        </w:rPr>
        <w:t>2, 1983-1987</w:t>
      </w:r>
      <w:r w:rsidR="00C55A6C" w:rsidRPr="00D1160C">
        <w:rPr>
          <w:rFonts w:ascii="Times New Roman" w:eastAsia="굴림" w:hAnsi="Times New Roman" w:cs="Times New Roman"/>
          <w:color w:val="555555"/>
          <w:spacing w:val="-6"/>
          <w:kern w:val="0"/>
          <w:sz w:val="22"/>
        </w:rPr>
        <w:t>)</w:t>
      </w:r>
      <w:r w:rsidR="00C55A6C">
        <w:rPr>
          <w:rFonts w:ascii="Times New Roman" w:eastAsia="굴림" w:hAnsi="Times New Roman" w:cs="Times New Roman"/>
          <w:color w:val="555555"/>
          <w:spacing w:val="-6"/>
          <w:kern w:val="0"/>
          <w:sz w:val="22"/>
        </w:rPr>
        <w:t>.</w:t>
      </w:r>
      <w:r w:rsidRPr="00D1160C">
        <w:rPr>
          <w:rFonts w:ascii="Times New Roman" w:eastAsia="굴림" w:hAnsi="Times New Roman" w:cs="Times New Roman"/>
          <w:color w:val="555555"/>
          <w:spacing w:val="-6"/>
          <w:kern w:val="0"/>
          <w:sz w:val="22"/>
        </w:rPr>
        <w:t xml:space="preserve"> Seoul: Minumsa, 2016.</w:t>
      </w:r>
    </w:p>
    <w:p w14:paraId="0AB6FE83" w14:textId="0B756753" w:rsidR="00D1160C" w:rsidRPr="00D1160C" w:rsidRDefault="00D1160C" w:rsidP="00D1160C">
      <w:pPr>
        <w:widowControl/>
        <w:numPr>
          <w:ilvl w:val="0"/>
          <w:numId w:val="2"/>
        </w:numPr>
        <w:wordWrap/>
        <w:autoSpaceDE/>
        <w:autoSpaceDN/>
        <w:spacing w:after="180" w:line="240" w:lineRule="auto"/>
        <w:jc w:val="left"/>
        <w:textAlignment w:val="baseline"/>
        <w:rPr>
          <w:rFonts w:ascii="Times New Roman" w:eastAsia="굴림" w:hAnsi="Times New Roman" w:cs="Times New Roman"/>
          <w:color w:val="555555"/>
          <w:spacing w:val="-6"/>
          <w:kern w:val="0"/>
          <w:sz w:val="22"/>
        </w:rPr>
      </w:pPr>
      <w:r w:rsidRPr="00D1160C">
        <w:rPr>
          <w:rFonts w:ascii="Times New Roman" w:eastAsia="굴림" w:hAnsi="Times New Roman" w:cs="Times New Roman"/>
          <w:i/>
          <w:iCs/>
          <w:color w:val="555555"/>
          <w:spacing w:val="-6"/>
          <w:kern w:val="0"/>
          <w:sz w:val="22"/>
        </w:rPr>
        <w:t>Tiananmen Incident: China in the Deng Xiaoping Era III</w:t>
      </w:r>
      <w:r w:rsidRPr="00D1160C">
        <w:rPr>
          <w:rFonts w:ascii="Times New Roman" w:eastAsia="굴림" w:hAnsi="Times New Roman" w:cs="Times New Roman"/>
          <w:color w:val="555555"/>
          <w:spacing w:val="-6"/>
          <w:kern w:val="0"/>
          <w:sz w:val="22"/>
        </w:rPr>
        <w:t xml:space="preserve"> (1988-1992)</w:t>
      </w:r>
      <w:r w:rsidR="00C55A6C">
        <w:rPr>
          <w:rFonts w:ascii="Times New Roman" w:eastAsia="굴림" w:hAnsi="Times New Roman" w:cs="Times New Roman"/>
          <w:color w:val="555555"/>
          <w:spacing w:val="-6"/>
          <w:kern w:val="0"/>
          <w:sz w:val="22"/>
        </w:rPr>
        <w:t xml:space="preserve"> </w:t>
      </w:r>
      <w:r w:rsidR="00C55A6C" w:rsidRPr="00D1160C">
        <w:rPr>
          <w:rFonts w:ascii="Times New Roman" w:eastAsia="굴림" w:hAnsi="Times New Roman" w:cs="Times New Roman"/>
          <w:color w:val="555555"/>
          <w:spacing w:val="-6"/>
          <w:kern w:val="0"/>
          <w:sz w:val="22"/>
        </w:rPr>
        <w:t>(</w:t>
      </w:r>
      <w:r w:rsidR="00C55A6C" w:rsidRPr="00D1160C">
        <w:rPr>
          <w:rFonts w:ascii="Times New Roman" w:eastAsia="굴림" w:hAnsi="Times New Roman" w:cs="Times New Roman"/>
          <w:color w:val="555555"/>
          <w:spacing w:val="-6"/>
          <w:kern w:val="0"/>
          <w:sz w:val="22"/>
        </w:rPr>
        <w:t>톈안먼</w:t>
      </w:r>
      <w:r w:rsidR="00C55A6C" w:rsidRPr="00D1160C">
        <w:rPr>
          <w:rFonts w:ascii="Times New Roman" w:eastAsia="굴림" w:hAnsi="Times New Roman" w:cs="Times New Roman"/>
          <w:color w:val="555555"/>
          <w:spacing w:val="-6"/>
          <w:kern w:val="0"/>
          <w:sz w:val="22"/>
        </w:rPr>
        <w:t xml:space="preserve"> </w:t>
      </w:r>
      <w:r w:rsidR="00C55A6C" w:rsidRPr="00D1160C">
        <w:rPr>
          <w:rFonts w:ascii="Times New Roman" w:eastAsia="굴림" w:hAnsi="Times New Roman" w:cs="Times New Roman"/>
          <w:color w:val="555555"/>
          <w:spacing w:val="-6"/>
          <w:kern w:val="0"/>
          <w:sz w:val="22"/>
        </w:rPr>
        <w:t>사건</w:t>
      </w:r>
      <w:r w:rsidR="00C55A6C">
        <w:rPr>
          <w:rFonts w:ascii="Times New Roman" w:eastAsia="굴림" w:hAnsi="Times New Roman" w:cs="Times New Roman" w:hint="eastAsia"/>
          <w:color w:val="555555"/>
          <w:spacing w:val="-6"/>
          <w:kern w:val="0"/>
          <w:sz w:val="22"/>
        </w:rPr>
        <w:t>:</w:t>
      </w:r>
      <w:r w:rsidR="00C55A6C">
        <w:rPr>
          <w:rFonts w:ascii="Times New Roman" w:eastAsia="굴림" w:hAnsi="Times New Roman" w:cs="Times New Roman"/>
          <w:color w:val="555555"/>
          <w:spacing w:val="-6"/>
          <w:kern w:val="0"/>
          <w:sz w:val="22"/>
        </w:rPr>
        <w:t xml:space="preserve"> </w:t>
      </w:r>
      <w:r w:rsidR="00C55A6C">
        <w:rPr>
          <w:rFonts w:ascii="Times New Roman" w:eastAsia="굴림" w:hAnsi="Times New Roman" w:cs="Times New Roman" w:hint="eastAsia"/>
          <w:color w:val="555555"/>
          <w:spacing w:val="-6"/>
          <w:kern w:val="0"/>
          <w:sz w:val="22"/>
        </w:rPr>
        <w:t>덩샤오핑</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시대의</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중국</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color w:val="555555"/>
          <w:spacing w:val="-6"/>
          <w:kern w:val="0"/>
          <w:sz w:val="22"/>
        </w:rPr>
        <w:t>3, 1988-1992</w:t>
      </w:r>
      <w:r w:rsidR="00C55A6C" w:rsidRPr="00D1160C">
        <w:rPr>
          <w:rFonts w:ascii="Times New Roman" w:eastAsia="굴림" w:hAnsi="Times New Roman" w:cs="Times New Roman"/>
          <w:color w:val="555555"/>
          <w:spacing w:val="-6"/>
          <w:kern w:val="0"/>
          <w:sz w:val="22"/>
        </w:rPr>
        <w:t>)</w:t>
      </w:r>
      <w:r w:rsidR="00C55A6C">
        <w:rPr>
          <w:rFonts w:ascii="Times New Roman" w:eastAsia="굴림" w:hAnsi="Times New Roman" w:cs="Times New Roman"/>
          <w:color w:val="555555"/>
          <w:spacing w:val="-6"/>
          <w:kern w:val="0"/>
          <w:sz w:val="22"/>
        </w:rPr>
        <w:t>.</w:t>
      </w:r>
      <w:r w:rsidRPr="00D1160C">
        <w:rPr>
          <w:rFonts w:ascii="Times New Roman" w:eastAsia="굴림" w:hAnsi="Times New Roman" w:cs="Times New Roman"/>
          <w:color w:val="555555"/>
          <w:spacing w:val="-6"/>
          <w:kern w:val="0"/>
          <w:sz w:val="22"/>
        </w:rPr>
        <w:t xml:space="preserve"> Seoul: Minumsa, 2016.</w:t>
      </w:r>
    </w:p>
    <w:p w14:paraId="294E924D" w14:textId="6A9885FC" w:rsidR="00D1160C" w:rsidRPr="00D1160C" w:rsidRDefault="00D1160C" w:rsidP="00D1160C">
      <w:pPr>
        <w:widowControl/>
        <w:numPr>
          <w:ilvl w:val="0"/>
          <w:numId w:val="2"/>
        </w:numPr>
        <w:wordWrap/>
        <w:autoSpaceDE/>
        <w:autoSpaceDN/>
        <w:spacing w:after="180" w:line="240" w:lineRule="auto"/>
        <w:jc w:val="left"/>
        <w:textAlignment w:val="baseline"/>
        <w:rPr>
          <w:rFonts w:ascii="Times New Roman" w:eastAsia="굴림" w:hAnsi="Times New Roman" w:cs="Times New Roman"/>
          <w:color w:val="555555"/>
          <w:spacing w:val="-6"/>
          <w:kern w:val="0"/>
          <w:sz w:val="22"/>
        </w:rPr>
      </w:pPr>
      <w:r w:rsidRPr="00D1160C">
        <w:rPr>
          <w:rFonts w:ascii="Times New Roman" w:eastAsia="굴림" w:hAnsi="Times New Roman" w:cs="Times New Roman"/>
          <w:i/>
          <w:iCs/>
          <w:color w:val="555555"/>
          <w:spacing w:val="-6"/>
          <w:kern w:val="0"/>
          <w:sz w:val="22"/>
        </w:rPr>
        <w:t>Chinese Dream: Xi Jinping Leadership and China’s Future</w:t>
      </w:r>
      <w:r w:rsidR="00C55A6C">
        <w:rPr>
          <w:rFonts w:ascii="Times New Roman" w:eastAsia="굴림" w:hAnsi="Times New Roman" w:cs="Times New Roman"/>
          <w:color w:val="555555"/>
          <w:spacing w:val="-6"/>
          <w:kern w:val="0"/>
          <w:sz w:val="22"/>
        </w:rPr>
        <w:t xml:space="preserve"> </w:t>
      </w:r>
      <w:r w:rsidR="00C55A6C" w:rsidRPr="00D1160C">
        <w:rPr>
          <w:rFonts w:ascii="Times New Roman" w:eastAsia="굴림" w:hAnsi="Times New Roman" w:cs="Times New Roman"/>
          <w:color w:val="555555"/>
          <w:spacing w:val="-6"/>
          <w:kern w:val="0"/>
          <w:sz w:val="22"/>
        </w:rPr>
        <w:t>(</w:t>
      </w:r>
      <w:r w:rsidR="00C55A6C">
        <w:rPr>
          <w:rFonts w:ascii="Times New Roman" w:eastAsia="굴림" w:hAnsi="Times New Roman" w:cs="Times New Roman" w:hint="eastAsia"/>
          <w:color w:val="555555"/>
          <w:spacing w:val="-6"/>
          <w:kern w:val="0"/>
          <w:sz w:val="22"/>
        </w:rPr>
        <w:t>중국의</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꿈</w:t>
      </w:r>
      <w:r w:rsidR="00C55A6C">
        <w:rPr>
          <w:rFonts w:ascii="Times New Roman" w:eastAsia="굴림" w:hAnsi="Times New Roman" w:cs="Times New Roman" w:hint="eastAsia"/>
          <w:color w:val="555555"/>
          <w:spacing w:val="-6"/>
          <w:kern w:val="0"/>
          <w:sz w:val="22"/>
        </w:rPr>
        <w:t>:</w:t>
      </w:r>
      <w:r w:rsidR="00C55A6C">
        <w:rPr>
          <w:rFonts w:ascii="Times New Roman" w:eastAsia="굴림" w:hAnsi="Times New Roman" w:cs="Times New Roman"/>
          <w:color w:val="555555"/>
          <w:spacing w:val="-6"/>
          <w:kern w:val="0"/>
          <w:sz w:val="22"/>
        </w:rPr>
        <w:t xml:space="preserve"> </w:t>
      </w:r>
      <w:r w:rsidR="00C55A6C">
        <w:rPr>
          <w:rFonts w:ascii="Times New Roman" w:eastAsia="굴림" w:hAnsi="Times New Roman" w:cs="Times New Roman" w:hint="eastAsia"/>
          <w:color w:val="555555"/>
          <w:spacing w:val="-6"/>
          <w:kern w:val="0"/>
          <w:sz w:val="22"/>
        </w:rPr>
        <w:t>시진핑</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리더십과</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중국의</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미래</w:t>
      </w:r>
      <w:r w:rsidR="00C55A6C" w:rsidRPr="00D1160C">
        <w:rPr>
          <w:rFonts w:ascii="Times New Roman" w:eastAsia="굴림" w:hAnsi="Times New Roman" w:cs="Times New Roman"/>
          <w:color w:val="555555"/>
          <w:spacing w:val="-6"/>
          <w:kern w:val="0"/>
          <w:sz w:val="22"/>
        </w:rPr>
        <w:t>)</w:t>
      </w:r>
      <w:r w:rsidR="00C55A6C">
        <w:rPr>
          <w:rFonts w:ascii="Times New Roman" w:eastAsia="굴림" w:hAnsi="Times New Roman" w:cs="Times New Roman"/>
          <w:color w:val="555555"/>
          <w:spacing w:val="-6"/>
          <w:kern w:val="0"/>
          <w:sz w:val="22"/>
        </w:rPr>
        <w:t>.</w:t>
      </w:r>
      <w:r w:rsidRPr="00D1160C">
        <w:rPr>
          <w:rFonts w:ascii="Times New Roman" w:eastAsia="굴림" w:hAnsi="Times New Roman" w:cs="Times New Roman"/>
          <w:color w:val="555555"/>
          <w:spacing w:val="-6"/>
          <w:kern w:val="0"/>
          <w:sz w:val="22"/>
        </w:rPr>
        <w:t xml:space="preserve"> Seoul: Minumsa, 2013.</w:t>
      </w:r>
    </w:p>
    <w:p w14:paraId="464F5BFB" w14:textId="7007A339" w:rsidR="00D1160C" w:rsidRPr="00D1160C" w:rsidRDefault="00D1160C" w:rsidP="00D1160C">
      <w:pPr>
        <w:widowControl/>
        <w:numPr>
          <w:ilvl w:val="0"/>
          <w:numId w:val="2"/>
        </w:numPr>
        <w:wordWrap/>
        <w:autoSpaceDE/>
        <w:autoSpaceDN/>
        <w:spacing w:after="180" w:line="240" w:lineRule="auto"/>
        <w:jc w:val="left"/>
        <w:textAlignment w:val="baseline"/>
        <w:rPr>
          <w:rFonts w:ascii="Times New Roman" w:eastAsia="굴림" w:hAnsi="Times New Roman" w:cs="Times New Roman"/>
          <w:color w:val="555555"/>
          <w:spacing w:val="-6"/>
          <w:kern w:val="0"/>
          <w:sz w:val="22"/>
        </w:rPr>
      </w:pPr>
      <w:r w:rsidRPr="00D1160C">
        <w:rPr>
          <w:rFonts w:ascii="Times New Roman" w:eastAsia="굴림" w:hAnsi="Times New Roman" w:cs="Times New Roman"/>
          <w:i/>
          <w:iCs/>
          <w:color w:val="555555"/>
          <w:spacing w:val="-6"/>
          <w:kern w:val="0"/>
          <w:sz w:val="22"/>
        </w:rPr>
        <w:lastRenderedPageBreak/>
        <w:t>Let’s Dance with the Dragon: Understanding China from Korean Perspective</w:t>
      </w:r>
      <w:r w:rsidR="00C55A6C">
        <w:rPr>
          <w:rFonts w:ascii="Times New Roman" w:eastAsia="굴림" w:hAnsi="Times New Roman" w:cs="Times New Roman"/>
          <w:color w:val="555555"/>
          <w:spacing w:val="-6"/>
          <w:kern w:val="0"/>
          <w:sz w:val="22"/>
        </w:rPr>
        <w:t xml:space="preserve"> </w:t>
      </w:r>
      <w:r w:rsidR="00C55A6C" w:rsidRPr="00D1160C">
        <w:rPr>
          <w:rFonts w:ascii="Times New Roman" w:eastAsia="굴림" w:hAnsi="Times New Roman" w:cs="Times New Roman"/>
          <w:color w:val="555555"/>
          <w:spacing w:val="-6"/>
          <w:kern w:val="0"/>
          <w:sz w:val="22"/>
        </w:rPr>
        <w:t>(</w:t>
      </w:r>
      <w:r w:rsidR="00C55A6C">
        <w:rPr>
          <w:rFonts w:ascii="Times New Roman" w:eastAsia="굴림" w:hAnsi="Times New Roman" w:cs="Times New Roman" w:hint="eastAsia"/>
          <w:color w:val="555555"/>
          <w:spacing w:val="-6"/>
          <w:kern w:val="0"/>
          <w:sz w:val="22"/>
        </w:rPr>
        <w:t>용과</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춤을</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추자</w:t>
      </w:r>
      <w:r w:rsidR="00C55A6C">
        <w:rPr>
          <w:rFonts w:ascii="Times New Roman" w:eastAsia="굴림" w:hAnsi="Times New Roman" w:cs="Times New Roman" w:hint="eastAsia"/>
          <w:color w:val="555555"/>
          <w:spacing w:val="-6"/>
          <w:kern w:val="0"/>
          <w:sz w:val="22"/>
        </w:rPr>
        <w:t>:</w:t>
      </w:r>
      <w:r w:rsidR="00C55A6C">
        <w:rPr>
          <w:rFonts w:ascii="Times New Roman" w:eastAsia="굴림" w:hAnsi="Times New Roman" w:cs="Times New Roman"/>
          <w:color w:val="555555"/>
          <w:spacing w:val="-6"/>
          <w:kern w:val="0"/>
          <w:sz w:val="22"/>
        </w:rPr>
        <w:t xml:space="preserve"> </w:t>
      </w:r>
      <w:r w:rsidR="00C55A6C">
        <w:rPr>
          <w:rFonts w:ascii="Times New Roman" w:eastAsia="굴림" w:hAnsi="Times New Roman" w:cs="Times New Roman" w:hint="eastAsia"/>
          <w:color w:val="555555"/>
          <w:spacing w:val="-6"/>
          <w:kern w:val="0"/>
          <w:sz w:val="22"/>
        </w:rPr>
        <w:t>한국의</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눈으로</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중국</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읽기</w:t>
      </w:r>
      <w:r w:rsidR="00C55A6C" w:rsidRPr="00D1160C">
        <w:rPr>
          <w:rFonts w:ascii="Times New Roman" w:eastAsia="굴림" w:hAnsi="Times New Roman" w:cs="Times New Roman"/>
          <w:color w:val="555555"/>
          <w:spacing w:val="-6"/>
          <w:kern w:val="0"/>
          <w:sz w:val="22"/>
        </w:rPr>
        <w:t>)</w:t>
      </w:r>
      <w:r w:rsidRPr="00D1160C">
        <w:rPr>
          <w:rFonts w:ascii="Times New Roman" w:eastAsia="굴림" w:hAnsi="Times New Roman" w:cs="Times New Roman"/>
          <w:color w:val="555555"/>
          <w:spacing w:val="-6"/>
          <w:kern w:val="0"/>
          <w:sz w:val="22"/>
        </w:rPr>
        <w:t>. Seoul: Minumsa, 2012.</w:t>
      </w:r>
    </w:p>
    <w:p w14:paraId="6D887503" w14:textId="0D9EA2AC" w:rsidR="00D1160C" w:rsidRPr="00D1160C" w:rsidRDefault="00D1160C" w:rsidP="00D1160C">
      <w:pPr>
        <w:widowControl/>
        <w:numPr>
          <w:ilvl w:val="0"/>
          <w:numId w:val="2"/>
        </w:numPr>
        <w:wordWrap/>
        <w:autoSpaceDE/>
        <w:autoSpaceDN/>
        <w:spacing w:after="180" w:line="240" w:lineRule="auto"/>
        <w:jc w:val="left"/>
        <w:textAlignment w:val="baseline"/>
        <w:rPr>
          <w:rFonts w:ascii="Times New Roman" w:eastAsia="굴림" w:hAnsi="Times New Roman" w:cs="Times New Roman"/>
          <w:color w:val="555555"/>
          <w:spacing w:val="-6"/>
          <w:kern w:val="0"/>
          <w:sz w:val="22"/>
        </w:rPr>
      </w:pPr>
      <w:r w:rsidRPr="00D1160C">
        <w:rPr>
          <w:rFonts w:ascii="Times New Roman" w:eastAsia="굴림" w:hAnsi="Times New Roman" w:cs="Times New Roman"/>
          <w:i/>
          <w:iCs/>
          <w:color w:val="555555"/>
          <w:spacing w:val="-6"/>
          <w:kern w:val="0"/>
          <w:sz w:val="22"/>
        </w:rPr>
        <w:t>China’s Rule of Law and Political Reform</w:t>
      </w:r>
      <w:r w:rsidR="00C55A6C">
        <w:rPr>
          <w:rFonts w:ascii="Times New Roman" w:eastAsia="굴림" w:hAnsi="Times New Roman" w:cs="Times New Roman"/>
          <w:color w:val="555555"/>
          <w:spacing w:val="-6"/>
          <w:kern w:val="0"/>
          <w:sz w:val="22"/>
        </w:rPr>
        <w:t xml:space="preserve"> </w:t>
      </w:r>
      <w:r w:rsidR="00C55A6C" w:rsidRPr="00D1160C">
        <w:rPr>
          <w:rFonts w:ascii="Times New Roman" w:eastAsia="굴림" w:hAnsi="Times New Roman" w:cs="Times New Roman"/>
          <w:color w:val="555555"/>
          <w:spacing w:val="-6"/>
          <w:kern w:val="0"/>
          <w:sz w:val="22"/>
        </w:rPr>
        <w:t>(</w:t>
      </w:r>
      <w:r w:rsidR="00C55A6C">
        <w:rPr>
          <w:rFonts w:ascii="Times New Roman" w:eastAsia="굴림" w:hAnsi="Times New Roman" w:cs="Times New Roman" w:hint="eastAsia"/>
          <w:color w:val="555555"/>
          <w:spacing w:val="-6"/>
          <w:kern w:val="0"/>
          <w:sz w:val="22"/>
        </w:rPr>
        <w:t>중국의</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법치와</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정치개혁</w:t>
      </w:r>
      <w:r w:rsidR="00C55A6C" w:rsidRPr="00D1160C">
        <w:rPr>
          <w:rFonts w:ascii="Times New Roman" w:eastAsia="굴림" w:hAnsi="Times New Roman" w:cs="Times New Roman"/>
          <w:color w:val="555555"/>
          <w:spacing w:val="-6"/>
          <w:kern w:val="0"/>
          <w:sz w:val="22"/>
        </w:rPr>
        <w:t>)</w:t>
      </w:r>
      <w:r w:rsidRPr="00D1160C">
        <w:rPr>
          <w:rFonts w:ascii="Times New Roman" w:eastAsia="굴림" w:hAnsi="Times New Roman" w:cs="Times New Roman"/>
          <w:color w:val="555555"/>
          <w:spacing w:val="-6"/>
          <w:kern w:val="0"/>
          <w:sz w:val="22"/>
        </w:rPr>
        <w:t>. Paju: Changbi, 2012.</w:t>
      </w:r>
    </w:p>
    <w:p w14:paraId="26FDE336" w14:textId="68A9BF51" w:rsidR="00D1160C" w:rsidRPr="00D1160C" w:rsidRDefault="00D1160C" w:rsidP="00D1160C">
      <w:pPr>
        <w:widowControl/>
        <w:numPr>
          <w:ilvl w:val="0"/>
          <w:numId w:val="2"/>
        </w:numPr>
        <w:wordWrap/>
        <w:autoSpaceDE/>
        <w:autoSpaceDN/>
        <w:spacing w:after="180" w:line="240" w:lineRule="auto"/>
        <w:jc w:val="left"/>
        <w:textAlignment w:val="baseline"/>
        <w:rPr>
          <w:rFonts w:ascii="Times New Roman" w:eastAsia="굴림" w:hAnsi="Times New Roman" w:cs="Times New Roman"/>
          <w:color w:val="555555"/>
          <w:spacing w:val="-6"/>
          <w:kern w:val="0"/>
          <w:sz w:val="22"/>
        </w:rPr>
      </w:pPr>
      <w:r w:rsidRPr="00D1160C">
        <w:rPr>
          <w:rFonts w:ascii="Times New Roman" w:eastAsia="굴림" w:hAnsi="Times New Roman" w:cs="Times New Roman"/>
          <w:i/>
          <w:iCs/>
          <w:color w:val="555555"/>
          <w:spacing w:val="-6"/>
          <w:kern w:val="0"/>
          <w:sz w:val="22"/>
        </w:rPr>
        <w:t>Judicial Reform in China</w:t>
      </w:r>
      <w:r w:rsidR="00C55A6C">
        <w:rPr>
          <w:rFonts w:ascii="Times New Roman" w:eastAsia="굴림" w:hAnsi="Times New Roman" w:cs="Times New Roman"/>
          <w:color w:val="555555"/>
          <w:spacing w:val="-6"/>
          <w:kern w:val="0"/>
          <w:sz w:val="22"/>
        </w:rPr>
        <w:t xml:space="preserve"> </w:t>
      </w:r>
      <w:r w:rsidR="00C55A6C" w:rsidRPr="00D1160C">
        <w:rPr>
          <w:rFonts w:ascii="Times New Roman" w:eastAsia="굴림" w:hAnsi="Times New Roman" w:cs="Times New Roman"/>
          <w:color w:val="555555"/>
          <w:spacing w:val="-6"/>
          <w:kern w:val="0"/>
          <w:sz w:val="22"/>
        </w:rPr>
        <w:t>(</w:t>
      </w:r>
      <w:r w:rsidR="00C55A6C">
        <w:rPr>
          <w:rFonts w:ascii="Times New Roman" w:eastAsia="굴림" w:hAnsi="Times New Roman" w:cs="Times New Roman" w:hint="eastAsia"/>
          <w:color w:val="555555"/>
          <w:spacing w:val="-6"/>
          <w:kern w:val="0"/>
          <w:sz w:val="22"/>
        </w:rPr>
        <w:t>중국의</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법원</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개혁</w:t>
      </w:r>
      <w:r w:rsidR="00C55A6C" w:rsidRPr="00D1160C">
        <w:rPr>
          <w:rFonts w:ascii="Times New Roman" w:eastAsia="굴림" w:hAnsi="Times New Roman" w:cs="Times New Roman"/>
          <w:color w:val="555555"/>
          <w:spacing w:val="-6"/>
          <w:kern w:val="0"/>
          <w:sz w:val="22"/>
        </w:rPr>
        <w:t>)</w:t>
      </w:r>
      <w:r w:rsidRPr="00D1160C">
        <w:rPr>
          <w:rFonts w:ascii="Times New Roman" w:eastAsia="굴림" w:hAnsi="Times New Roman" w:cs="Times New Roman"/>
          <w:color w:val="555555"/>
          <w:spacing w:val="-6"/>
          <w:kern w:val="0"/>
          <w:sz w:val="22"/>
        </w:rPr>
        <w:t>. Seoul: Seoul National University Press, 2012.</w:t>
      </w:r>
    </w:p>
    <w:p w14:paraId="7502507A" w14:textId="54AF6040" w:rsidR="00D1160C" w:rsidRPr="00D1160C" w:rsidRDefault="00D1160C" w:rsidP="00D1160C">
      <w:pPr>
        <w:widowControl/>
        <w:numPr>
          <w:ilvl w:val="0"/>
          <w:numId w:val="2"/>
        </w:numPr>
        <w:wordWrap/>
        <w:autoSpaceDE/>
        <w:autoSpaceDN/>
        <w:spacing w:after="180" w:line="240" w:lineRule="auto"/>
        <w:jc w:val="left"/>
        <w:textAlignment w:val="baseline"/>
        <w:rPr>
          <w:rFonts w:ascii="Times New Roman" w:eastAsia="굴림" w:hAnsi="Times New Roman" w:cs="Times New Roman"/>
          <w:color w:val="555555"/>
          <w:spacing w:val="-6"/>
          <w:kern w:val="0"/>
          <w:sz w:val="22"/>
        </w:rPr>
      </w:pPr>
      <w:r w:rsidRPr="00D1160C">
        <w:rPr>
          <w:rFonts w:ascii="Times New Roman" w:eastAsia="굴림" w:hAnsi="Times New Roman" w:cs="Times New Roman"/>
          <w:i/>
          <w:iCs/>
          <w:color w:val="555555"/>
          <w:spacing w:val="-6"/>
          <w:kern w:val="0"/>
          <w:sz w:val="22"/>
        </w:rPr>
        <w:t>Law Dissemination Campaign in China</w:t>
      </w:r>
      <w:r w:rsidR="00C55A6C">
        <w:rPr>
          <w:rFonts w:ascii="Times New Roman" w:eastAsia="굴림" w:hAnsi="Times New Roman" w:cs="Times New Roman"/>
          <w:color w:val="555555"/>
          <w:spacing w:val="-6"/>
          <w:kern w:val="0"/>
          <w:sz w:val="22"/>
        </w:rPr>
        <w:t xml:space="preserve"> </w:t>
      </w:r>
      <w:r w:rsidR="00C55A6C" w:rsidRPr="00D1160C">
        <w:rPr>
          <w:rFonts w:ascii="Times New Roman" w:eastAsia="굴림" w:hAnsi="Times New Roman" w:cs="Times New Roman"/>
          <w:color w:val="555555"/>
          <w:spacing w:val="-6"/>
          <w:kern w:val="0"/>
          <w:sz w:val="22"/>
        </w:rPr>
        <w:t>(</w:t>
      </w:r>
      <w:r w:rsidR="00C55A6C">
        <w:rPr>
          <w:rFonts w:ascii="Times New Roman" w:eastAsia="굴림" w:hAnsi="Times New Roman" w:cs="Times New Roman" w:hint="eastAsia"/>
          <w:color w:val="555555"/>
          <w:spacing w:val="-6"/>
          <w:kern w:val="0"/>
          <w:sz w:val="22"/>
        </w:rPr>
        <w:t>중국의</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법률</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보급</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운동</w:t>
      </w:r>
      <w:r w:rsidR="00C55A6C" w:rsidRPr="00D1160C">
        <w:rPr>
          <w:rFonts w:ascii="Times New Roman" w:eastAsia="굴림" w:hAnsi="Times New Roman" w:cs="Times New Roman"/>
          <w:color w:val="555555"/>
          <w:spacing w:val="-6"/>
          <w:kern w:val="0"/>
          <w:sz w:val="22"/>
        </w:rPr>
        <w:t>)</w:t>
      </w:r>
      <w:r w:rsidRPr="00D1160C">
        <w:rPr>
          <w:rFonts w:ascii="Times New Roman" w:eastAsia="굴림" w:hAnsi="Times New Roman" w:cs="Times New Roman"/>
          <w:color w:val="555555"/>
          <w:spacing w:val="-6"/>
          <w:kern w:val="0"/>
          <w:sz w:val="22"/>
        </w:rPr>
        <w:t>. Seoul: Seoul National University Press, 2012.</w:t>
      </w:r>
    </w:p>
    <w:p w14:paraId="74D64B8F" w14:textId="17446444" w:rsidR="00D1160C" w:rsidRPr="00D1160C" w:rsidRDefault="00D1160C" w:rsidP="00D1160C">
      <w:pPr>
        <w:widowControl/>
        <w:numPr>
          <w:ilvl w:val="0"/>
          <w:numId w:val="2"/>
        </w:numPr>
        <w:wordWrap/>
        <w:autoSpaceDE/>
        <w:autoSpaceDN/>
        <w:spacing w:after="180" w:line="240" w:lineRule="auto"/>
        <w:jc w:val="left"/>
        <w:textAlignment w:val="baseline"/>
        <w:rPr>
          <w:rFonts w:ascii="Times New Roman" w:eastAsia="굴림" w:hAnsi="Times New Roman" w:cs="Times New Roman"/>
          <w:color w:val="555555"/>
          <w:spacing w:val="-6"/>
          <w:kern w:val="0"/>
          <w:sz w:val="22"/>
        </w:rPr>
      </w:pPr>
      <w:r w:rsidRPr="00D1160C">
        <w:rPr>
          <w:rFonts w:ascii="Times New Roman" w:eastAsia="굴림" w:hAnsi="Times New Roman" w:cs="Times New Roman"/>
          <w:i/>
          <w:iCs/>
          <w:color w:val="555555"/>
          <w:spacing w:val="-6"/>
          <w:kern w:val="0"/>
          <w:sz w:val="22"/>
        </w:rPr>
        <w:t>China’s Democracy: The Intra-Party Democracy of the CCP</w:t>
      </w:r>
      <w:r w:rsidR="00C55A6C">
        <w:rPr>
          <w:rFonts w:ascii="Times New Roman" w:eastAsia="굴림" w:hAnsi="Times New Roman" w:cs="Times New Roman"/>
          <w:color w:val="555555"/>
          <w:spacing w:val="-6"/>
          <w:kern w:val="0"/>
          <w:sz w:val="22"/>
        </w:rPr>
        <w:t xml:space="preserve"> </w:t>
      </w:r>
      <w:r w:rsidR="00C55A6C" w:rsidRPr="00D1160C">
        <w:rPr>
          <w:rFonts w:ascii="Times New Roman" w:eastAsia="굴림" w:hAnsi="Times New Roman" w:cs="Times New Roman"/>
          <w:color w:val="555555"/>
          <w:spacing w:val="-6"/>
          <w:kern w:val="0"/>
          <w:sz w:val="22"/>
        </w:rPr>
        <w:t>(</w:t>
      </w:r>
      <w:r w:rsidR="00C55A6C">
        <w:rPr>
          <w:rFonts w:ascii="Times New Roman" w:eastAsia="굴림" w:hAnsi="Times New Roman" w:cs="Times New Roman" w:hint="eastAsia"/>
          <w:color w:val="555555"/>
          <w:spacing w:val="-6"/>
          <w:kern w:val="0"/>
          <w:sz w:val="22"/>
        </w:rPr>
        <w:t>중국의</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민주주의</w:t>
      </w:r>
      <w:r w:rsidR="00C55A6C">
        <w:rPr>
          <w:rFonts w:ascii="Times New Roman" w:eastAsia="굴림" w:hAnsi="Times New Roman" w:cs="Times New Roman" w:hint="eastAsia"/>
          <w:color w:val="555555"/>
          <w:spacing w:val="-6"/>
          <w:kern w:val="0"/>
          <w:sz w:val="22"/>
        </w:rPr>
        <w:t>:</w:t>
      </w:r>
      <w:r w:rsidR="00C55A6C">
        <w:rPr>
          <w:rFonts w:ascii="Times New Roman" w:eastAsia="굴림" w:hAnsi="Times New Roman" w:cs="Times New Roman"/>
          <w:color w:val="555555"/>
          <w:spacing w:val="-6"/>
          <w:kern w:val="0"/>
          <w:sz w:val="22"/>
        </w:rPr>
        <w:t xml:space="preserve"> </w:t>
      </w:r>
      <w:r w:rsidR="00C55A6C">
        <w:rPr>
          <w:rFonts w:ascii="Times New Roman" w:eastAsia="굴림" w:hAnsi="Times New Roman" w:cs="Times New Roman" w:hint="eastAsia"/>
          <w:color w:val="555555"/>
          <w:spacing w:val="-6"/>
          <w:kern w:val="0"/>
          <w:sz w:val="22"/>
        </w:rPr>
        <w:t>공산당의</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당내</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민주주의</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연구</w:t>
      </w:r>
      <w:r w:rsidR="00C55A6C" w:rsidRPr="00D1160C">
        <w:rPr>
          <w:rFonts w:ascii="Times New Roman" w:eastAsia="굴림" w:hAnsi="Times New Roman" w:cs="Times New Roman"/>
          <w:color w:val="555555"/>
          <w:spacing w:val="-6"/>
          <w:kern w:val="0"/>
          <w:sz w:val="22"/>
        </w:rPr>
        <w:t>)</w:t>
      </w:r>
      <w:r w:rsidRPr="00D1160C">
        <w:rPr>
          <w:rFonts w:ascii="Times New Roman" w:eastAsia="굴림" w:hAnsi="Times New Roman" w:cs="Times New Roman"/>
          <w:color w:val="555555"/>
          <w:spacing w:val="-6"/>
          <w:kern w:val="0"/>
          <w:sz w:val="22"/>
        </w:rPr>
        <w:t>. Paju: Nanam, 2011 (co-author).</w:t>
      </w:r>
    </w:p>
    <w:p w14:paraId="5C1D94E0" w14:textId="70B999B9" w:rsidR="00D1160C" w:rsidRPr="00D1160C" w:rsidRDefault="00D1160C" w:rsidP="00D1160C">
      <w:pPr>
        <w:widowControl/>
        <w:numPr>
          <w:ilvl w:val="0"/>
          <w:numId w:val="2"/>
        </w:numPr>
        <w:wordWrap/>
        <w:autoSpaceDE/>
        <w:autoSpaceDN/>
        <w:spacing w:after="180" w:line="240" w:lineRule="auto"/>
        <w:jc w:val="left"/>
        <w:textAlignment w:val="baseline"/>
        <w:rPr>
          <w:rFonts w:ascii="Times New Roman" w:eastAsia="굴림" w:hAnsi="Times New Roman" w:cs="Times New Roman"/>
          <w:color w:val="555555"/>
          <w:spacing w:val="-6"/>
          <w:kern w:val="0"/>
          <w:sz w:val="22"/>
        </w:rPr>
      </w:pPr>
      <w:r w:rsidRPr="00D1160C">
        <w:rPr>
          <w:rFonts w:ascii="Times New Roman" w:eastAsia="굴림" w:hAnsi="Times New Roman" w:cs="Times New Roman"/>
          <w:i/>
          <w:iCs/>
          <w:color w:val="555555"/>
          <w:spacing w:val="-6"/>
          <w:kern w:val="0"/>
          <w:sz w:val="22"/>
        </w:rPr>
        <w:t>China’ Road in the 21st Century</w:t>
      </w:r>
      <w:r w:rsidR="00C55A6C">
        <w:rPr>
          <w:rFonts w:ascii="Times New Roman" w:eastAsia="굴림" w:hAnsi="Times New Roman" w:cs="Times New Roman"/>
          <w:color w:val="555555"/>
          <w:spacing w:val="-6"/>
          <w:kern w:val="0"/>
          <w:sz w:val="22"/>
        </w:rPr>
        <w:t xml:space="preserve"> </w:t>
      </w:r>
      <w:r w:rsidR="00C55A6C" w:rsidRPr="00D1160C">
        <w:rPr>
          <w:rFonts w:ascii="Times New Roman" w:eastAsia="굴림" w:hAnsi="Times New Roman" w:cs="Times New Roman"/>
          <w:color w:val="555555"/>
          <w:spacing w:val="-6"/>
          <w:kern w:val="0"/>
          <w:sz w:val="22"/>
        </w:rPr>
        <w:t>(</w:t>
      </w:r>
      <w:r w:rsidR="00C55A6C">
        <w:rPr>
          <w:rFonts w:ascii="Times New Roman" w:eastAsia="굴림" w:hAnsi="Times New Roman" w:cs="Times New Roman"/>
          <w:color w:val="555555"/>
          <w:spacing w:val="-6"/>
          <w:kern w:val="0"/>
          <w:sz w:val="22"/>
        </w:rPr>
        <w:t>21</w:t>
      </w:r>
      <w:r w:rsidR="00C55A6C">
        <w:rPr>
          <w:rFonts w:ascii="Times New Roman" w:eastAsia="굴림" w:hAnsi="Times New Roman" w:cs="Times New Roman" w:hint="eastAsia"/>
          <w:color w:val="555555"/>
          <w:spacing w:val="-6"/>
          <w:kern w:val="0"/>
          <w:sz w:val="22"/>
        </w:rPr>
        <w:t>세기</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중국이</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가는</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길</w:t>
      </w:r>
      <w:r w:rsidR="00C55A6C" w:rsidRPr="00D1160C">
        <w:rPr>
          <w:rFonts w:ascii="Times New Roman" w:eastAsia="굴림" w:hAnsi="Times New Roman" w:cs="Times New Roman"/>
          <w:color w:val="555555"/>
          <w:spacing w:val="-6"/>
          <w:kern w:val="0"/>
          <w:sz w:val="22"/>
        </w:rPr>
        <w:t>)</w:t>
      </w:r>
      <w:r w:rsidRPr="00D1160C">
        <w:rPr>
          <w:rFonts w:ascii="Times New Roman" w:eastAsia="굴림" w:hAnsi="Times New Roman" w:cs="Times New Roman"/>
          <w:color w:val="555555"/>
          <w:spacing w:val="-6"/>
          <w:kern w:val="0"/>
          <w:sz w:val="22"/>
        </w:rPr>
        <w:t>. Paju: Nanam, 2009.</w:t>
      </w:r>
    </w:p>
    <w:p w14:paraId="75E52CD0" w14:textId="2C93CD32" w:rsidR="00D1160C" w:rsidRPr="00D1160C" w:rsidRDefault="00D1160C" w:rsidP="00D1160C">
      <w:pPr>
        <w:widowControl/>
        <w:numPr>
          <w:ilvl w:val="0"/>
          <w:numId w:val="2"/>
        </w:numPr>
        <w:wordWrap/>
        <w:autoSpaceDE/>
        <w:autoSpaceDN/>
        <w:spacing w:after="180" w:line="240" w:lineRule="auto"/>
        <w:jc w:val="left"/>
        <w:textAlignment w:val="baseline"/>
        <w:rPr>
          <w:rFonts w:ascii="Times New Roman" w:eastAsia="굴림" w:hAnsi="Times New Roman" w:cs="Times New Roman"/>
          <w:color w:val="555555"/>
          <w:spacing w:val="-6"/>
          <w:kern w:val="0"/>
          <w:sz w:val="22"/>
        </w:rPr>
      </w:pPr>
      <w:r w:rsidRPr="00D1160C">
        <w:rPr>
          <w:rFonts w:ascii="Times New Roman" w:eastAsia="굴림" w:hAnsi="Times New Roman" w:cs="Times New Roman"/>
          <w:i/>
          <w:iCs/>
          <w:color w:val="555555"/>
          <w:spacing w:val="-6"/>
          <w:kern w:val="0"/>
          <w:sz w:val="22"/>
        </w:rPr>
        <w:t>Development of Legislative Politics in China</w:t>
      </w:r>
      <w:r w:rsidR="00C55A6C">
        <w:rPr>
          <w:rFonts w:ascii="Times New Roman" w:eastAsia="굴림" w:hAnsi="Times New Roman" w:cs="Times New Roman"/>
          <w:color w:val="555555"/>
          <w:spacing w:val="-6"/>
          <w:kern w:val="0"/>
          <w:sz w:val="22"/>
        </w:rPr>
        <w:t xml:space="preserve"> </w:t>
      </w:r>
      <w:r w:rsidR="00C55A6C" w:rsidRPr="00D1160C">
        <w:rPr>
          <w:rFonts w:ascii="Times New Roman" w:eastAsia="굴림" w:hAnsi="Times New Roman" w:cs="Times New Roman"/>
          <w:color w:val="555555"/>
          <w:spacing w:val="-6"/>
          <w:kern w:val="0"/>
          <w:sz w:val="22"/>
        </w:rPr>
        <w:t>(</w:t>
      </w:r>
      <w:r w:rsidR="00C55A6C">
        <w:rPr>
          <w:rFonts w:ascii="Times New Roman" w:eastAsia="굴림" w:hAnsi="Times New Roman" w:cs="Times New Roman" w:hint="eastAsia"/>
          <w:color w:val="555555"/>
          <w:spacing w:val="-6"/>
          <w:kern w:val="0"/>
          <w:sz w:val="22"/>
        </w:rPr>
        <w:t>중국</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의회</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정치의</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발전</w:t>
      </w:r>
      <w:r w:rsidR="00C55A6C" w:rsidRPr="00D1160C">
        <w:rPr>
          <w:rFonts w:ascii="Times New Roman" w:eastAsia="굴림" w:hAnsi="Times New Roman" w:cs="Times New Roman"/>
          <w:color w:val="555555"/>
          <w:spacing w:val="-6"/>
          <w:kern w:val="0"/>
          <w:sz w:val="22"/>
        </w:rPr>
        <w:t>)</w:t>
      </w:r>
      <w:r w:rsidRPr="00D1160C">
        <w:rPr>
          <w:rFonts w:ascii="Times New Roman" w:eastAsia="굴림" w:hAnsi="Times New Roman" w:cs="Times New Roman"/>
          <w:color w:val="555555"/>
          <w:spacing w:val="-6"/>
          <w:kern w:val="0"/>
          <w:sz w:val="22"/>
        </w:rPr>
        <w:t>. Seoul: Politeia, 2006.</w:t>
      </w:r>
    </w:p>
    <w:p w14:paraId="73F526CA" w14:textId="5B0E9A03" w:rsidR="00D1160C" w:rsidRPr="00D1160C" w:rsidRDefault="00D1160C" w:rsidP="00D1160C">
      <w:pPr>
        <w:widowControl/>
        <w:numPr>
          <w:ilvl w:val="0"/>
          <w:numId w:val="2"/>
        </w:numPr>
        <w:wordWrap/>
        <w:autoSpaceDE/>
        <w:autoSpaceDN/>
        <w:spacing w:after="180" w:line="240" w:lineRule="auto"/>
        <w:jc w:val="left"/>
        <w:textAlignment w:val="baseline"/>
        <w:rPr>
          <w:rFonts w:ascii="Times New Roman" w:eastAsia="굴림" w:hAnsi="Times New Roman" w:cs="Times New Roman"/>
          <w:color w:val="555555"/>
          <w:spacing w:val="-6"/>
          <w:kern w:val="0"/>
          <w:sz w:val="22"/>
        </w:rPr>
      </w:pPr>
      <w:r w:rsidRPr="00D1160C">
        <w:rPr>
          <w:rFonts w:ascii="Times New Roman" w:eastAsia="굴림" w:hAnsi="Times New Roman" w:cs="Times New Roman"/>
          <w:i/>
          <w:iCs/>
          <w:color w:val="555555"/>
          <w:spacing w:val="-6"/>
          <w:kern w:val="0"/>
          <w:sz w:val="22"/>
        </w:rPr>
        <w:t>China’s Politics in the Hu Jintao Era</w:t>
      </w:r>
      <w:r w:rsidR="00C55A6C">
        <w:rPr>
          <w:rFonts w:ascii="Times New Roman" w:eastAsia="굴림" w:hAnsi="Times New Roman" w:cs="Times New Roman"/>
          <w:color w:val="555555"/>
          <w:spacing w:val="-6"/>
          <w:kern w:val="0"/>
          <w:sz w:val="22"/>
        </w:rPr>
        <w:t xml:space="preserve"> </w:t>
      </w:r>
      <w:r w:rsidR="00C55A6C" w:rsidRPr="00D1160C">
        <w:rPr>
          <w:rFonts w:ascii="Times New Roman" w:eastAsia="굴림" w:hAnsi="Times New Roman" w:cs="Times New Roman"/>
          <w:color w:val="555555"/>
          <w:spacing w:val="-6"/>
          <w:kern w:val="0"/>
          <w:sz w:val="22"/>
        </w:rPr>
        <w:t>(</w:t>
      </w:r>
      <w:r w:rsidR="00C55A6C">
        <w:rPr>
          <w:rFonts w:ascii="Times New Roman" w:eastAsia="굴림" w:hAnsi="Times New Roman" w:cs="Times New Roman" w:hint="eastAsia"/>
          <w:color w:val="555555"/>
          <w:spacing w:val="-6"/>
          <w:kern w:val="0"/>
          <w:sz w:val="22"/>
        </w:rPr>
        <w:t>후진타오</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시대의</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중국</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정치</w:t>
      </w:r>
      <w:r w:rsidR="00C55A6C" w:rsidRPr="00D1160C">
        <w:rPr>
          <w:rFonts w:ascii="Times New Roman" w:eastAsia="굴림" w:hAnsi="Times New Roman" w:cs="Times New Roman"/>
          <w:color w:val="555555"/>
          <w:spacing w:val="-6"/>
          <w:kern w:val="0"/>
          <w:sz w:val="22"/>
        </w:rPr>
        <w:t>)</w:t>
      </w:r>
      <w:r w:rsidRPr="00D1160C">
        <w:rPr>
          <w:rFonts w:ascii="Times New Roman" w:eastAsia="굴림" w:hAnsi="Times New Roman" w:cs="Times New Roman"/>
          <w:color w:val="555555"/>
          <w:spacing w:val="-6"/>
          <w:kern w:val="0"/>
          <w:sz w:val="22"/>
        </w:rPr>
        <w:t>. Paju: Nanam, 2006.</w:t>
      </w:r>
    </w:p>
    <w:p w14:paraId="1EDDFDB5" w14:textId="59AA266A" w:rsidR="00D1160C" w:rsidRPr="00D1160C" w:rsidRDefault="00D1160C" w:rsidP="00D1160C">
      <w:pPr>
        <w:widowControl/>
        <w:numPr>
          <w:ilvl w:val="0"/>
          <w:numId w:val="2"/>
        </w:numPr>
        <w:wordWrap/>
        <w:autoSpaceDE/>
        <w:autoSpaceDN/>
        <w:spacing w:after="180" w:line="240" w:lineRule="auto"/>
        <w:jc w:val="left"/>
        <w:textAlignment w:val="baseline"/>
        <w:rPr>
          <w:rFonts w:ascii="Times New Roman" w:eastAsia="굴림" w:hAnsi="Times New Roman" w:cs="Times New Roman"/>
          <w:color w:val="555555"/>
          <w:spacing w:val="-6"/>
          <w:kern w:val="0"/>
          <w:sz w:val="22"/>
        </w:rPr>
      </w:pPr>
      <w:r w:rsidRPr="00D1160C">
        <w:rPr>
          <w:rFonts w:ascii="Times New Roman" w:eastAsia="굴림" w:hAnsi="Times New Roman" w:cs="Times New Roman"/>
          <w:i/>
          <w:iCs/>
          <w:color w:val="555555"/>
          <w:spacing w:val="-6"/>
          <w:kern w:val="0"/>
          <w:sz w:val="22"/>
        </w:rPr>
        <w:t>China’s Political Reforms and the National People’s Congress</w:t>
      </w:r>
      <w:r w:rsidR="00C55A6C">
        <w:rPr>
          <w:rFonts w:ascii="Times New Roman" w:eastAsia="굴림" w:hAnsi="Times New Roman" w:cs="Times New Roman"/>
          <w:color w:val="555555"/>
          <w:spacing w:val="-6"/>
          <w:kern w:val="0"/>
          <w:sz w:val="22"/>
        </w:rPr>
        <w:t xml:space="preserve"> (</w:t>
      </w:r>
      <w:r w:rsidR="00C55A6C">
        <w:rPr>
          <w:rFonts w:ascii="Times New Roman" w:eastAsia="굴림" w:hAnsi="Times New Roman" w:cs="Times New Roman" w:hint="eastAsia"/>
          <w:color w:val="555555"/>
          <w:spacing w:val="-6"/>
          <w:kern w:val="0"/>
          <w:sz w:val="22"/>
        </w:rPr>
        <w:t>중국의</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정치개혁과</w:t>
      </w:r>
      <w:r w:rsidR="00C55A6C">
        <w:rPr>
          <w:rFonts w:ascii="Times New Roman" w:eastAsia="굴림" w:hAnsi="Times New Roman" w:cs="Times New Roman" w:hint="eastAsia"/>
          <w:color w:val="555555"/>
          <w:spacing w:val="-6"/>
          <w:kern w:val="0"/>
          <w:sz w:val="22"/>
        </w:rPr>
        <w:t xml:space="preserve"> </w:t>
      </w:r>
      <w:r w:rsidR="00C55A6C">
        <w:rPr>
          <w:rFonts w:ascii="Times New Roman" w:eastAsia="굴림" w:hAnsi="Times New Roman" w:cs="Times New Roman" w:hint="eastAsia"/>
          <w:color w:val="555555"/>
          <w:spacing w:val="-6"/>
          <w:kern w:val="0"/>
          <w:sz w:val="22"/>
        </w:rPr>
        <w:t>전국인대</w:t>
      </w:r>
      <w:r w:rsidRPr="00D1160C">
        <w:rPr>
          <w:rFonts w:ascii="Times New Roman" w:eastAsia="굴림" w:hAnsi="Times New Roman" w:cs="Times New Roman"/>
          <w:color w:val="555555"/>
          <w:spacing w:val="-6"/>
          <w:kern w:val="0"/>
          <w:sz w:val="22"/>
        </w:rPr>
        <w:t>). Seoul: Nanam, 2000.</w:t>
      </w:r>
    </w:p>
    <w:p w14:paraId="143E47E4" w14:textId="77777777" w:rsidR="00D1160C" w:rsidRPr="00D1160C" w:rsidRDefault="00D1160C" w:rsidP="00F44068">
      <w:pPr>
        <w:pStyle w:val="a3"/>
        <w:spacing w:line="288" w:lineRule="auto"/>
        <w:rPr>
          <w:rFonts w:ascii="Times New Roman" w:eastAsiaTheme="minorEastAsia" w:hAnsi="Times New Roman" w:cs="Times New Roman" w:hint="eastAsia"/>
        </w:rPr>
      </w:pPr>
    </w:p>
    <w:p w14:paraId="39EDD382" w14:textId="77777777" w:rsidR="00CB657C" w:rsidRPr="00F44068" w:rsidRDefault="00CB657C"/>
    <w:sectPr w:rsidR="00CB657C" w:rsidRPr="00F4406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Söhne">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891"/>
    <w:multiLevelType w:val="multilevel"/>
    <w:tmpl w:val="3B68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60C3F"/>
    <w:multiLevelType w:val="multilevel"/>
    <w:tmpl w:val="F764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68"/>
    <w:rsid w:val="00C55A6C"/>
    <w:rsid w:val="00CB657C"/>
    <w:rsid w:val="00D1160C"/>
    <w:rsid w:val="00DA1B9C"/>
    <w:rsid w:val="00F440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7C8AF"/>
  <w15:chartTrackingRefBased/>
  <w15:docId w15:val="{2814F1B0-BB81-411F-BCB1-5825FE75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D1160C"/>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44068"/>
    <w:pPr>
      <w:snapToGrid w:val="0"/>
      <w:spacing w:after="0" w:line="384" w:lineRule="auto"/>
      <w:textAlignment w:val="baseline"/>
    </w:pPr>
    <w:rPr>
      <w:rFonts w:ascii="바탕" w:eastAsia="굴림" w:hAnsi="굴림" w:cs="굴림"/>
      <w:color w:val="000000"/>
      <w:kern w:val="0"/>
      <w:szCs w:val="20"/>
    </w:rPr>
  </w:style>
  <w:style w:type="character" w:customStyle="1" w:styleId="2Char">
    <w:name w:val="제목 2 Char"/>
    <w:basedOn w:val="a0"/>
    <w:link w:val="2"/>
    <w:uiPriority w:val="9"/>
    <w:rsid w:val="00D1160C"/>
    <w:rPr>
      <w:rFonts w:ascii="굴림" w:eastAsia="굴림" w:hAnsi="굴림" w:cs="굴림"/>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2575">
      <w:bodyDiv w:val="1"/>
      <w:marLeft w:val="0"/>
      <w:marRight w:val="0"/>
      <w:marTop w:val="0"/>
      <w:marBottom w:val="0"/>
      <w:divBdr>
        <w:top w:val="none" w:sz="0" w:space="0" w:color="auto"/>
        <w:left w:val="none" w:sz="0" w:space="0" w:color="auto"/>
        <w:bottom w:val="none" w:sz="0" w:space="0" w:color="auto"/>
        <w:right w:val="none" w:sz="0" w:space="0" w:color="auto"/>
      </w:divBdr>
      <w:divsChild>
        <w:div w:id="1164584933">
          <w:marLeft w:val="0"/>
          <w:marRight w:val="0"/>
          <w:marTop w:val="0"/>
          <w:marBottom w:val="0"/>
          <w:divBdr>
            <w:top w:val="none" w:sz="0" w:space="0" w:color="auto"/>
            <w:left w:val="none" w:sz="0" w:space="0" w:color="auto"/>
            <w:bottom w:val="none" w:sz="0" w:space="0" w:color="auto"/>
            <w:right w:val="none" w:sz="0" w:space="0" w:color="auto"/>
          </w:divBdr>
        </w:div>
        <w:div w:id="422576208">
          <w:marLeft w:val="0"/>
          <w:marRight w:val="0"/>
          <w:marTop w:val="0"/>
          <w:marBottom w:val="0"/>
          <w:divBdr>
            <w:top w:val="none" w:sz="0" w:space="0" w:color="auto"/>
            <w:left w:val="none" w:sz="0" w:space="0" w:color="auto"/>
            <w:bottom w:val="none" w:sz="0" w:space="0" w:color="auto"/>
            <w:right w:val="none" w:sz="0" w:space="0" w:color="auto"/>
          </w:divBdr>
          <w:divsChild>
            <w:div w:id="1145124875">
              <w:marLeft w:val="0"/>
              <w:marRight w:val="0"/>
              <w:marTop w:val="0"/>
              <w:marBottom w:val="0"/>
              <w:divBdr>
                <w:top w:val="none" w:sz="0" w:space="0" w:color="auto"/>
                <w:left w:val="none" w:sz="0" w:space="0" w:color="auto"/>
                <w:bottom w:val="none" w:sz="0" w:space="0" w:color="auto"/>
                <w:right w:val="none" w:sz="0" w:space="0" w:color="auto"/>
              </w:divBdr>
              <w:divsChild>
                <w:div w:id="1677417453">
                  <w:marLeft w:val="0"/>
                  <w:marRight w:val="0"/>
                  <w:marTop w:val="0"/>
                  <w:marBottom w:val="0"/>
                  <w:divBdr>
                    <w:top w:val="none" w:sz="0" w:space="0" w:color="auto"/>
                    <w:left w:val="none" w:sz="0" w:space="0" w:color="auto"/>
                    <w:bottom w:val="none" w:sz="0" w:space="0" w:color="auto"/>
                    <w:right w:val="none" w:sz="0" w:space="0" w:color="auto"/>
                  </w:divBdr>
                  <w:divsChild>
                    <w:div w:id="1734111133">
                      <w:marLeft w:val="0"/>
                      <w:marRight w:val="0"/>
                      <w:marTop w:val="0"/>
                      <w:marBottom w:val="300"/>
                      <w:divBdr>
                        <w:top w:val="none" w:sz="0" w:space="0" w:color="auto"/>
                        <w:left w:val="none" w:sz="0" w:space="0" w:color="auto"/>
                        <w:bottom w:val="none" w:sz="0" w:space="0" w:color="auto"/>
                        <w:right w:val="none" w:sz="0" w:space="0" w:color="auto"/>
                      </w:divBdr>
                      <w:divsChild>
                        <w:div w:id="67000155">
                          <w:marLeft w:val="0"/>
                          <w:marRight w:val="0"/>
                          <w:marTop w:val="180"/>
                          <w:marBottom w:val="0"/>
                          <w:divBdr>
                            <w:top w:val="none" w:sz="0" w:space="0" w:color="auto"/>
                            <w:left w:val="none" w:sz="0" w:space="0" w:color="auto"/>
                            <w:bottom w:val="none" w:sz="0" w:space="0" w:color="auto"/>
                            <w:right w:val="none" w:sz="0" w:space="0" w:color="auto"/>
                          </w:divBdr>
                        </w:div>
                      </w:divsChild>
                    </w:div>
                    <w:div w:id="908416777">
                      <w:marLeft w:val="0"/>
                      <w:marRight w:val="0"/>
                      <w:marTop w:val="0"/>
                      <w:marBottom w:val="0"/>
                      <w:divBdr>
                        <w:top w:val="none" w:sz="0" w:space="0" w:color="auto"/>
                        <w:left w:val="none" w:sz="0" w:space="0" w:color="auto"/>
                        <w:bottom w:val="none" w:sz="0" w:space="0" w:color="auto"/>
                        <w:right w:val="none" w:sz="0" w:space="0" w:color="auto"/>
                      </w:divBdr>
                      <w:divsChild>
                        <w:div w:id="1464040641">
                          <w:marLeft w:val="0"/>
                          <w:marRight w:val="0"/>
                          <w:marTop w:val="0"/>
                          <w:marBottom w:val="150"/>
                          <w:divBdr>
                            <w:top w:val="none" w:sz="0" w:space="0" w:color="auto"/>
                            <w:left w:val="none" w:sz="0" w:space="0" w:color="auto"/>
                            <w:bottom w:val="none" w:sz="0" w:space="0" w:color="auto"/>
                            <w:right w:val="none" w:sz="0" w:space="0" w:color="auto"/>
                          </w:divBdr>
                        </w:div>
                      </w:divsChild>
                    </w:div>
                    <w:div w:id="1020551572">
                      <w:marLeft w:val="0"/>
                      <w:marRight w:val="0"/>
                      <w:marTop w:val="0"/>
                      <w:marBottom w:val="300"/>
                      <w:divBdr>
                        <w:top w:val="none" w:sz="0" w:space="0" w:color="auto"/>
                        <w:left w:val="none" w:sz="0" w:space="0" w:color="auto"/>
                        <w:bottom w:val="none" w:sz="0" w:space="0" w:color="auto"/>
                        <w:right w:val="none" w:sz="0" w:space="0" w:color="auto"/>
                      </w:divBdr>
                      <w:divsChild>
                        <w:div w:id="492259284">
                          <w:marLeft w:val="0"/>
                          <w:marRight w:val="0"/>
                          <w:marTop w:val="180"/>
                          <w:marBottom w:val="0"/>
                          <w:divBdr>
                            <w:top w:val="none" w:sz="0" w:space="0" w:color="auto"/>
                            <w:left w:val="none" w:sz="0" w:space="0" w:color="auto"/>
                            <w:bottom w:val="none" w:sz="0" w:space="0" w:color="auto"/>
                            <w:right w:val="none" w:sz="0" w:space="0" w:color="auto"/>
                          </w:divBdr>
                        </w:div>
                      </w:divsChild>
                    </w:div>
                    <w:div w:id="2048606622">
                      <w:marLeft w:val="0"/>
                      <w:marRight w:val="0"/>
                      <w:marTop w:val="0"/>
                      <w:marBottom w:val="0"/>
                      <w:divBdr>
                        <w:top w:val="none" w:sz="0" w:space="0" w:color="auto"/>
                        <w:left w:val="none" w:sz="0" w:space="0" w:color="auto"/>
                        <w:bottom w:val="none" w:sz="0" w:space="0" w:color="auto"/>
                        <w:right w:val="none" w:sz="0" w:space="0" w:color="auto"/>
                      </w:divBdr>
                      <w:divsChild>
                        <w:div w:id="684138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3432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458</Words>
  <Characters>2616</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2024-08-26T02:07:00Z</dcterms:created>
  <dcterms:modified xsi:type="dcterms:W3CDTF">2024-08-26T02:09:00Z</dcterms:modified>
</cp:coreProperties>
</file>