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0E" w:rsidRPr="00C94252" w:rsidRDefault="00512E0E" w:rsidP="001D0BAF">
      <w:pPr>
        <w:jc w:val="center"/>
        <w:rPr>
          <w:b/>
        </w:rPr>
      </w:pPr>
      <w:r w:rsidRPr="00C94252">
        <w:rPr>
          <w:rFonts w:hint="eastAsia"/>
          <w:b/>
        </w:rPr>
        <w:t>과목명</w:t>
      </w:r>
      <w:r w:rsidRPr="00C94252">
        <w:rPr>
          <w:b/>
        </w:rPr>
        <w:t>: 북한</w:t>
      </w:r>
      <w:r w:rsidRPr="00C94252">
        <w:rPr>
          <w:rFonts w:hint="eastAsia"/>
          <w:b/>
        </w:rPr>
        <w:t xml:space="preserve"> </w:t>
      </w:r>
      <w:r w:rsidRPr="00C94252">
        <w:rPr>
          <w:b/>
        </w:rPr>
        <w:t>세미나</w:t>
      </w:r>
      <w:r w:rsidRPr="00C94252">
        <w:rPr>
          <w:rFonts w:hint="eastAsia"/>
          <w:b/>
        </w:rPr>
        <w:t xml:space="preserve"> </w:t>
      </w:r>
      <w:r w:rsidRPr="00C94252">
        <w:rPr>
          <w:b/>
        </w:rPr>
        <w:t>(북한의 정치와 경제)</w:t>
      </w:r>
    </w:p>
    <w:p w:rsidR="00512E0E" w:rsidRDefault="00512E0E" w:rsidP="00512E0E"/>
    <w:p w:rsidR="001D0BAF" w:rsidRDefault="001D0BAF" w:rsidP="00512E0E"/>
    <w:p w:rsidR="00512E0E" w:rsidRDefault="00512E0E" w:rsidP="00512E0E">
      <w:r>
        <w:t>2019년도 2학기</w:t>
      </w:r>
    </w:p>
    <w:p w:rsidR="00512E0E" w:rsidRDefault="00512E0E" w:rsidP="00512E0E">
      <w:r>
        <w:rPr>
          <w:rFonts w:hint="eastAsia"/>
        </w:rPr>
        <w:t>담당</w:t>
      </w:r>
      <w:r>
        <w:t xml:space="preserve"> 교수: 최용섭 </w:t>
      </w:r>
    </w:p>
    <w:p w:rsidR="00512E0E" w:rsidRDefault="00512E0E" w:rsidP="00512E0E"/>
    <w:p w:rsidR="00512E0E" w:rsidRDefault="00512E0E" w:rsidP="00512E0E">
      <w:r>
        <w:rPr>
          <w:rFonts w:hint="eastAsia"/>
        </w:rPr>
        <w:t>강의</w:t>
      </w:r>
      <w:r>
        <w:t xml:space="preserve"> 시간: 목요일 2:00~5:00 </w:t>
      </w:r>
    </w:p>
    <w:p w:rsidR="00512E0E" w:rsidRDefault="00512E0E" w:rsidP="00512E0E"/>
    <w:p w:rsidR="00512E0E" w:rsidRDefault="00512E0E" w:rsidP="00512E0E">
      <w:r>
        <w:rPr>
          <w:rFonts w:hint="eastAsia"/>
        </w:rPr>
        <w:t>강의</w:t>
      </w:r>
      <w:r>
        <w:t xml:space="preserve"> 개요: 북한의 정치경제체제가 어떻게 형성되어 왔으며, 그 동학이 무엇인가를 비교정치경제 및 국가-사회 관계의 분석틀을 통해 분석함으로써 북한의 정치와 경제에 대한 폭넓은 이해를 증진시키고자 한다. </w:t>
      </w:r>
    </w:p>
    <w:p w:rsidR="00512E0E" w:rsidRDefault="00512E0E" w:rsidP="00512E0E"/>
    <w:p w:rsidR="00512E0E" w:rsidRDefault="00512E0E" w:rsidP="00512E0E">
      <w:r>
        <w:rPr>
          <w:rFonts w:hint="eastAsia"/>
        </w:rPr>
        <w:t>강의</w:t>
      </w:r>
      <w:r>
        <w:t xml:space="preserve"> 목표: 북한의 정치경제에 대해 정치경제이론을 적극적으로 활용한 학습을 통해 학생들은 (1) 단지 북한뿐만 아니라 소련, 동유럽 사회주의국가, (개혁개방 전) 중국 등 현실사회주의 정치경제체제의 구조적 한계를 이해할 수 있다, (2) 북한의 정치경제체제에 대한 다각적 분석을 통해 분단 이후 70여년이 지난 지금, 한국 사회와 북한 사회가 왜 이렇게 달라졌는지를 깊이 있게 이해할 수 있다, (3) 경제위기 이후 아래로부터의 시장화가 북한의 기존 정치경제</w:t>
      </w:r>
      <w:r>
        <w:rPr>
          <w:rFonts w:hint="eastAsia"/>
        </w:rPr>
        <w:t>에</w:t>
      </w:r>
      <w:r>
        <w:t xml:space="preserve"> 끼친 </w:t>
      </w:r>
      <w:proofErr w:type="spellStart"/>
      <w:r>
        <w:t>파급력을</w:t>
      </w:r>
      <w:proofErr w:type="spellEnd"/>
      <w:r>
        <w:t xml:space="preserve"> 이해함으로써 북한이 개혁개방, 나아가 비핵화를 위한 북미</w:t>
      </w:r>
      <w:r w:rsidR="00C94252">
        <w:rPr>
          <w:rFonts w:hint="eastAsia"/>
        </w:rPr>
        <w:t xml:space="preserve"> </w:t>
      </w:r>
      <w:r>
        <w:t xml:space="preserve">협상에 나설 수 밖에 없는 배경을 파악할 수 있다.  </w:t>
      </w:r>
    </w:p>
    <w:p w:rsidR="00512E0E" w:rsidRDefault="00512E0E" w:rsidP="00512E0E"/>
    <w:p w:rsidR="00512E0E" w:rsidRDefault="00512E0E" w:rsidP="00512E0E"/>
    <w:p w:rsidR="00512E0E" w:rsidRDefault="00512E0E" w:rsidP="00512E0E">
      <w:r>
        <w:rPr>
          <w:rFonts w:hint="eastAsia"/>
        </w:rPr>
        <w:t>강의진행방식</w:t>
      </w:r>
      <w:r>
        <w:t>: 강의와 토론</w:t>
      </w:r>
    </w:p>
    <w:p w:rsidR="00512E0E" w:rsidRDefault="00512E0E" w:rsidP="00512E0E">
      <w:r>
        <w:rPr>
          <w:rFonts w:hint="eastAsia"/>
        </w:rPr>
        <w:t>강의</w:t>
      </w:r>
      <w:r>
        <w:t xml:space="preserve"> - 3시간 수업의 처음 (중간에 쉬는 시간 포함</w:t>
      </w:r>
      <w:r w:rsidR="003B7A7C">
        <w:t>) 50</w:t>
      </w:r>
      <w:r>
        <w:t>분</w:t>
      </w:r>
      <w:bookmarkStart w:id="0" w:name="_GoBack"/>
      <w:bookmarkEnd w:id="0"/>
      <w:r>
        <w:t xml:space="preserve">은 강의 방식으로 진행한다. 정치와 경제 모두 다루기 때문에 강의는 가급적 핵심 사항 위주로 간결하게 진행한다. </w:t>
      </w:r>
    </w:p>
    <w:p w:rsidR="00512E0E" w:rsidRDefault="00512E0E" w:rsidP="00512E0E">
      <w:r>
        <w:rPr>
          <w:rFonts w:hint="eastAsia"/>
        </w:rPr>
        <w:t>토론</w:t>
      </w:r>
      <w:r>
        <w:t>: 5분 휴식시간 후 토론 수업을 실시한다. 토론은 2대2*(*수강</w:t>
      </w:r>
      <w:r w:rsidR="00C94252">
        <w:rPr>
          <w:rFonts w:hint="eastAsia"/>
        </w:rPr>
        <w:t xml:space="preserve"> </w:t>
      </w:r>
      <w:r>
        <w:t xml:space="preserve">인원에 따라 늘어날 수 있음)방식이며, 제시된 의제를 중심으로 찬성/반대(혹은 여러 가지 중 선택)로 나눠 진행한다. 조원 및 의제는 미리 정해지며, 각 팀은 찬성 및 반대 의견을 모두 다 준비해 온다. 당일 토론 직전 동전던지기를 통해 찬성 및 반대를 각각 결정하고 토론을 진행한다. 한 팀의 각 조원의 모두 발언 시간은 5분씩으로 한다. 토론 주제는 현실사회주의 및 북한정치경제체제가 </w:t>
      </w:r>
      <w:r>
        <w:rPr>
          <w:rFonts w:hint="eastAsia"/>
        </w:rPr>
        <w:t>겪게</w:t>
      </w:r>
      <w:r>
        <w:t xml:space="preserve"> 된 다양한 딜레마에 관한 것이다. </w:t>
      </w:r>
    </w:p>
    <w:p w:rsidR="00512E0E" w:rsidRDefault="00512E0E" w:rsidP="00512E0E"/>
    <w:p w:rsidR="00512E0E" w:rsidRDefault="00512E0E" w:rsidP="00512E0E">
      <w:r>
        <w:rPr>
          <w:rFonts w:hint="eastAsia"/>
        </w:rPr>
        <w:t>과제</w:t>
      </w:r>
    </w:p>
    <w:p w:rsidR="00512E0E" w:rsidRDefault="00512E0E" w:rsidP="00512E0E">
      <w:r>
        <w:rPr>
          <w:rFonts w:hint="eastAsia"/>
        </w:rPr>
        <w:t>발표</w:t>
      </w:r>
      <w:r>
        <w:t xml:space="preserve"> - 기말 고사 전 학생 모두는 (참고문헌 제외한) A4 용지 1~2장 분량의 내용으로 짧게 개인</w:t>
      </w:r>
      <w:r w:rsidR="00C94252">
        <w:rPr>
          <w:rFonts w:hint="eastAsia"/>
        </w:rPr>
        <w:t xml:space="preserve"> </w:t>
      </w:r>
      <w:r>
        <w:t>발표를 수행한다. 주제는 수업과 관련된 모든 내용 중 각자 임의로 선택하며, 연구계획서(Research Plan) 형식을 취한다. 제목, 연구 배경 및 목적, 연구 문제(research question) 및 가정(hypothesis), 방법론, 이론적 틀 등이 포함되어야 한다. 개인별 작성 및 발표 후, 이를 바탕으로 기말</w:t>
      </w:r>
      <w:r w:rsidR="00C94252">
        <w:t xml:space="preserve"> </w:t>
      </w:r>
      <w:r>
        <w:t xml:space="preserve">페이퍼(소논문)를 작성하면 된다. </w:t>
      </w:r>
    </w:p>
    <w:p w:rsidR="00512E0E" w:rsidRDefault="00512E0E" w:rsidP="00512E0E">
      <w:r>
        <w:rPr>
          <w:rFonts w:hint="eastAsia"/>
        </w:rPr>
        <w:t>소논문</w:t>
      </w:r>
      <w:r>
        <w:t xml:space="preserve"> - 개인발표 후 이를 바탕으로 (참고문헌 제외한) 5~7장 분량의 </w:t>
      </w:r>
      <w:proofErr w:type="spellStart"/>
      <w:r>
        <w:t>소논문을</w:t>
      </w:r>
      <w:proofErr w:type="spellEnd"/>
      <w:r>
        <w:t xml:space="preserve"> 작성 및 제출한다. </w:t>
      </w:r>
      <w:r w:rsidR="000A548A">
        <w:t>[</w:t>
      </w:r>
      <w:r w:rsidR="000A548A">
        <w:rPr>
          <w:rFonts w:hint="eastAsia"/>
        </w:rPr>
        <w:t xml:space="preserve">박사과정의 경우 </w:t>
      </w:r>
      <w:r w:rsidR="000A548A">
        <w:t>10</w:t>
      </w:r>
      <w:r w:rsidR="000A548A">
        <w:rPr>
          <w:rFonts w:hint="eastAsia"/>
        </w:rPr>
        <w:t>장 내외로 작성 및 제출한다.</w:t>
      </w:r>
      <w:r w:rsidR="000A548A">
        <w:t xml:space="preserve">] </w:t>
      </w:r>
      <w:r>
        <w:t xml:space="preserve">분량이 아닌, 비판적이면서 논리적인 글쓰기가 좋은 점수를 받는 지름길이 된다. </w:t>
      </w:r>
    </w:p>
    <w:p w:rsidR="00512E0E" w:rsidRDefault="00512E0E" w:rsidP="00512E0E"/>
    <w:p w:rsidR="00512E0E" w:rsidRDefault="00512E0E" w:rsidP="00512E0E">
      <w:r>
        <w:rPr>
          <w:rFonts w:hint="eastAsia"/>
        </w:rPr>
        <w:t>평가</w:t>
      </w:r>
      <w:r>
        <w:t xml:space="preserve">: 출석 10%, 중간 시험(오픈북) 15%, 기말 시험(오픈북) 25%, 토론 20%, (연구계획서) 발표 10%, 소논문 20%. </w:t>
      </w:r>
    </w:p>
    <w:p w:rsidR="00512E0E" w:rsidRDefault="00512E0E" w:rsidP="00512E0E"/>
    <w:p w:rsidR="000A548A" w:rsidRDefault="000A548A" w:rsidP="00512E0E"/>
    <w:p w:rsidR="00512E0E" w:rsidRDefault="000A548A" w:rsidP="000A548A">
      <w:pPr>
        <w:jc w:val="center"/>
        <w:rPr>
          <w:b/>
          <w:u w:val="single"/>
        </w:rPr>
      </w:pPr>
      <w:r w:rsidRPr="000A548A">
        <w:rPr>
          <w:rFonts w:hint="eastAsia"/>
          <w:b/>
          <w:u w:val="single"/>
        </w:rPr>
        <w:t xml:space="preserve">주별 강의 일정 </w:t>
      </w:r>
      <w:r>
        <w:rPr>
          <w:b/>
          <w:u w:val="single"/>
        </w:rPr>
        <w:t>(Class Schedule)</w:t>
      </w:r>
    </w:p>
    <w:p w:rsidR="000A548A" w:rsidRPr="000A548A" w:rsidRDefault="000A548A" w:rsidP="00512E0E">
      <w:pPr>
        <w:rPr>
          <w:b/>
          <w:u w:val="single"/>
        </w:rPr>
      </w:pPr>
    </w:p>
    <w:p w:rsidR="00512E0E" w:rsidRDefault="00512E0E" w:rsidP="00512E0E">
      <w:r>
        <w:t>1. 강의 소개: 수업</w:t>
      </w:r>
      <w:r w:rsidR="00C94252">
        <w:rPr>
          <w:rFonts w:hint="eastAsia"/>
        </w:rPr>
        <w:t xml:space="preserve"> </w:t>
      </w:r>
      <w:r>
        <w:t xml:space="preserve">일정 및 강의 계획 </w:t>
      </w:r>
    </w:p>
    <w:p w:rsidR="00512E0E" w:rsidRDefault="00512E0E" w:rsidP="00512E0E"/>
    <w:p w:rsidR="00512E0E" w:rsidRDefault="00512E0E" w:rsidP="00512E0E">
      <w:r>
        <w:t>2. 현실사회주의의 특징: (토론 주제</w:t>
      </w:r>
      <w:r w:rsidR="00C94252">
        <w:rPr>
          <w:rFonts w:hint="eastAsia"/>
        </w:rPr>
        <w:t>,</w:t>
      </w:r>
      <w:r w:rsidR="00C94252">
        <w:t xml:space="preserve"> </w:t>
      </w:r>
      <w:r w:rsidR="00C94252">
        <w:rPr>
          <w:rFonts w:hint="eastAsia"/>
        </w:rPr>
        <w:t>이하 생략</w:t>
      </w:r>
      <w:r>
        <w:t xml:space="preserve">) (현실) 사회주의 정치경제체제의 고유 특징 중 사회주의국가를 몰락하게 또는 변화하게 한 가장 결정적인 이유는 무엇이라고 생각하는가? (한 가지 답변만 준비하면 다른 팀과 겹칠 수 있으므로 두 가지 답변 준비 필요) </w:t>
      </w:r>
    </w:p>
    <w:p w:rsidR="00512E0E" w:rsidRDefault="00512E0E" w:rsidP="00512E0E"/>
    <w:p w:rsidR="00512E0E" w:rsidRDefault="00512E0E" w:rsidP="00512E0E">
      <w:r>
        <w:t xml:space="preserve">Karl Marx (1859) Preface to A Contribution to the Critique of Political Economy, </w:t>
      </w:r>
      <w:r w:rsidR="000B2F03">
        <w:t>[</w:t>
      </w:r>
      <w:r>
        <w:t>https://www.marxists.org/archive/marx/works/1859/critique-pol-economy/preface.htm</w:t>
      </w:r>
      <w:r w:rsidR="000B2F03">
        <w:t>]</w:t>
      </w:r>
      <w:r>
        <w:t xml:space="preserve"> </w:t>
      </w:r>
    </w:p>
    <w:p w:rsidR="00512E0E" w:rsidRDefault="00713008" w:rsidP="00512E0E">
      <w:proofErr w:type="spellStart"/>
      <w:r w:rsidRPr="00713008">
        <w:t>János</w:t>
      </w:r>
      <w:proofErr w:type="spellEnd"/>
      <w:r w:rsidRPr="00713008">
        <w:t xml:space="preserve"> </w:t>
      </w:r>
      <w:proofErr w:type="spellStart"/>
      <w:r w:rsidRPr="00713008">
        <w:t>Kornai</w:t>
      </w:r>
      <w:proofErr w:type="spellEnd"/>
      <w:r w:rsidRPr="00713008">
        <w:t xml:space="preserve"> </w:t>
      </w:r>
      <w:r w:rsidR="00512E0E">
        <w:t>(1991) The Socialist System: The Political Economy of Communism Ch. 2,6,7,8,9,10,11,12,13장</w:t>
      </w:r>
    </w:p>
    <w:p w:rsidR="00512E0E" w:rsidRDefault="00512E0E" w:rsidP="00512E0E"/>
    <w:p w:rsidR="00512E0E" w:rsidRDefault="00512E0E" w:rsidP="00512E0E">
      <w:r>
        <w:t>3. 현실사회주의 특징 II: 소련은 타락한 노동자국가인가? 아니면 국가자본주의인가? (한 가지 견해</w:t>
      </w:r>
      <w:r>
        <w:lastRenderedPageBreak/>
        <w:t>만 선택하면 다른 팀과 겹칠 수 있으므로 두 가지 견해 모두 준비)</w:t>
      </w:r>
    </w:p>
    <w:p w:rsidR="00512E0E" w:rsidRDefault="00512E0E" w:rsidP="00512E0E"/>
    <w:p w:rsidR="00512E0E" w:rsidRDefault="00512E0E" w:rsidP="00512E0E">
      <w:r>
        <w:rPr>
          <w:rFonts w:hint="eastAsia"/>
        </w:rPr>
        <w:t>레온</w:t>
      </w:r>
      <w:r>
        <w:t xml:space="preserve"> 트로츠키 (김성훈 역) (2018) 배반당한 혁명 (서울: 갈무리) 3,4,5,6,9장 [https://www.marxists.org/archive/trotsky/1936/revbet/revbetray.pdf]</w:t>
      </w:r>
    </w:p>
    <w:p w:rsidR="00512E0E" w:rsidRDefault="00512E0E" w:rsidP="00512E0E">
      <w:r>
        <w:rPr>
          <w:rFonts w:hint="eastAsia"/>
        </w:rPr>
        <w:t>토니</w:t>
      </w:r>
      <w:r>
        <w:t xml:space="preserve"> </w:t>
      </w:r>
      <w:proofErr w:type="spellStart"/>
      <w:r>
        <w:t>클리프</w:t>
      </w:r>
      <w:proofErr w:type="spellEnd"/>
      <w:r>
        <w:t xml:space="preserve"> 저 (정성진 역) (2011) 소련은 과연 사회주의였는가 (서울: 책갈피) 1,3,5,6장 + 부록 I [https://www.marxists.org/ebooks/cliff/state-capitalism-in-russia-cliff.pdf]</w:t>
      </w:r>
    </w:p>
    <w:p w:rsidR="00512E0E" w:rsidRDefault="00512E0E" w:rsidP="00512E0E"/>
    <w:p w:rsidR="00512E0E" w:rsidRDefault="00512E0E" w:rsidP="00512E0E">
      <w:r>
        <w:t xml:space="preserve">4. 북한 1인 독재체제 수립의 역사적 과정: 북한에서 1인 독재체제 수립에 가장 결정적인 역할을 했던 사건 한 가지를 고르라고 한다면 무엇을 선택할 것인가? (한 가지 답변만 준비하면 다른 팀과 겹칠 수 있으므로 두 가지 답변 준비 필요) </w:t>
      </w:r>
    </w:p>
    <w:p w:rsidR="00512E0E" w:rsidRDefault="00512E0E" w:rsidP="00512E0E"/>
    <w:p w:rsidR="00512E0E" w:rsidRDefault="00512E0E" w:rsidP="00512E0E">
      <w:r>
        <w:rPr>
          <w:rFonts w:hint="eastAsia"/>
        </w:rPr>
        <w:t>이종석</w:t>
      </w:r>
      <w:r>
        <w:t xml:space="preserve"> (1995) 조선로동당연구 (서울: 역사비평사), 3부 (157-343).</w:t>
      </w:r>
    </w:p>
    <w:p w:rsidR="00512E0E" w:rsidRDefault="00512E0E" w:rsidP="00512E0E"/>
    <w:p w:rsidR="00512E0E" w:rsidRDefault="00512E0E" w:rsidP="00512E0E">
      <w:r>
        <w:rPr>
          <w:rFonts w:hint="eastAsia"/>
        </w:rPr>
        <w:t>참고</w:t>
      </w:r>
      <w:r>
        <w:t xml:space="preserve">: Charles K. </w:t>
      </w:r>
      <w:r w:rsidR="00C94252">
        <w:t>Armstrong</w:t>
      </w:r>
      <w:r>
        <w:t xml:space="preserve"> (2013) Tyranny of the Weak: North Korea and the World, 1950-1992 (Ithaca: Cornell </w:t>
      </w:r>
      <w:r w:rsidR="00C94252">
        <w:t>University</w:t>
      </w:r>
      <w:r>
        <w:t xml:space="preserve"> Press)</w:t>
      </w:r>
      <w:r w:rsidR="00C94252">
        <w:t>.</w:t>
      </w:r>
    </w:p>
    <w:p w:rsidR="00512E0E" w:rsidRDefault="00512E0E" w:rsidP="00512E0E">
      <w:r>
        <w:rPr>
          <w:rFonts w:hint="eastAsia"/>
        </w:rPr>
        <w:t>헤이즐</w:t>
      </w:r>
      <w:r>
        <w:t xml:space="preserve"> </w:t>
      </w:r>
      <w:proofErr w:type="spellStart"/>
      <w:r>
        <w:t>스미스</w:t>
      </w:r>
      <w:proofErr w:type="spellEnd"/>
      <w:r>
        <w:t xml:space="preserve"> (2017) 장마당과 </w:t>
      </w:r>
      <w:proofErr w:type="spellStart"/>
      <w:r>
        <w:t>선군정치</w:t>
      </w:r>
      <w:proofErr w:type="spellEnd"/>
      <w:r>
        <w:t xml:space="preserve"> (서울: 창비) [원저: Hazel Smith (2014) North Korea: Markets and Military Rule (Cambridge: Cambridge University Press)], 3,4,5,6,7장</w:t>
      </w:r>
      <w:r w:rsidR="00C94252">
        <w:rPr>
          <w:rFonts w:hint="eastAsia"/>
        </w:rPr>
        <w:t>.</w:t>
      </w:r>
    </w:p>
    <w:p w:rsidR="00512E0E" w:rsidRDefault="00512E0E" w:rsidP="00512E0E"/>
    <w:p w:rsidR="00512E0E" w:rsidRDefault="00512E0E" w:rsidP="00512E0E">
      <w:r>
        <w:t>5. 북한의 자립적 민족경제건설노선: 1960년대 초의 북한 상황에서 지배인 유일관리제 보다 대안의 사업체계가 보다 효과적인 경제관리 형태이다 vs. 아니다. 지배인 유일관리제가 보다 효과적인 경제관리 형태이다. (한 가지 견해만 선택하면 다른 팀과 겹칠 수 있으므로 두 가지 견해 모두 준비)</w:t>
      </w:r>
    </w:p>
    <w:p w:rsidR="00512E0E" w:rsidRDefault="00512E0E" w:rsidP="00512E0E"/>
    <w:p w:rsidR="00512E0E" w:rsidRDefault="00512E0E" w:rsidP="00512E0E">
      <w:r>
        <w:rPr>
          <w:rFonts w:hint="eastAsia"/>
        </w:rPr>
        <w:t>김연철</w:t>
      </w:r>
      <w:r>
        <w:t xml:space="preserve"> (2001) 북한의 산업화와 경제정책 (서울: 역사비평사), 2부, 3부</w:t>
      </w:r>
    </w:p>
    <w:p w:rsidR="00512E0E" w:rsidRDefault="00512E0E" w:rsidP="00512E0E">
      <w:r>
        <w:rPr>
          <w:rFonts w:hint="eastAsia"/>
        </w:rPr>
        <w:t>차문석</w:t>
      </w:r>
      <w:r>
        <w:t xml:space="preserve"> (2001) 반노동의 유토피아 (서울: 박종철출판사), 4,5장</w:t>
      </w:r>
    </w:p>
    <w:p w:rsidR="00512E0E" w:rsidRDefault="00512E0E" w:rsidP="00512E0E"/>
    <w:p w:rsidR="00512E0E" w:rsidRDefault="00512E0E" w:rsidP="00512E0E">
      <w:r>
        <w:rPr>
          <w:rFonts w:hint="eastAsia"/>
        </w:rPr>
        <w:t>참고</w:t>
      </w:r>
      <w:r>
        <w:t xml:space="preserve">: Charles K. </w:t>
      </w:r>
      <w:r w:rsidR="00C94252">
        <w:t>Armstrong</w:t>
      </w:r>
      <w:r>
        <w:t xml:space="preserve"> (2013) Tyranny of the Weak: North Korea and the World, 1950-1992 (Ithaca: Cornell </w:t>
      </w:r>
      <w:r w:rsidR="00C94252">
        <w:t>University</w:t>
      </w:r>
      <w:r>
        <w:t xml:space="preserve"> Press)</w:t>
      </w:r>
    </w:p>
    <w:p w:rsidR="00512E0E" w:rsidRDefault="00512E0E" w:rsidP="00512E0E">
      <w:r>
        <w:rPr>
          <w:rFonts w:hint="eastAsia"/>
        </w:rPr>
        <w:t>헤이즐</w:t>
      </w:r>
      <w:r>
        <w:t xml:space="preserve"> </w:t>
      </w:r>
      <w:proofErr w:type="spellStart"/>
      <w:r>
        <w:t>스미스</w:t>
      </w:r>
      <w:proofErr w:type="spellEnd"/>
      <w:r>
        <w:t xml:space="preserve"> (2017) 장마당과 </w:t>
      </w:r>
      <w:proofErr w:type="spellStart"/>
      <w:r>
        <w:t>선군정치</w:t>
      </w:r>
      <w:proofErr w:type="spellEnd"/>
      <w:r>
        <w:t xml:space="preserve"> (서울: 창비) [원저: Hazel Smith (2014) North Korea: </w:t>
      </w:r>
      <w:r>
        <w:lastRenderedPageBreak/>
        <w:t>Markets and Military Rule (Cambridge: Cambridge University Press)], 3,4,5,6,7장</w:t>
      </w:r>
    </w:p>
    <w:p w:rsidR="00512E0E" w:rsidRDefault="00512E0E" w:rsidP="00512E0E"/>
    <w:p w:rsidR="00512E0E" w:rsidRDefault="00512E0E" w:rsidP="00512E0E">
      <w:r>
        <w:t xml:space="preserve">6. 주체사상: 1974년 2월 김정일이 주창한 '온 사회의 주체사상화'는 구호에 그쳤을 뿐 실제로는 실현되지 않았다. </w:t>
      </w:r>
      <w:proofErr w:type="gramStart"/>
      <w:r>
        <w:t>vs</w:t>
      </w:r>
      <w:proofErr w:type="gramEnd"/>
      <w:r>
        <w:t>. 아니다. 실제 실현되었다. (한 가지 견해만 선택하면 다른 팀과 겹칠 수 있으므로 두 가지 견해 모두 준비)</w:t>
      </w:r>
    </w:p>
    <w:p w:rsidR="00512E0E" w:rsidRDefault="00512E0E" w:rsidP="00512E0E"/>
    <w:p w:rsidR="00512E0E" w:rsidRDefault="00512E0E" w:rsidP="00512E0E">
      <w:r>
        <w:rPr>
          <w:rFonts w:hint="eastAsia"/>
        </w:rPr>
        <w:t>이종석</w:t>
      </w:r>
      <w:r>
        <w:t xml:space="preserve"> (1995) 조선로동당연구 (서울: 역사비평사), 1부.</w:t>
      </w:r>
    </w:p>
    <w:p w:rsidR="00512E0E" w:rsidRDefault="00512E0E" w:rsidP="00512E0E">
      <w:r>
        <w:rPr>
          <w:rFonts w:hint="eastAsia"/>
        </w:rPr>
        <w:t>이종석</w:t>
      </w:r>
      <w:r>
        <w:t xml:space="preserve"> (1994) 주체사상과 민족주의: 그 연관성에 관한 연구, 통일문제연구, 제6권 1호, pp. 65-96 [file:///C:/Users/OEJ/Downloads/40_20106303726.pdf]</w:t>
      </w:r>
    </w:p>
    <w:p w:rsidR="00512E0E" w:rsidRDefault="00C94252" w:rsidP="00512E0E">
      <w:r>
        <w:t xml:space="preserve">Charles K. </w:t>
      </w:r>
      <w:r w:rsidR="00512E0E">
        <w:t xml:space="preserve">Armstrong (2005). </w:t>
      </w:r>
      <w:proofErr w:type="spellStart"/>
      <w:r w:rsidR="00512E0E">
        <w:t>Familism</w:t>
      </w:r>
      <w:proofErr w:type="spellEnd"/>
      <w:r w:rsidR="00512E0E">
        <w:t xml:space="preserve">, socialism and political religion in North Korea. Totalitarian Movements and Political Religions, Vol. 6, No. 3. </w:t>
      </w:r>
    </w:p>
    <w:p w:rsidR="00512E0E" w:rsidRDefault="00512E0E" w:rsidP="00512E0E"/>
    <w:p w:rsidR="00512E0E" w:rsidRDefault="00512E0E" w:rsidP="00512E0E">
      <w:r>
        <w:t xml:space="preserve">7. 북한에서의 헤게모니적 지배: 북한 정치범 수용소의 규모(수감인원 15만 명 이상)을 고려하면, 북한에서 동의에 의한 지배는 효과적으로 작동했다고 볼 수 없다. </w:t>
      </w:r>
      <w:proofErr w:type="gramStart"/>
      <w:r>
        <w:t>vs</w:t>
      </w:r>
      <w:proofErr w:type="gramEnd"/>
      <w:r>
        <w:t>. 아니다. 효과적으로 작동했다. (한 가지 견해만 선택하면 다른 팀과 겹칠 수 있으므로 두 가지 견해 모두 준비)</w:t>
      </w:r>
    </w:p>
    <w:p w:rsidR="00512E0E" w:rsidRDefault="00512E0E" w:rsidP="00512E0E"/>
    <w:p w:rsidR="00512E0E" w:rsidRDefault="00512E0E" w:rsidP="00512E0E">
      <w:r>
        <w:rPr>
          <w:rFonts w:hint="eastAsia"/>
        </w:rPr>
        <w:t>마틴</w:t>
      </w:r>
      <w:r>
        <w:t xml:space="preserve"> 카노이 (2011) 국가와 정치이론 (서울: 한울아카데미), 3장 [</w:t>
      </w:r>
      <w:r w:rsidR="00C94252">
        <w:rPr>
          <w:rFonts w:hint="eastAsia"/>
        </w:rPr>
        <w:t>M</w:t>
      </w:r>
      <w:r w:rsidR="00C94252">
        <w:t xml:space="preserve">artin </w:t>
      </w:r>
      <w:r>
        <w:t>Carnoy (1984) The State and Political Theory. Princeton, NJ: Princeton University Press. Ch. 3.]</w:t>
      </w:r>
    </w:p>
    <w:p w:rsidR="00512E0E" w:rsidRDefault="00512E0E" w:rsidP="00512E0E">
      <w:r>
        <w:t xml:space="preserve">Yong Sub Choi (2017) North Korea's Hegemonic Rule and Its Collapse, </w:t>
      </w:r>
      <w:proofErr w:type="gramStart"/>
      <w:r>
        <w:t>The</w:t>
      </w:r>
      <w:proofErr w:type="gramEnd"/>
      <w:r>
        <w:t xml:space="preserve"> Pacific Review, Vol. 30, No. 5.</w:t>
      </w:r>
    </w:p>
    <w:p w:rsidR="00512E0E" w:rsidRDefault="00512E0E" w:rsidP="00512E0E">
      <w:r>
        <w:rPr>
          <w:rFonts w:hint="eastAsia"/>
        </w:rPr>
        <w:t>김병로</w:t>
      </w:r>
      <w:r>
        <w:t xml:space="preserve"> (2004) "동원의 사회체제," 박재규 편, 새로운 북한읽기를 위하여 (서울: 법문사), pp. 143-163.</w:t>
      </w:r>
    </w:p>
    <w:p w:rsidR="00512E0E" w:rsidRDefault="00512E0E" w:rsidP="00512E0E">
      <w:r>
        <w:t>David C. Kang (2011) They Think They're Normal: Enduring Questions and New Research on North Korea—</w:t>
      </w:r>
      <w:proofErr w:type="gramStart"/>
      <w:r>
        <w:t>A</w:t>
      </w:r>
      <w:proofErr w:type="gramEnd"/>
      <w:r>
        <w:t xml:space="preserve"> Review Essay, International Security, Vol. 36, No. 3. </w:t>
      </w:r>
    </w:p>
    <w:p w:rsidR="00512E0E" w:rsidRDefault="00512E0E" w:rsidP="00512E0E"/>
    <w:p w:rsidR="00512E0E" w:rsidRDefault="00512E0E" w:rsidP="00512E0E">
      <w:r>
        <w:t xml:space="preserve">8. </w:t>
      </w:r>
      <w:r w:rsidR="00371A48">
        <w:t xml:space="preserve">중간 </w:t>
      </w:r>
      <w:r w:rsidR="00371A48">
        <w:rPr>
          <w:rFonts w:hint="eastAsia"/>
        </w:rPr>
        <w:t xml:space="preserve">시험 </w:t>
      </w:r>
      <w:r w:rsidR="00371A48">
        <w:t>(</w:t>
      </w:r>
      <w:r w:rsidR="00371A48">
        <w:rPr>
          <w:rFonts w:hint="eastAsia"/>
        </w:rPr>
        <w:t>오픈북)</w:t>
      </w:r>
    </w:p>
    <w:p w:rsidR="00512E0E" w:rsidRDefault="00512E0E" w:rsidP="00512E0E"/>
    <w:p w:rsidR="00512E0E" w:rsidRDefault="00512E0E" w:rsidP="00512E0E">
      <w:r>
        <w:t xml:space="preserve">9. 경제위기와 북한 경제의 시장화: 북한에서 시장화는 불가역적이다. </w:t>
      </w:r>
      <w:proofErr w:type="gramStart"/>
      <w:r>
        <w:t>vs</w:t>
      </w:r>
      <w:proofErr w:type="gramEnd"/>
      <w:r>
        <w:t>. 아니다, 향후 (비핵화가 이뤄지면서) 경제상황이 개선되면 다시 계획경제로 돌아가려고 할 것이다. (한 가지 견해만 선택하</w:t>
      </w:r>
      <w:r>
        <w:lastRenderedPageBreak/>
        <w:t>면 다른 팀과 겹칠 수 있으므로 두 가지 견해 모두 준비)</w:t>
      </w:r>
    </w:p>
    <w:p w:rsidR="00512E0E" w:rsidRDefault="00512E0E" w:rsidP="00512E0E"/>
    <w:p w:rsidR="00512E0E" w:rsidRDefault="00512E0E" w:rsidP="00512E0E">
      <w:r>
        <w:rPr>
          <w:rFonts w:hint="eastAsia"/>
        </w:rPr>
        <w:t>헤이즐</w:t>
      </w:r>
      <w:r>
        <w:t xml:space="preserve"> </w:t>
      </w:r>
      <w:proofErr w:type="spellStart"/>
      <w:r>
        <w:t>스미스</w:t>
      </w:r>
      <w:proofErr w:type="spellEnd"/>
      <w:r>
        <w:t xml:space="preserve"> (2017) 장마당과 </w:t>
      </w:r>
      <w:proofErr w:type="spellStart"/>
      <w:r>
        <w:t>선군정치</w:t>
      </w:r>
      <w:proofErr w:type="spellEnd"/>
      <w:r>
        <w:t xml:space="preserve"> (서울: 창비), 9,11,12장</w:t>
      </w:r>
    </w:p>
    <w:p w:rsidR="00512E0E" w:rsidRDefault="00512E0E" w:rsidP="00512E0E">
      <w:r>
        <w:rPr>
          <w:rFonts w:hint="eastAsia"/>
        </w:rPr>
        <w:t>양문수</w:t>
      </w:r>
      <w:r>
        <w:t xml:space="preserve"> (2010) 북한경제의 시장화 (서울: 한울), 2,5,6,7,8장</w:t>
      </w:r>
    </w:p>
    <w:p w:rsidR="00512E0E" w:rsidRDefault="00512E0E" w:rsidP="00512E0E"/>
    <w:p w:rsidR="00512E0E" w:rsidRDefault="00512E0E" w:rsidP="00512E0E">
      <w:r>
        <w:t xml:space="preserve">10. 당군 관계와 </w:t>
      </w:r>
      <w:proofErr w:type="spellStart"/>
      <w:r>
        <w:t>선군정치</w:t>
      </w:r>
      <w:proofErr w:type="spellEnd"/>
      <w:r>
        <w:t>: (굳이 필요하지 않았던) 선군정치의 결과 군이 과도하게 비대해져 여러가지 부작용을 초래</w:t>
      </w:r>
      <w:r w:rsidR="00C94252">
        <w:rPr>
          <w:rFonts w:hint="eastAsia"/>
        </w:rPr>
        <w:t xml:space="preserve"> </w:t>
      </w:r>
      <w:r>
        <w:t xml:space="preserve">했으므로 이는 근시안적인, 따라서 실패한 정책이다. </w:t>
      </w:r>
      <w:proofErr w:type="gramStart"/>
      <w:r>
        <w:t>vs</w:t>
      </w:r>
      <w:proofErr w:type="gramEnd"/>
      <w:r>
        <w:t xml:space="preserve">. 아니다. 군은 당의 적절한 통제에 있었고 부작용은 용인할 수 있는 정도였기 때문에 </w:t>
      </w:r>
      <w:proofErr w:type="spellStart"/>
      <w:r>
        <w:t>선군정치는</w:t>
      </w:r>
      <w:proofErr w:type="spellEnd"/>
      <w:r>
        <w:t xml:space="preserve"> 성공한 정책이다. (한 가지 견해만 선택하면 다른 팀과 겹칠 수 있으므로 두 가지 견해 모두 준비)</w:t>
      </w:r>
    </w:p>
    <w:p w:rsidR="00512E0E" w:rsidRDefault="00512E0E" w:rsidP="00512E0E"/>
    <w:p w:rsidR="00512E0E" w:rsidRDefault="00512E0E" w:rsidP="00512E0E">
      <w:proofErr w:type="spellStart"/>
      <w:r>
        <w:rPr>
          <w:rFonts w:hint="eastAsia"/>
        </w:rPr>
        <w:t>헤이즐</w:t>
      </w:r>
      <w:proofErr w:type="spellEnd"/>
      <w:r>
        <w:t xml:space="preserve"> </w:t>
      </w:r>
      <w:proofErr w:type="spellStart"/>
      <w:r>
        <w:t>스미스</w:t>
      </w:r>
      <w:proofErr w:type="spellEnd"/>
      <w:r>
        <w:t xml:space="preserve"> (2017) 장마당과 </w:t>
      </w:r>
      <w:proofErr w:type="spellStart"/>
      <w:r>
        <w:t>선군정치</w:t>
      </w:r>
      <w:proofErr w:type="spellEnd"/>
      <w:r>
        <w:t xml:space="preserve"> (서울: 창비), 10장</w:t>
      </w:r>
    </w:p>
    <w:p w:rsidR="00512E0E" w:rsidRDefault="00512E0E" w:rsidP="00512E0E">
      <w:r>
        <w:rPr>
          <w:rFonts w:hint="eastAsia"/>
        </w:rPr>
        <w:t>오경섭</w:t>
      </w:r>
      <w:r>
        <w:t xml:space="preserve"> (2009) 선군정치와 위기관리체제의 변화, 국가전략, 제15권, 4호. [file:///C:/Users/OEJ/Downloads/k%EC%98%A4%EA%B2%BD%EC%84%AD.PDF]</w:t>
      </w:r>
    </w:p>
    <w:p w:rsidR="00512E0E" w:rsidRDefault="00512E0E" w:rsidP="00512E0E">
      <w:r>
        <w:rPr>
          <w:rFonts w:hint="eastAsia"/>
        </w:rPr>
        <w:t>백학순</w:t>
      </w:r>
      <w:r>
        <w:t xml:space="preserve"> (2007) "당</w:t>
      </w:r>
      <w:r w:rsidR="00C94252">
        <w:rPr>
          <w:rFonts w:ascii="Times New Roman" w:hAnsi="Times New Roman" w:cs="Times New Roman"/>
        </w:rPr>
        <w:t>-</w:t>
      </w:r>
      <w:r>
        <w:t>정</w:t>
      </w:r>
      <w:r w:rsidR="00C94252">
        <w:rPr>
          <w:rFonts w:ascii="Times New Roman" w:hAnsi="Times New Roman" w:cs="Times New Roman"/>
        </w:rPr>
        <w:t>-</w:t>
      </w:r>
      <w:r>
        <w:t>군 관계", 세종연구소 북한연구센터 엮음, 북한의 당</w:t>
      </w:r>
      <w:r w:rsidR="00C94252">
        <w:rPr>
          <w:rFonts w:ascii="Times New Roman" w:hAnsi="Times New Roman" w:cs="Times New Roman"/>
        </w:rPr>
        <w:t>-</w:t>
      </w:r>
      <w:r>
        <w:t>국가기구</w:t>
      </w:r>
      <w:r w:rsidR="00C94252">
        <w:rPr>
          <w:rFonts w:ascii="Times New Roman" w:hAnsi="Times New Roman" w:cs="Times New Roman"/>
        </w:rPr>
        <w:t>-</w:t>
      </w:r>
      <w:r>
        <w:t>군대 (서울: 한울), pp. 32-104.</w:t>
      </w:r>
    </w:p>
    <w:p w:rsidR="00512E0E" w:rsidRDefault="00512E0E" w:rsidP="00512E0E"/>
    <w:p w:rsidR="00512E0E" w:rsidRDefault="00512E0E" w:rsidP="00512E0E">
      <w:r>
        <w:t xml:space="preserve">11. 경제위기 이후 북한 국가-사회 관계의 변화: 생활총화로 대표되는 북한 국가의 사회 통제는 시장화가 진전되어 가고 있는 현 시기에 효과적으로 작동하지 못한다. </w:t>
      </w:r>
      <w:proofErr w:type="gramStart"/>
      <w:r>
        <w:t>vs</w:t>
      </w:r>
      <w:proofErr w:type="gramEnd"/>
      <w:r>
        <w:t>. 아니다. 그럼에도 효과적으로 작동한다. (한 가지 견해만 선택하면 다른 팀과 겹칠 수 있으므로 두 가지 견해 모두 준비)</w:t>
      </w:r>
    </w:p>
    <w:p w:rsidR="00512E0E" w:rsidRDefault="00512E0E" w:rsidP="00512E0E"/>
    <w:p w:rsidR="00512E0E" w:rsidRDefault="00512E0E" w:rsidP="00512E0E">
      <w:r>
        <w:rPr>
          <w:rFonts w:hint="eastAsia"/>
        </w:rPr>
        <w:t>정영철</w:t>
      </w:r>
      <w:r>
        <w:t xml:space="preserve"> (2014) 북한에서의 국가와 시장 그리고 사회의 발견, 한국과 국제정치, 제30권 1호. [http://ifes.kyungnam.ac.kr/kor/PUB/PUB_0103V.aspx?code=PRI140331_0001]</w:t>
      </w:r>
    </w:p>
    <w:p w:rsidR="00512E0E" w:rsidRDefault="00512E0E" w:rsidP="00512E0E">
      <w:r>
        <w:rPr>
          <w:rFonts w:hint="eastAsia"/>
        </w:rPr>
        <w:t>홍민</w:t>
      </w:r>
      <w:r>
        <w:t>, 박순성 (2013) 북한의 권력과 일상생활 (서울: 한울).</w:t>
      </w:r>
    </w:p>
    <w:p w:rsidR="00512E0E" w:rsidRDefault="00512E0E" w:rsidP="00512E0E"/>
    <w:p w:rsidR="00512E0E" w:rsidRDefault="00512E0E" w:rsidP="00512E0E">
      <w:r>
        <w:t xml:space="preserve">12. 북한 개혁개방 정책의 특징 및 한계: 북한은 결국 중국식 개혁개방의 경로를 택할 것이다. </w:t>
      </w:r>
      <w:proofErr w:type="gramStart"/>
      <w:r>
        <w:t>vs</w:t>
      </w:r>
      <w:proofErr w:type="gramEnd"/>
      <w:r>
        <w:t>. 아니다. 베트남식 경로를 택할 것이다. (한 가지 견해만 선택하면 다른 팀과 겹칠 수 있으므로 두 가지 견해 모두 준비)</w:t>
      </w:r>
    </w:p>
    <w:p w:rsidR="00512E0E" w:rsidRDefault="00512E0E" w:rsidP="00512E0E"/>
    <w:p w:rsidR="00512E0E" w:rsidRDefault="00512E0E" w:rsidP="00512E0E">
      <w:proofErr w:type="spellStart"/>
      <w:r>
        <w:t>Keun</w:t>
      </w:r>
      <w:proofErr w:type="spellEnd"/>
      <w:r>
        <w:t xml:space="preserve"> Lee, </w:t>
      </w:r>
      <w:proofErr w:type="spellStart"/>
      <w:r>
        <w:t>Byung-Yeon</w:t>
      </w:r>
      <w:proofErr w:type="spellEnd"/>
      <w:r>
        <w:t xml:space="preserve"> Kim &amp; </w:t>
      </w:r>
      <w:proofErr w:type="spellStart"/>
      <w:r>
        <w:t>Insook</w:t>
      </w:r>
      <w:proofErr w:type="spellEnd"/>
      <w:r>
        <w:t xml:space="preserve"> Lee (2009) </w:t>
      </w:r>
      <w:proofErr w:type="gramStart"/>
      <w:r>
        <w:t>The</w:t>
      </w:r>
      <w:proofErr w:type="gramEnd"/>
      <w:r>
        <w:t xml:space="preserve"> Possibility of Economic Reform in North Korea, </w:t>
      </w:r>
      <w:r>
        <w:lastRenderedPageBreak/>
        <w:t xml:space="preserve">Journal of Contemporary Asia, Vol. 39, No. 2. </w:t>
      </w:r>
    </w:p>
    <w:p w:rsidR="00512E0E" w:rsidRDefault="00512E0E" w:rsidP="00512E0E">
      <w:proofErr w:type="spellStart"/>
      <w:r>
        <w:t>Balazs</w:t>
      </w:r>
      <w:proofErr w:type="spellEnd"/>
      <w:r>
        <w:t xml:space="preserve"> </w:t>
      </w:r>
      <w:proofErr w:type="spellStart"/>
      <w:r>
        <w:t>Szalontai</w:t>
      </w:r>
      <w:proofErr w:type="spellEnd"/>
      <w:r>
        <w:t xml:space="preserve"> &amp; </w:t>
      </w:r>
      <w:proofErr w:type="spellStart"/>
      <w:r>
        <w:t>Changyong</w:t>
      </w:r>
      <w:proofErr w:type="spellEnd"/>
      <w:r>
        <w:t xml:space="preserve"> Choi (2012) </w:t>
      </w:r>
      <w:proofErr w:type="gramStart"/>
      <w:r>
        <w:t>The</w:t>
      </w:r>
      <w:proofErr w:type="gramEnd"/>
      <w:r>
        <w:t xml:space="preserve"> Prospects of Economic Reform in North Korea: Comparisons with China, Vietnam and Yugoslavia, Vol. 64, No. 2. </w:t>
      </w:r>
    </w:p>
    <w:p w:rsidR="00512E0E" w:rsidRDefault="00512E0E" w:rsidP="00512E0E">
      <w:proofErr w:type="spellStart"/>
      <w:r>
        <w:t>Tat</w:t>
      </w:r>
      <w:proofErr w:type="spellEnd"/>
      <w:r>
        <w:t xml:space="preserve"> Yan Kong (2014) </w:t>
      </w:r>
      <w:proofErr w:type="gramStart"/>
      <w:r>
        <w:t>The</w:t>
      </w:r>
      <w:proofErr w:type="gramEnd"/>
      <w:r>
        <w:t xml:space="preserve"> political obstacles to economic reform in North Korea: The </w:t>
      </w:r>
      <w:proofErr w:type="spellStart"/>
      <w:r>
        <w:t>ultra cautious</w:t>
      </w:r>
      <w:proofErr w:type="spellEnd"/>
      <w:r>
        <w:t xml:space="preserve"> strategy in comparative perspective, Vol. 27, No. 1.</w:t>
      </w:r>
    </w:p>
    <w:p w:rsidR="00512E0E" w:rsidRDefault="00512E0E" w:rsidP="00512E0E">
      <w:r>
        <w:t>Kevin Gray &amp; Jong-</w:t>
      </w:r>
      <w:proofErr w:type="spellStart"/>
      <w:r>
        <w:t>Woon</w:t>
      </w:r>
      <w:proofErr w:type="spellEnd"/>
      <w:r>
        <w:t xml:space="preserve"> Lee (2017) Following in China's footsteps? The political economy of North Korean reform, The Pacific Review Vol. 30, No. 1. </w:t>
      </w:r>
    </w:p>
    <w:p w:rsidR="00512E0E" w:rsidRDefault="00512E0E" w:rsidP="00512E0E">
      <w:r>
        <w:rPr>
          <w:rFonts w:hint="eastAsia"/>
        </w:rPr>
        <w:t>오영일</w:t>
      </w:r>
      <w:r>
        <w:t xml:space="preserve"> (2019) 북한이 선호하는 </w:t>
      </w:r>
      <w:proofErr w:type="spellStart"/>
      <w:r>
        <w:t>베트남식</w:t>
      </w:r>
      <w:proofErr w:type="spellEnd"/>
      <w:r>
        <w:t xml:space="preserve"> 개혁∙개방, 그 특징은 무엇인가, POSRI 이슈리포트, 2월 14일. [https://www.posri.re.kr/files/file_pdf/63/15691/63_15691_file_pdf_1549949505.pdf]</w:t>
      </w:r>
    </w:p>
    <w:p w:rsidR="00512E0E" w:rsidRDefault="00512E0E" w:rsidP="00512E0E"/>
    <w:p w:rsidR="00512E0E" w:rsidRDefault="00512E0E" w:rsidP="00512E0E">
      <w:r>
        <w:t>13. 연구계획 발표1</w:t>
      </w:r>
    </w:p>
    <w:p w:rsidR="00512E0E" w:rsidRDefault="00512E0E" w:rsidP="00512E0E"/>
    <w:p w:rsidR="00512E0E" w:rsidRDefault="00512E0E" w:rsidP="00512E0E">
      <w:r>
        <w:t>14. 연구계획 발표2</w:t>
      </w:r>
    </w:p>
    <w:p w:rsidR="00512E0E" w:rsidRDefault="00512E0E" w:rsidP="00512E0E"/>
    <w:p w:rsidR="005B2531" w:rsidRPr="00512E0E" w:rsidRDefault="00512E0E" w:rsidP="00512E0E">
      <w:r>
        <w:t xml:space="preserve">15. </w:t>
      </w:r>
      <w:r w:rsidR="00371A48">
        <w:t xml:space="preserve">기말 </w:t>
      </w:r>
      <w:r w:rsidR="00371A48">
        <w:rPr>
          <w:rFonts w:hint="eastAsia"/>
        </w:rPr>
        <w:t>시험 (오픈북)</w:t>
      </w:r>
    </w:p>
    <w:sectPr w:rsidR="005B2531" w:rsidRPr="00512E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0E"/>
    <w:rsid w:val="000A548A"/>
    <w:rsid w:val="000B2F03"/>
    <w:rsid w:val="001D0BAF"/>
    <w:rsid w:val="00371A48"/>
    <w:rsid w:val="003B7A7C"/>
    <w:rsid w:val="004234D9"/>
    <w:rsid w:val="00512E0E"/>
    <w:rsid w:val="00540BE3"/>
    <w:rsid w:val="005B2531"/>
    <w:rsid w:val="00713008"/>
    <w:rsid w:val="00BC1C3A"/>
    <w:rsid w:val="00C94252"/>
    <w:rsid w:val="00F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C7E59-B016-44BF-94AD-0F104B49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용섭</dc:creator>
  <cp:keywords/>
  <dc:description/>
  <cp:lastModifiedBy>교무행정실2</cp:lastModifiedBy>
  <cp:revision>2</cp:revision>
  <dcterms:created xsi:type="dcterms:W3CDTF">2019-07-25T04:36:00Z</dcterms:created>
  <dcterms:modified xsi:type="dcterms:W3CDTF">2019-07-25T04:36:00Z</dcterms:modified>
</cp:coreProperties>
</file>