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6FFF" w14:textId="52F37918" w:rsidR="00175065" w:rsidRPr="00AF00C1" w:rsidRDefault="00175065" w:rsidP="00175065">
      <w:pPr>
        <w:pStyle w:val="2"/>
        <w:rPr>
          <w:rFonts w:asciiTheme="majorHAnsi" w:eastAsiaTheme="majorHAnsi" w:hAnsiTheme="majorHAnsi"/>
          <w:sz w:val="20"/>
          <w:szCs w:val="20"/>
        </w:rPr>
      </w:pPr>
      <w:r w:rsidRPr="00AF00C1">
        <w:rPr>
          <w:rFonts w:asciiTheme="majorHAnsi" w:eastAsiaTheme="majorHAnsi" w:hAnsiTheme="majorHAnsi" w:hint="eastAsia"/>
          <w:sz w:val="20"/>
          <w:szCs w:val="20"/>
        </w:rPr>
        <w:t>Workshop in China and World Economy (</w:t>
      </w:r>
      <w:r w:rsidR="004A246B" w:rsidRPr="00AF00C1">
        <w:rPr>
          <w:rFonts w:asciiTheme="majorHAnsi" w:eastAsiaTheme="majorHAnsi" w:hAnsiTheme="majorHAnsi" w:hint="eastAsia"/>
          <w:sz w:val="20"/>
          <w:szCs w:val="20"/>
        </w:rPr>
        <w:t>Spring</w:t>
      </w:r>
      <w:r w:rsidRPr="00AF00C1">
        <w:rPr>
          <w:rFonts w:asciiTheme="majorHAnsi" w:eastAsiaTheme="majorHAnsi" w:hAnsiTheme="majorHAnsi" w:hint="eastAsia"/>
          <w:sz w:val="20"/>
          <w:szCs w:val="20"/>
        </w:rPr>
        <w:t xml:space="preserve"> 20</w:t>
      </w:r>
      <w:r w:rsidR="00EC40E9">
        <w:rPr>
          <w:rFonts w:asciiTheme="majorHAnsi" w:eastAsiaTheme="majorHAnsi" w:hAnsiTheme="majorHAnsi"/>
          <w:sz w:val="20"/>
          <w:szCs w:val="20"/>
        </w:rPr>
        <w:t>2</w:t>
      </w:r>
      <w:r w:rsidR="00047EA5">
        <w:rPr>
          <w:rFonts w:asciiTheme="majorHAnsi" w:eastAsiaTheme="majorHAnsi" w:hAnsiTheme="majorHAnsi"/>
          <w:sz w:val="20"/>
          <w:szCs w:val="20"/>
        </w:rPr>
        <w:t>3</w:t>
      </w:r>
      <w:r w:rsidR="00357C19">
        <w:rPr>
          <w:rFonts w:asciiTheme="majorHAnsi" w:eastAsiaTheme="majorHAnsi" w:hAnsiTheme="majorHAnsi"/>
          <w:sz w:val="20"/>
          <w:szCs w:val="20"/>
        </w:rPr>
        <w:t>; syllabus</w:t>
      </w:r>
      <w:r w:rsidR="0016168A">
        <w:rPr>
          <w:rFonts w:asciiTheme="majorHAnsi" w:eastAsiaTheme="majorHAnsi" w:hAnsiTheme="majorHAnsi" w:hint="eastAsia"/>
          <w:sz w:val="20"/>
          <w:szCs w:val="20"/>
        </w:rPr>
        <w:t>)</w:t>
      </w:r>
    </w:p>
    <w:p w14:paraId="45CF5C22" w14:textId="40840377" w:rsidR="00175065" w:rsidRPr="00AF00C1" w:rsidRDefault="00175065" w:rsidP="00175065">
      <w:pPr>
        <w:jc w:val="right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>By Young-Rok Cheong (yrcheong@snu.ac.kr)</w:t>
      </w:r>
    </w:p>
    <w:p w14:paraId="3F0E5DAB" w14:textId="7D523AD0" w:rsidR="00175065" w:rsidRPr="00AF00C1" w:rsidRDefault="00175065" w:rsidP="00AF00C1">
      <w:pPr>
        <w:pStyle w:val="1"/>
        <w:ind w:firstLine="2200"/>
        <w:jc w:val="right"/>
        <w:rPr>
          <w:rFonts w:asciiTheme="majorHAnsi" w:eastAsiaTheme="majorHAnsi" w:hAnsiTheme="majorHAnsi"/>
          <w:sz w:val="20"/>
          <w:szCs w:val="20"/>
        </w:rPr>
      </w:pPr>
      <w:r w:rsidRPr="00AF00C1">
        <w:rPr>
          <w:rFonts w:asciiTheme="majorHAnsi" w:eastAsiaTheme="majorHAnsi" w:hAnsiTheme="majorHAnsi" w:hint="eastAsia"/>
          <w:sz w:val="20"/>
          <w:szCs w:val="20"/>
        </w:rPr>
        <w:t xml:space="preserve">Meeting </w:t>
      </w:r>
      <w:r w:rsidR="00357C19">
        <w:rPr>
          <w:rFonts w:asciiTheme="majorHAnsi" w:eastAsiaTheme="majorHAnsi" w:hAnsiTheme="majorHAnsi"/>
          <w:sz w:val="20"/>
          <w:szCs w:val="20"/>
        </w:rPr>
        <w:t xml:space="preserve">Session </w:t>
      </w:r>
      <w:r w:rsidR="00B438AD">
        <w:rPr>
          <w:rFonts w:asciiTheme="majorHAnsi" w:eastAsiaTheme="majorHAnsi" w:hAnsiTheme="majorHAnsi" w:hint="eastAsia"/>
          <w:sz w:val="20"/>
          <w:szCs w:val="20"/>
        </w:rPr>
        <w:t xml:space="preserve">Wednesday </w:t>
      </w:r>
      <w:r w:rsidR="00917402">
        <w:rPr>
          <w:rFonts w:asciiTheme="majorHAnsi" w:eastAsiaTheme="majorHAnsi" w:hAnsiTheme="majorHAnsi"/>
          <w:sz w:val="20"/>
          <w:szCs w:val="20"/>
        </w:rPr>
        <w:t>09</w:t>
      </w:r>
      <w:r w:rsidRPr="00AF00C1">
        <w:rPr>
          <w:rFonts w:asciiTheme="majorHAnsi" w:eastAsiaTheme="majorHAnsi" w:hAnsiTheme="majorHAnsi" w:hint="eastAsia"/>
          <w:sz w:val="20"/>
          <w:szCs w:val="20"/>
        </w:rPr>
        <w:t>:</w:t>
      </w:r>
      <w:r w:rsidR="007B1560">
        <w:rPr>
          <w:rFonts w:asciiTheme="majorHAnsi" w:eastAsiaTheme="majorHAnsi" w:hAnsiTheme="majorHAnsi"/>
          <w:sz w:val="20"/>
          <w:szCs w:val="20"/>
        </w:rPr>
        <w:t>0</w:t>
      </w:r>
      <w:r w:rsidRPr="00AF00C1">
        <w:rPr>
          <w:rFonts w:asciiTheme="majorHAnsi" w:eastAsiaTheme="majorHAnsi" w:hAnsiTheme="majorHAnsi" w:hint="eastAsia"/>
          <w:sz w:val="20"/>
          <w:szCs w:val="20"/>
        </w:rPr>
        <w:t>0~1</w:t>
      </w:r>
      <w:r w:rsidR="00917402">
        <w:rPr>
          <w:rFonts w:asciiTheme="majorHAnsi" w:eastAsiaTheme="majorHAnsi" w:hAnsiTheme="majorHAnsi"/>
          <w:sz w:val="20"/>
          <w:szCs w:val="20"/>
        </w:rPr>
        <w:t>2</w:t>
      </w:r>
      <w:r w:rsidRPr="00AF00C1">
        <w:rPr>
          <w:rFonts w:asciiTheme="majorHAnsi" w:eastAsiaTheme="majorHAnsi" w:hAnsiTheme="majorHAnsi" w:hint="eastAsia"/>
          <w:sz w:val="20"/>
          <w:szCs w:val="20"/>
        </w:rPr>
        <w:t>:</w:t>
      </w:r>
      <w:r w:rsidR="007B1560">
        <w:rPr>
          <w:rFonts w:asciiTheme="majorHAnsi" w:eastAsiaTheme="majorHAnsi" w:hAnsiTheme="majorHAnsi"/>
          <w:sz w:val="20"/>
          <w:szCs w:val="20"/>
        </w:rPr>
        <w:t>0</w:t>
      </w:r>
      <w:r w:rsidRPr="00AF00C1">
        <w:rPr>
          <w:rFonts w:asciiTheme="majorHAnsi" w:eastAsiaTheme="majorHAnsi" w:hAnsiTheme="majorHAnsi" w:hint="eastAsia"/>
          <w:sz w:val="20"/>
          <w:szCs w:val="20"/>
        </w:rPr>
        <w:t>0</w:t>
      </w:r>
    </w:p>
    <w:p w14:paraId="2B48C91D" w14:textId="7F1525A1" w:rsidR="00175065" w:rsidRPr="00AF00C1" w:rsidRDefault="00175065" w:rsidP="00070391">
      <w:pPr>
        <w:pStyle w:val="1"/>
        <w:ind w:firstLine="2200"/>
        <w:jc w:val="right"/>
        <w:rPr>
          <w:rFonts w:asciiTheme="majorHAnsi" w:eastAsiaTheme="majorHAnsi" w:hAnsiTheme="majorHAnsi"/>
          <w:sz w:val="20"/>
          <w:szCs w:val="20"/>
        </w:rPr>
      </w:pPr>
      <w:r w:rsidRPr="00AF00C1">
        <w:rPr>
          <w:rFonts w:asciiTheme="majorHAnsi" w:eastAsiaTheme="majorHAnsi" w:hAnsiTheme="majorHAnsi" w:hint="eastAsia"/>
          <w:sz w:val="20"/>
          <w:szCs w:val="20"/>
        </w:rPr>
        <w:t>Office: GSIS Building New Wing # 610</w:t>
      </w:r>
      <w:r w:rsidR="00917402">
        <w:rPr>
          <w:rFonts w:asciiTheme="majorHAnsi" w:eastAsiaTheme="majorHAnsi" w:hAnsiTheme="majorHAnsi"/>
          <w:sz w:val="20"/>
          <w:szCs w:val="20"/>
        </w:rPr>
        <w:t xml:space="preserve"> </w:t>
      </w:r>
      <w:r w:rsidRPr="00AF00C1">
        <w:rPr>
          <w:rFonts w:asciiTheme="majorHAnsi" w:eastAsiaTheme="majorHAnsi" w:hAnsiTheme="majorHAnsi" w:hint="eastAsia"/>
          <w:sz w:val="20"/>
          <w:szCs w:val="20"/>
        </w:rPr>
        <w:t xml:space="preserve">Office Hour: </w:t>
      </w:r>
      <w:r w:rsidR="006B5BF3">
        <w:rPr>
          <w:rFonts w:asciiTheme="majorHAnsi" w:eastAsiaTheme="majorHAnsi" w:hAnsiTheme="majorHAnsi" w:hint="eastAsia"/>
          <w:sz w:val="20"/>
          <w:szCs w:val="20"/>
        </w:rPr>
        <w:t>by A</w:t>
      </w:r>
      <w:r w:rsidRPr="00AF00C1">
        <w:rPr>
          <w:rFonts w:asciiTheme="majorHAnsi" w:eastAsiaTheme="majorHAnsi" w:hAnsiTheme="majorHAnsi" w:hint="eastAsia"/>
          <w:sz w:val="20"/>
          <w:szCs w:val="20"/>
        </w:rPr>
        <w:t>ppointment</w:t>
      </w:r>
    </w:p>
    <w:p w14:paraId="22582924" w14:textId="77777777" w:rsidR="00175065" w:rsidRPr="00AF00C1" w:rsidRDefault="00175065" w:rsidP="00175065">
      <w:pPr>
        <w:numPr>
          <w:ilvl w:val="0"/>
          <w:numId w:val="2"/>
        </w:numPr>
        <w:rPr>
          <w:rFonts w:asciiTheme="majorHAnsi" w:eastAsiaTheme="majorHAnsi" w:hAnsiTheme="majorHAnsi"/>
          <w:b/>
          <w:bCs/>
          <w:szCs w:val="20"/>
        </w:rPr>
      </w:pPr>
      <w:r w:rsidRPr="00AF00C1">
        <w:rPr>
          <w:rFonts w:asciiTheme="majorHAnsi" w:eastAsiaTheme="majorHAnsi" w:hAnsiTheme="majorHAnsi" w:hint="eastAsia"/>
          <w:b/>
          <w:bCs/>
          <w:szCs w:val="20"/>
        </w:rPr>
        <w:t>Outline of Class</w:t>
      </w:r>
    </w:p>
    <w:p w14:paraId="2B2F081F" w14:textId="7B9D59B4" w:rsidR="00175065" w:rsidRDefault="00175065" w:rsidP="00175065">
      <w:pPr>
        <w:ind w:leftChars="200" w:left="400" w:firstLineChars="100" w:firstLine="20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 xml:space="preserve">Chinese </w:t>
      </w:r>
      <w:r w:rsidRPr="00AF00C1">
        <w:rPr>
          <w:rFonts w:asciiTheme="majorHAnsi" w:eastAsiaTheme="majorHAnsi" w:hAnsiTheme="majorHAnsi"/>
          <w:szCs w:val="20"/>
        </w:rPr>
        <w:t>economy</w:t>
      </w:r>
      <w:r w:rsidRPr="00AF00C1">
        <w:rPr>
          <w:rFonts w:asciiTheme="majorHAnsi" w:eastAsiaTheme="majorHAnsi" w:hAnsiTheme="majorHAnsi" w:hint="eastAsia"/>
          <w:szCs w:val="20"/>
        </w:rPr>
        <w:t xml:space="preserve"> </w:t>
      </w:r>
      <w:r w:rsidR="008F1FA0" w:rsidRPr="00AF00C1">
        <w:rPr>
          <w:rFonts w:asciiTheme="majorHAnsi" w:eastAsiaTheme="majorHAnsi" w:hAnsiTheme="majorHAnsi" w:hint="eastAsia"/>
          <w:szCs w:val="20"/>
        </w:rPr>
        <w:t xml:space="preserve">is a daily topic </w:t>
      </w:r>
      <w:r w:rsidR="0016168A">
        <w:rPr>
          <w:rFonts w:asciiTheme="majorHAnsi" w:eastAsiaTheme="majorHAnsi" w:hAnsiTheme="majorHAnsi" w:hint="eastAsia"/>
          <w:szCs w:val="20"/>
        </w:rPr>
        <w:t>to</w:t>
      </w:r>
      <w:r w:rsidR="008F1FA0" w:rsidRPr="00AF00C1">
        <w:rPr>
          <w:rFonts w:asciiTheme="majorHAnsi" w:eastAsiaTheme="majorHAnsi" w:hAnsiTheme="majorHAnsi" w:hint="eastAsia"/>
          <w:szCs w:val="20"/>
        </w:rPr>
        <w:t xml:space="preserve"> common people of the </w:t>
      </w:r>
      <w:r w:rsidR="00C1283C">
        <w:rPr>
          <w:rFonts w:asciiTheme="majorHAnsi" w:eastAsiaTheme="majorHAnsi" w:hAnsiTheme="majorHAnsi" w:hint="eastAsia"/>
          <w:szCs w:val="20"/>
        </w:rPr>
        <w:t>W</w:t>
      </w:r>
      <w:r w:rsidR="008F1FA0" w:rsidRPr="00AF00C1">
        <w:rPr>
          <w:rFonts w:asciiTheme="majorHAnsi" w:eastAsiaTheme="majorHAnsi" w:hAnsiTheme="majorHAnsi" w:hint="eastAsia"/>
          <w:szCs w:val="20"/>
        </w:rPr>
        <w:t xml:space="preserve">orld.  Moreover, having a </w:t>
      </w:r>
      <w:r w:rsidR="00357C19">
        <w:rPr>
          <w:rFonts w:asciiTheme="majorHAnsi" w:eastAsiaTheme="majorHAnsi" w:hAnsiTheme="majorHAnsi"/>
          <w:szCs w:val="20"/>
        </w:rPr>
        <w:t xml:space="preserve">third-generation </w:t>
      </w:r>
      <w:r w:rsidR="008F1FA0" w:rsidRPr="00AF00C1">
        <w:rPr>
          <w:rFonts w:asciiTheme="majorHAnsi" w:eastAsiaTheme="majorHAnsi" w:hAnsiTheme="majorHAnsi" w:hint="eastAsia"/>
          <w:szCs w:val="20"/>
        </w:rPr>
        <w:t>leadership of Xi Jinping, China is dreaming to be one of the strongest countries in the</w:t>
      </w:r>
      <w:r w:rsidR="009732F0">
        <w:rPr>
          <w:rFonts w:asciiTheme="majorHAnsi" w:eastAsiaTheme="majorHAnsi" w:hAnsiTheme="majorHAnsi"/>
          <w:szCs w:val="20"/>
        </w:rPr>
        <w:t xml:space="preserve"> World in the</w:t>
      </w:r>
      <w:r w:rsidR="008F1FA0" w:rsidRPr="00AF00C1">
        <w:rPr>
          <w:rFonts w:asciiTheme="majorHAnsi" w:eastAsiaTheme="majorHAnsi" w:hAnsiTheme="majorHAnsi" w:hint="eastAsia"/>
          <w:szCs w:val="20"/>
        </w:rPr>
        <w:t xml:space="preserve"> near future</w:t>
      </w:r>
      <w:r w:rsidR="00357C19">
        <w:rPr>
          <w:rFonts w:asciiTheme="majorHAnsi" w:eastAsiaTheme="majorHAnsi" w:hAnsiTheme="majorHAnsi"/>
          <w:szCs w:val="20"/>
        </w:rPr>
        <w:t xml:space="preserve">. </w:t>
      </w:r>
      <w:r w:rsidR="008F1FA0" w:rsidRPr="00AF00C1">
        <w:rPr>
          <w:rFonts w:asciiTheme="majorHAnsi" w:eastAsiaTheme="majorHAnsi" w:hAnsiTheme="majorHAnsi" w:hint="eastAsia"/>
          <w:szCs w:val="20"/>
        </w:rPr>
        <w:t xml:space="preserve">It is the result of the successful transition from a </w:t>
      </w:r>
      <w:r w:rsidR="00B278D4">
        <w:rPr>
          <w:rFonts w:asciiTheme="majorHAnsi" w:eastAsiaTheme="majorHAnsi" w:hAnsiTheme="majorHAnsi" w:hint="eastAsia"/>
          <w:szCs w:val="20"/>
        </w:rPr>
        <w:t xml:space="preserve">socialist </w:t>
      </w:r>
      <w:r w:rsidR="008F1FA0" w:rsidRPr="00AF00C1">
        <w:rPr>
          <w:rFonts w:asciiTheme="majorHAnsi" w:eastAsiaTheme="majorHAnsi" w:hAnsiTheme="majorHAnsi" w:hint="eastAsia"/>
          <w:szCs w:val="20"/>
        </w:rPr>
        <w:t xml:space="preserve">planned to a </w:t>
      </w:r>
      <w:r w:rsidR="00B278D4">
        <w:rPr>
          <w:rFonts w:asciiTheme="majorHAnsi" w:eastAsiaTheme="majorHAnsi" w:hAnsiTheme="majorHAnsi" w:hint="eastAsia"/>
          <w:szCs w:val="20"/>
        </w:rPr>
        <w:t xml:space="preserve">capitalistic </w:t>
      </w:r>
      <w:r w:rsidR="008F1FA0" w:rsidRPr="00AF00C1">
        <w:rPr>
          <w:rFonts w:asciiTheme="majorHAnsi" w:eastAsiaTheme="majorHAnsi" w:hAnsiTheme="majorHAnsi" w:hint="eastAsia"/>
          <w:szCs w:val="20"/>
        </w:rPr>
        <w:t xml:space="preserve">market </w:t>
      </w:r>
      <w:r w:rsidR="00F11161">
        <w:rPr>
          <w:rFonts w:asciiTheme="majorHAnsi" w:eastAsiaTheme="majorHAnsi" w:hAnsiTheme="majorHAnsi" w:hint="eastAsia"/>
          <w:szCs w:val="20"/>
        </w:rPr>
        <w:t xml:space="preserve">oriented </w:t>
      </w:r>
      <w:r w:rsidR="008F1FA0" w:rsidRPr="00AF00C1">
        <w:rPr>
          <w:rFonts w:asciiTheme="majorHAnsi" w:eastAsiaTheme="majorHAnsi" w:hAnsiTheme="majorHAnsi" w:hint="eastAsia"/>
          <w:szCs w:val="20"/>
        </w:rPr>
        <w:t xml:space="preserve">economy </w:t>
      </w:r>
      <w:r w:rsidRPr="00AF00C1">
        <w:rPr>
          <w:rFonts w:asciiTheme="majorHAnsi" w:eastAsiaTheme="majorHAnsi" w:hAnsiTheme="majorHAnsi" w:hint="eastAsia"/>
          <w:szCs w:val="20"/>
        </w:rPr>
        <w:t xml:space="preserve">in the past </w:t>
      </w:r>
      <w:r w:rsidR="00EF27E5">
        <w:rPr>
          <w:rFonts w:asciiTheme="majorHAnsi" w:eastAsiaTheme="majorHAnsi" w:hAnsiTheme="majorHAnsi" w:hint="eastAsia"/>
          <w:szCs w:val="20"/>
        </w:rPr>
        <w:t>4</w:t>
      </w:r>
      <w:r w:rsidR="008F1FA0" w:rsidRPr="00AF00C1">
        <w:rPr>
          <w:rFonts w:asciiTheme="majorHAnsi" w:eastAsiaTheme="majorHAnsi" w:hAnsiTheme="majorHAnsi" w:hint="eastAsia"/>
          <w:szCs w:val="20"/>
        </w:rPr>
        <w:t xml:space="preserve"> </w:t>
      </w:r>
      <w:r w:rsidRPr="00AF00C1">
        <w:rPr>
          <w:rFonts w:asciiTheme="majorHAnsi" w:eastAsiaTheme="majorHAnsi" w:hAnsiTheme="majorHAnsi" w:hint="eastAsia"/>
          <w:szCs w:val="20"/>
        </w:rPr>
        <w:t>decades</w:t>
      </w:r>
      <w:r w:rsidR="00B278D4">
        <w:rPr>
          <w:rFonts w:asciiTheme="majorHAnsi" w:eastAsiaTheme="majorHAnsi" w:hAnsiTheme="majorHAnsi" w:hint="eastAsia"/>
          <w:szCs w:val="20"/>
        </w:rPr>
        <w:t xml:space="preserve">.  China only took </w:t>
      </w:r>
      <w:r w:rsidRPr="00AF00C1">
        <w:rPr>
          <w:rFonts w:asciiTheme="majorHAnsi" w:eastAsiaTheme="majorHAnsi" w:hAnsiTheme="majorHAnsi" w:hint="eastAsia"/>
          <w:szCs w:val="20"/>
        </w:rPr>
        <w:t>her Open Door and Economic Reform Policy in 1978</w:t>
      </w:r>
      <w:r w:rsidR="009876F6">
        <w:rPr>
          <w:rFonts w:asciiTheme="majorHAnsi" w:eastAsiaTheme="majorHAnsi" w:hAnsiTheme="majorHAnsi" w:hint="eastAsia"/>
          <w:szCs w:val="20"/>
        </w:rPr>
        <w:t>, 4</w:t>
      </w:r>
      <w:r w:rsidR="007D1D50">
        <w:rPr>
          <w:rFonts w:asciiTheme="majorHAnsi" w:eastAsiaTheme="majorHAnsi" w:hAnsiTheme="majorHAnsi"/>
          <w:szCs w:val="20"/>
        </w:rPr>
        <w:t>5</w:t>
      </w:r>
      <w:r w:rsidR="009876F6">
        <w:rPr>
          <w:rFonts w:asciiTheme="majorHAnsi" w:eastAsiaTheme="majorHAnsi" w:hAnsiTheme="majorHAnsi" w:hint="eastAsia"/>
          <w:szCs w:val="20"/>
        </w:rPr>
        <w:t xml:space="preserve"> years ago</w:t>
      </w:r>
      <w:r w:rsidRPr="00AF00C1">
        <w:rPr>
          <w:rFonts w:asciiTheme="majorHAnsi" w:eastAsiaTheme="majorHAnsi" w:hAnsiTheme="majorHAnsi" w:hint="eastAsia"/>
          <w:szCs w:val="20"/>
        </w:rPr>
        <w:t>.</w:t>
      </w:r>
      <w:r w:rsidR="00CF6D12">
        <w:rPr>
          <w:rFonts w:asciiTheme="majorHAnsi" w:eastAsiaTheme="majorHAnsi" w:hAnsiTheme="majorHAnsi"/>
          <w:szCs w:val="20"/>
        </w:rPr>
        <w:t xml:space="preserve"> </w:t>
      </w:r>
    </w:p>
    <w:p w14:paraId="46575006" w14:textId="77777777" w:rsidR="00D92259" w:rsidRPr="00AF00C1" w:rsidRDefault="00D92259" w:rsidP="00175065">
      <w:pPr>
        <w:ind w:leftChars="200" w:left="400" w:firstLineChars="100" w:firstLine="200"/>
        <w:rPr>
          <w:rFonts w:asciiTheme="majorHAnsi" w:eastAsiaTheme="majorHAnsi" w:hAnsiTheme="majorHAnsi"/>
          <w:szCs w:val="20"/>
        </w:rPr>
      </w:pPr>
    </w:p>
    <w:p w14:paraId="016D020E" w14:textId="09539B93" w:rsidR="00332FF2" w:rsidRPr="00E76C26" w:rsidRDefault="00175065" w:rsidP="00332FF2">
      <w:pPr>
        <w:ind w:leftChars="200" w:left="400" w:firstLineChars="100" w:firstLine="20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 xml:space="preserve">This course, in this respect, will discuss </w:t>
      </w:r>
      <w:r w:rsidR="008F1FA0" w:rsidRPr="00AF00C1">
        <w:rPr>
          <w:rFonts w:asciiTheme="majorHAnsi" w:eastAsiaTheme="majorHAnsi" w:hAnsiTheme="majorHAnsi" w:hint="eastAsia"/>
          <w:szCs w:val="20"/>
        </w:rPr>
        <w:t xml:space="preserve">basically </w:t>
      </w:r>
      <w:r w:rsidRPr="00AF00C1">
        <w:rPr>
          <w:rFonts w:asciiTheme="majorHAnsi" w:eastAsiaTheme="majorHAnsi" w:hAnsiTheme="majorHAnsi" w:hint="eastAsia"/>
          <w:szCs w:val="20"/>
        </w:rPr>
        <w:t xml:space="preserve">key characteristics of the recent Chinese economic </w:t>
      </w:r>
      <w:r w:rsidR="008F1FA0" w:rsidRPr="00AF00C1">
        <w:rPr>
          <w:rFonts w:asciiTheme="majorHAnsi" w:eastAsiaTheme="majorHAnsi" w:hAnsiTheme="majorHAnsi" w:hint="eastAsia"/>
          <w:szCs w:val="20"/>
        </w:rPr>
        <w:t xml:space="preserve">transformation and </w:t>
      </w:r>
      <w:r w:rsidR="00B278D4">
        <w:rPr>
          <w:rFonts w:asciiTheme="majorHAnsi" w:eastAsiaTheme="majorHAnsi" w:hAnsiTheme="majorHAnsi" w:hint="eastAsia"/>
          <w:szCs w:val="20"/>
        </w:rPr>
        <w:t xml:space="preserve">emergence </w:t>
      </w:r>
      <w:r w:rsidR="00CF6D12">
        <w:rPr>
          <w:rFonts w:asciiTheme="majorHAnsi" w:eastAsiaTheme="majorHAnsi" w:hAnsiTheme="majorHAnsi"/>
          <w:szCs w:val="20"/>
        </w:rPr>
        <w:t xml:space="preserve">as a </w:t>
      </w:r>
      <w:r w:rsidR="008F1FA0" w:rsidRPr="00AF00C1">
        <w:rPr>
          <w:rFonts w:asciiTheme="majorHAnsi" w:eastAsiaTheme="majorHAnsi" w:hAnsiTheme="majorHAnsi" w:hint="eastAsia"/>
          <w:szCs w:val="20"/>
        </w:rPr>
        <w:t xml:space="preserve">new player in the </w:t>
      </w:r>
      <w:r w:rsidR="00B2226D">
        <w:rPr>
          <w:rFonts w:asciiTheme="majorHAnsi" w:eastAsiaTheme="majorHAnsi" w:hAnsiTheme="majorHAnsi" w:hint="eastAsia"/>
          <w:szCs w:val="20"/>
        </w:rPr>
        <w:t>W</w:t>
      </w:r>
      <w:r w:rsidR="008F1FA0" w:rsidRPr="00AF00C1">
        <w:rPr>
          <w:rFonts w:asciiTheme="majorHAnsi" w:eastAsiaTheme="majorHAnsi" w:hAnsiTheme="majorHAnsi" w:hint="eastAsia"/>
          <w:szCs w:val="20"/>
        </w:rPr>
        <w:t>orld economy</w:t>
      </w:r>
      <w:r w:rsidR="00F11161">
        <w:rPr>
          <w:rFonts w:asciiTheme="majorHAnsi" w:eastAsiaTheme="majorHAnsi" w:hAnsiTheme="majorHAnsi" w:hint="eastAsia"/>
          <w:szCs w:val="20"/>
        </w:rPr>
        <w:t xml:space="preserve">, which </w:t>
      </w:r>
      <w:r w:rsidR="00B2226D" w:rsidRPr="00E76C26">
        <w:rPr>
          <w:rFonts w:asciiTheme="majorHAnsi" w:eastAsiaTheme="majorHAnsi" w:hAnsiTheme="majorHAnsi" w:hint="eastAsia"/>
          <w:szCs w:val="20"/>
        </w:rPr>
        <w:t xml:space="preserve">will be </w:t>
      </w:r>
      <w:r w:rsidR="00F11161" w:rsidRPr="00E76C26">
        <w:rPr>
          <w:rFonts w:asciiTheme="majorHAnsi" w:eastAsiaTheme="majorHAnsi" w:hAnsiTheme="majorHAnsi" w:hint="eastAsia"/>
          <w:szCs w:val="20"/>
        </w:rPr>
        <w:t xml:space="preserve">a </w:t>
      </w:r>
      <w:r w:rsidR="008F1FA0" w:rsidRPr="00E76C26">
        <w:rPr>
          <w:rFonts w:asciiTheme="majorHAnsi" w:eastAsiaTheme="majorHAnsi" w:hAnsiTheme="majorHAnsi" w:hint="eastAsia"/>
          <w:szCs w:val="20"/>
        </w:rPr>
        <w:t xml:space="preserve">companion </w:t>
      </w:r>
      <w:r w:rsidR="00F11161" w:rsidRPr="00E76C26">
        <w:rPr>
          <w:rFonts w:asciiTheme="majorHAnsi" w:eastAsiaTheme="majorHAnsi" w:hAnsiTheme="majorHAnsi" w:hint="eastAsia"/>
          <w:szCs w:val="20"/>
        </w:rPr>
        <w:t xml:space="preserve">course </w:t>
      </w:r>
      <w:r w:rsidR="008F1FA0" w:rsidRPr="00E76C26">
        <w:rPr>
          <w:rFonts w:asciiTheme="majorHAnsi" w:eastAsiaTheme="majorHAnsi" w:hAnsiTheme="majorHAnsi" w:hint="eastAsia"/>
          <w:szCs w:val="20"/>
        </w:rPr>
        <w:t xml:space="preserve">with the Chinese Banking and Finance in </w:t>
      </w:r>
      <w:r w:rsidR="009876F6" w:rsidRPr="00E76C26">
        <w:rPr>
          <w:rFonts w:asciiTheme="majorHAnsi" w:eastAsiaTheme="majorHAnsi" w:hAnsiTheme="majorHAnsi" w:hint="eastAsia"/>
          <w:szCs w:val="20"/>
        </w:rPr>
        <w:t xml:space="preserve">coming </w:t>
      </w:r>
      <w:r w:rsidR="008F1FA0" w:rsidRPr="00E76C26">
        <w:rPr>
          <w:rFonts w:asciiTheme="majorHAnsi" w:eastAsiaTheme="majorHAnsi" w:hAnsiTheme="majorHAnsi" w:hint="eastAsia"/>
          <w:szCs w:val="20"/>
        </w:rPr>
        <w:t>fall</w:t>
      </w:r>
      <w:r w:rsidR="00C1283C" w:rsidRPr="00E76C26">
        <w:rPr>
          <w:rFonts w:asciiTheme="majorHAnsi" w:eastAsiaTheme="majorHAnsi" w:hAnsiTheme="majorHAnsi" w:hint="eastAsia"/>
          <w:szCs w:val="20"/>
        </w:rPr>
        <w:t xml:space="preserve"> semester</w:t>
      </w:r>
      <w:r w:rsidR="008F1FA0" w:rsidRPr="00E76C26">
        <w:rPr>
          <w:rFonts w:asciiTheme="majorHAnsi" w:eastAsiaTheme="majorHAnsi" w:hAnsiTheme="majorHAnsi" w:hint="eastAsia"/>
          <w:szCs w:val="20"/>
        </w:rPr>
        <w:t>.</w:t>
      </w:r>
      <w:r w:rsidR="007D1D50" w:rsidRPr="00E76C26">
        <w:rPr>
          <w:rFonts w:asciiTheme="majorHAnsi" w:eastAsiaTheme="majorHAnsi" w:hAnsiTheme="majorHAnsi"/>
          <w:szCs w:val="20"/>
        </w:rPr>
        <w:t xml:space="preserve"> </w:t>
      </w:r>
      <w:r w:rsidR="00332FF2" w:rsidRPr="00E76C26">
        <w:rPr>
          <w:rFonts w:asciiTheme="majorHAnsi" w:eastAsiaTheme="majorHAnsi" w:hAnsiTheme="majorHAnsi" w:hint="eastAsia"/>
          <w:szCs w:val="20"/>
        </w:rPr>
        <w:t>I</w:t>
      </w:r>
      <w:r w:rsidR="00332FF2" w:rsidRPr="00E76C26">
        <w:rPr>
          <w:rFonts w:asciiTheme="majorHAnsi" w:eastAsiaTheme="majorHAnsi" w:hAnsiTheme="majorHAnsi"/>
          <w:szCs w:val="20"/>
        </w:rPr>
        <w:t>n addition, this class is specially designed for helping the Campus Asia students to understand C</w:t>
      </w:r>
      <w:r w:rsidR="00332FF2" w:rsidRPr="00E76C26">
        <w:rPr>
          <w:rFonts w:asciiTheme="majorHAnsi" w:eastAsiaTheme="majorHAnsi" w:hAnsiTheme="majorHAnsi" w:hint="eastAsia"/>
          <w:szCs w:val="20"/>
        </w:rPr>
        <w:t xml:space="preserve">hinese </w:t>
      </w:r>
      <w:r w:rsidR="00332FF2" w:rsidRPr="00E76C26">
        <w:rPr>
          <w:rFonts w:asciiTheme="majorHAnsi" w:eastAsiaTheme="majorHAnsi" w:hAnsiTheme="majorHAnsi"/>
          <w:szCs w:val="20"/>
        </w:rPr>
        <w:t xml:space="preserve">economic development and its influence on the North East Asian region and the World. Students are requested weekly summary of related issues covering comparisons among 3 countries of China, Japan, and Korea.  In the end of semester, students are request for group presentation based on their weekly summary and independent studies. </w:t>
      </w:r>
    </w:p>
    <w:p w14:paraId="59414BF6" w14:textId="77777777" w:rsidR="00175065" w:rsidRPr="004C116F" w:rsidRDefault="00175065" w:rsidP="00175065">
      <w:pPr>
        <w:ind w:leftChars="200" w:left="400"/>
        <w:rPr>
          <w:rFonts w:asciiTheme="majorHAnsi" w:eastAsiaTheme="majorHAnsi" w:hAnsiTheme="majorHAnsi"/>
          <w:color w:val="1F497D" w:themeColor="text2"/>
          <w:szCs w:val="20"/>
        </w:rPr>
      </w:pPr>
    </w:p>
    <w:p w14:paraId="390C10A8" w14:textId="77777777" w:rsidR="00175065" w:rsidRPr="00AF00C1" w:rsidRDefault="00175065" w:rsidP="00AF00C1">
      <w:pPr>
        <w:ind w:firstLineChars="150" w:firstLine="300"/>
        <w:rPr>
          <w:rFonts w:asciiTheme="majorHAnsi" w:eastAsiaTheme="majorHAnsi" w:hAnsiTheme="majorHAnsi"/>
          <w:b/>
          <w:bCs/>
          <w:szCs w:val="20"/>
        </w:rPr>
      </w:pPr>
      <w:r w:rsidRPr="00AF00C1">
        <w:rPr>
          <w:rFonts w:asciiTheme="majorHAnsi" w:eastAsiaTheme="majorHAnsi" w:hAnsiTheme="majorHAnsi" w:hint="eastAsia"/>
          <w:b/>
          <w:szCs w:val="20"/>
        </w:rPr>
        <w:t xml:space="preserve">2. </w:t>
      </w:r>
      <w:r w:rsidRPr="00AF00C1">
        <w:rPr>
          <w:rFonts w:asciiTheme="majorHAnsi" w:eastAsiaTheme="majorHAnsi" w:hAnsiTheme="majorHAnsi" w:hint="eastAsia"/>
          <w:b/>
          <w:bCs/>
          <w:szCs w:val="20"/>
        </w:rPr>
        <w:t>Requirements</w:t>
      </w:r>
    </w:p>
    <w:p w14:paraId="1EE7D347" w14:textId="26EF378D" w:rsidR="00175065" w:rsidRPr="00AF00C1" w:rsidRDefault="00175065" w:rsidP="00175065">
      <w:pPr>
        <w:ind w:leftChars="200" w:left="400" w:firstLineChars="100" w:firstLine="20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 xml:space="preserve">There is no prerequisite for taking this course.  However, students are required to prepare in three different directions; </w:t>
      </w:r>
      <w:r w:rsidR="0016168A">
        <w:rPr>
          <w:rFonts w:asciiTheme="majorHAnsi" w:eastAsiaTheme="majorHAnsi" w:hAnsiTheme="majorHAnsi" w:hint="eastAsia"/>
          <w:szCs w:val="20"/>
        </w:rPr>
        <w:t xml:space="preserve">1) </w:t>
      </w:r>
      <w:r w:rsidRPr="00AF00C1">
        <w:rPr>
          <w:rFonts w:asciiTheme="majorHAnsi" w:eastAsiaTheme="majorHAnsi" w:hAnsiTheme="majorHAnsi" w:hint="eastAsia"/>
          <w:szCs w:val="20"/>
        </w:rPr>
        <w:t xml:space="preserve">consistent </w:t>
      </w:r>
      <w:r w:rsidR="00EC40E9">
        <w:rPr>
          <w:rFonts w:asciiTheme="majorHAnsi" w:eastAsiaTheme="majorHAnsi" w:hAnsiTheme="majorHAnsi"/>
          <w:szCs w:val="20"/>
        </w:rPr>
        <w:t xml:space="preserve">weekly </w:t>
      </w:r>
      <w:r w:rsidRPr="00AF00C1">
        <w:rPr>
          <w:rFonts w:asciiTheme="majorHAnsi" w:eastAsiaTheme="majorHAnsi" w:hAnsiTheme="majorHAnsi" w:hint="eastAsia"/>
          <w:szCs w:val="20"/>
        </w:rPr>
        <w:t xml:space="preserve">summary of most recent </w:t>
      </w:r>
      <w:r w:rsidR="008F1FA0" w:rsidRPr="00AF00C1">
        <w:rPr>
          <w:rFonts w:asciiTheme="majorHAnsi" w:eastAsiaTheme="majorHAnsi" w:hAnsiTheme="majorHAnsi" w:hint="eastAsia"/>
          <w:szCs w:val="20"/>
        </w:rPr>
        <w:t xml:space="preserve">Chinese economic </w:t>
      </w:r>
      <w:r w:rsidRPr="00AF00C1">
        <w:rPr>
          <w:rFonts w:asciiTheme="majorHAnsi" w:eastAsiaTheme="majorHAnsi" w:hAnsiTheme="majorHAnsi" w:hint="eastAsia"/>
          <w:szCs w:val="20"/>
        </w:rPr>
        <w:t>facts related with one</w:t>
      </w:r>
      <w:r w:rsidRPr="00AF00C1">
        <w:rPr>
          <w:rFonts w:asciiTheme="majorHAnsi" w:eastAsiaTheme="majorHAnsi" w:hAnsiTheme="majorHAnsi"/>
          <w:szCs w:val="20"/>
        </w:rPr>
        <w:t>’</w:t>
      </w:r>
      <w:r w:rsidRPr="00AF00C1">
        <w:rPr>
          <w:rFonts w:asciiTheme="majorHAnsi" w:eastAsiaTheme="majorHAnsi" w:hAnsiTheme="majorHAnsi" w:hint="eastAsia"/>
          <w:szCs w:val="20"/>
        </w:rPr>
        <w:t>s own curiosity</w:t>
      </w:r>
      <w:r w:rsidR="00B278D4">
        <w:rPr>
          <w:rFonts w:asciiTheme="majorHAnsi" w:eastAsiaTheme="majorHAnsi" w:hAnsiTheme="majorHAnsi" w:hint="eastAsia"/>
          <w:szCs w:val="20"/>
        </w:rPr>
        <w:t xml:space="preserve"> </w:t>
      </w:r>
      <w:r w:rsidR="008F1FA0" w:rsidRPr="00AF00C1">
        <w:rPr>
          <w:rFonts w:asciiTheme="majorHAnsi" w:eastAsiaTheme="majorHAnsi" w:hAnsiTheme="majorHAnsi" w:hint="eastAsia"/>
          <w:szCs w:val="20"/>
        </w:rPr>
        <w:t>(</w:t>
      </w:r>
      <w:r w:rsidR="0016168A">
        <w:rPr>
          <w:rFonts w:asciiTheme="majorHAnsi" w:eastAsiaTheme="majorHAnsi" w:hAnsiTheme="majorHAnsi" w:hint="eastAsia"/>
          <w:szCs w:val="20"/>
        </w:rPr>
        <w:t>1page</w:t>
      </w:r>
      <w:r w:rsidR="008F1FA0" w:rsidRPr="00AF00C1">
        <w:rPr>
          <w:rFonts w:asciiTheme="majorHAnsi" w:eastAsiaTheme="majorHAnsi" w:hAnsiTheme="majorHAnsi" w:hint="eastAsia"/>
          <w:szCs w:val="20"/>
        </w:rPr>
        <w:t>)</w:t>
      </w:r>
      <w:r w:rsidR="009876F6">
        <w:rPr>
          <w:rFonts w:asciiTheme="majorHAnsi" w:eastAsiaTheme="majorHAnsi" w:hAnsiTheme="majorHAnsi" w:hint="eastAsia"/>
          <w:szCs w:val="20"/>
        </w:rPr>
        <w:t>. A critical comment is to be added.</w:t>
      </w:r>
      <w:r w:rsidR="00996469">
        <w:rPr>
          <w:rFonts w:asciiTheme="majorHAnsi" w:eastAsiaTheme="majorHAnsi" w:hAnsiTheme="majorHAnsi"/>
          <w:szCs w:val="20"/>
        </w:rPr>
        <w:t xml:space="preserve"> It will work as preparatory work for presentation in the last part of Semester. </w:t>
      </w:r>
      <w:r w:rsidRPr="00AF00C1">
        <w:rPr>
          <w:rFonts w:asciiTheme="majorHAnsi" w:eastAsiaTheme="majorHAnsi" w:hAnsiTheme="majorHAnsi" w:hint="eastAsia"/>
          <w:szCs w:val="20"/>
        </w:rPr>
        <w:t xml:space="preserve"> </w:t>
      </w:r>
      <w:r w:rsidR="0016168A">
        <w:rPr>
          <w:rFonts w:asciiTheme="majorHAnsi" w:eastAsiaTheme="majorHAnsi" w:hAnsiTheme="majorHAnsi" w:hint="eastAsia"/>
          <w:szCs w:val="20"/>
        </w:rPr>
        <w:t xml:space="preserve">2) </w:t>
      </w:r>
      <w:r w:rsidRPr="00AF00C1">
        <w:rPr>
          <w:rFonts w:asciiTheme="majorHAnsi" w:eastAsiaTheme="majorHAnsi" w:hAnsiTheme="majorHAnsi" w:hint="eastAsia"/>
          <w:szCs w:val="20"/>
        </w:rPr>
        <w:t xml:space="preserve">reading assignments for joining </w:t>
      </w:r>
      <w:r w:rsidRPr="00AF00C1">
        <w:rPr>
          <w:rFonts w:asciiTheme="majorHAnsi" w:eastAsiaTheme="majorHAnsi" w:hAnsiTheme="majorHAnsi"/>
          <w:szCs w:val="20"/>
        </w:rPr>
        <w:t>discussion</w:t>
      </w:r>
      <w:r w:rsidRPr="00AF00C1">
        <w:rPr>
          <w:rFonts w:asciiTheme="majorHAnsi" w:eastAsiaTheme="majorHAnsi" w:hAnsiTheme="majorHAnsi" w:hint="eastAsia"/>
          <w:szCs w:val="20"/>
        </w:rPr>
        <w:t xml:space="preserve">s, and </w:t>
      </w:r>
      <w:r w:rsidR="0016168A">
        <w:rPr>
          <w:rFonts w:asciiTheme="majorHAnsi" w:eastAsiaTheme="majorHAnsi" w:hAnsiTheme="majorHAnsi" w:hint="eastAsia"/>
          <w:szCs w:val="20"/>
        </w:rPr>
        <w:t xml:space="preserve">3) </w:t>
      </w:r>
      <w:r w:rsidRPr="00AF00C1">
        <w:rPr>
          <w:rFonts w:asciiTheme="majorHAnsi" w:eastAsiaTheme="majorHAnsi" w:hAnsiTheme="majorHAnsi" w:hint="eastAsia"/>
          <w:szCs w:val="20"/>
        </w:rPr>
        <w:t xml:space="preserve">preparing </w:t>
      </w:r>
      <w:r w:rsidR="00996469">
        <w:rPr>
          <w:rFonts w:asciiTheme="majorHAnsi" w:eastAsiaTheme="majorHAnsi" w:hAnsiTheme="majorHAnsi"/>
          <w:szCs w:val="20"/>
        </w:rPr>
        <w:t xml:space="preserve">team </w:t>
      </w:r>
      <w:r w:rsidRPr="00AF00C1">
        <w:rPr>
          <w:rFonts w:asciiTheme="majorHAnsi" w:eastAsiaTheme="majorHAnsi" w:hAnsiTheme="majorHAnsi" w:hint="eastAsia"/>
          <w:szCs w:val="20"/>
        </w:rPr>
        <w:t>project and presentation</w:t>
      </w:r>
      <w:r w:rsidR="00F11161">
        <w:rPr>
          <w:rFonts w:asciiTheme="majorHAnsi" w:eastAsiaTheme="majorHAnsi" w:hAnsiTheme="majorHAnsi" w:hint="eastAsia"/>
          <w:szCs w:val="20"/>
        </w:rPr>
        <w:t xml:space="preserve"> in the end of semester</w:t>
      </w:r>
      <w:r w:rsidR="00996469">
        <w:rPr>
          <w:rFonts w:asciiTheme="majorHAnsi" w:eastAsiaTheme="majorHAnsi" w:hAnsiTheme="majorHAnsi"/>
          <w:szCs w:val="20"/>
        </w:rPr>
        <w:t xml:space="preserve"> based on the 1)</w:t>
      </w:r>
      <w:r w:rsidRPr="00AF00C1">
        <w:rPr>
          <w:rFonts w:asciiTheme="majorHAnsi" w:eastAsiaTheme="majorHAnsi" w:hAnsiTheme="majorHAnsi" w:hint="eastAsia"/>
          <w:szCs w:val="20"/>
        </w:rPr>
        <w:t>.</w:t>
      </w:r>
      <w:r w:rsidR="009876F6">
        <w:rPr>
          <w:rFonts w:asciiTheme="majorHAnsi" w:eastAsiaTheme="majorHAnsi" w:hAnsiTheme="majorHAnsi" w:hint="eastAsia"/>
          <w:szCs w:val="20"/>
        </w:rPr>
        <w:t xml:space="preserve"> In addition, a review of leading Chinese companies is also requested.</w:t>
      </w:r>
    </w:p>
    <w:p w14:paraId="3EA100E4" w14:textId="77777777" w:rsidR="00175065" w:rsidRPr="009876F6" w:rsidRDefault="00175065" w:rsidP="00175065">
      <w:pPr>
        <w:rPr>
          <w:rFonts w:asciiTheme="majorHAnsi" w:eastAsiaTheme="majorHAnsi" w:hAnsiTheme="majorHAnsi"/>
          <w:szCs w:val="20"/>
        </w:rPr>
      </w:pPr>
    </w:p>
    <w:p w14:paraId="41AC0A36" w14:textId="77777777" w:rsidR="00175065" w:rsidRPr="00AF00C1" w:rsidRDefault="00175065" w:rsidP="00175065">
      <w:pPr>
        <w:numPr>
          <w:ilvl w:val="0"/>
          <w:numId w:val="1"/>
        </w:numPr>
        <w:rPr>
          <w:rFonts w:asciiTheme="majorHAnsi" w:eastAsiaTheme="majorHAnsi" w:hAnsiTheme="majorHAnsi"/>
          <w:b/>
          <w:bCs/>
          <w:szCs w:val="20"/>
        </w:rPr>
      </w:pPr>
      <w:r w:rsidRPr="00AF00C1">
        <w:rPr>
          <w:rFonts w:asciiTheme="majorHAnsi" w:eastAsiaTheme="majorHAnsi" w:hAnsiTheme="majorHAnsi" w:hint="eastAsia"/>
          <w:b/>
          <w:bCs/>
          <w:szCs w:val="20"/>
        </w:rPr>
        <w:t>Grading Criteria (</w:t>
      </w:r>
      <w:r w:rsidRPr="00AF00C1">
        <w:rPr>
          <w:rFonts w:asciiTheme="majorHAnsi" w:eastAsiaTheme="majorHAnsi" w:hAnsiTheme="majorHAnsi"/>
          <w:b/>
          <w:bCs/>
          <w:szCs w:val="20"/>
        </w:rPr>
        <w:t>Absent</w:t>
      </w:r>
      <w:r w:rsidRPr="00AF00C1">
        <w:rPr>
          <w:rFonts w:asciiTheme="majorHAnsi" w:eastAsiaTheme="majorHAnsi" w:hAnsiTheme="majorHAnsi" w:hint="eastAsia"/>
          <w:b/>
          <w:bCs/>
          <w:szCs w:val="20"/>
        </w:rPr>
        <w:t>s over 3 classes be automatic F)</w:t>
      </w:r>
    </w:p>
    <w:p w14:paraId="00109C3A" w14:textId="77777777" w:rsidR="00175065" w:rsidRPr="00AF00C1" w:rsidRDefault="00175065" w:rsidP="00175065">
      <w:pPr>
        <w:numPr>
          <w:ilvl w:val="2"/>
          <w:numId w:val="1"/>
        </w:numPr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>Attendance: 25%</w:t>
      </w:r>
    </w:p>
    <w:p w14:paraId="1846120C" w14:textId="17C51DCC" w:rsidR="00175065" w:rsidRPr="00AF00C1" w:rsidRDefault="00EC40E9" w:rsidP="00175065">
      <w:pPr>
        <w:numPr>
          <w:ilvl w:val="2"/>
          <w:numId w:val="1"/>
        </w:numPr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Weekly </w:t>
      </w:r>
      <w:r w:rsidR="00175065" w:rsidRPr="00AF00C1">
        <w:rPr>
          <w:rFonts w:asciiTheme="majorHAnsi" w:eastAsiaTheme="majorHAnsi" w:hAnsiTheme="majorHAnsi" w:hint="eastAsia"/>
          <w:szCs w:val="20"/>
        </w:rPr>
        <w:t>Summary</w:t>
      </w:r>
      <w:r w:rsidR="00357C19">
        <w:rPr>
          <w:rFonts w:asciiTheme="majorHAnsi" w:eastAsiaTheme="majorHAnsi" w:hAnsiTheme="majorHAnsi"/>
          <w:szCs w:val="20"/>
        </w:rPr>
        <w:t>,</w:t>
      </w:r>
      <w:r w:rsidR="009876F6">
        <w:rPr>
          <w:rFonts w:asciiTheme="majorHAnsi" w:eastAsiaTheme="majorHAnsi" w:hAnsiTheme="majorHAnsi" w:hint="eastAsia"/>
          <w:szCs w:val="20"/>
        </w:rPr>
        <w:t xml:space="preserve"> </w:t>
      </w:r>
      <w:r w:rsidR="00357C19">
        <w:rPr>
          <w:rFonts w:asciiTheme="majorHAnsi" w:eastAsiaTheme="majorHAnsi" w:hAnsiTheme="majorHAnsi" w:hint="eastAsia"/>
          <w:szCs w:val="20"/>
        </w:rPr>
        <w:t>Review of Specific Company</w:t>
      </w:r>
      <w:r w:rsidR="00357C19">
        <w:rPr>
          <w:rFonts w:asciiTheme="majorHAnsi" w:eastAsiaTheme="majorHAnsi" w:hAnsiTheme="majorHAnsi"/>
          <w:szCs w:val="20"/>
        </w:rPr>
        <w:t>,</w:t>
      </w:r>
      <w:r w:rsidR="00357C19">
        <w:rPr>
          <w:rFonts w:asciiTheme="majorHAnsi" w:eastAsiaTheme="majorHAnsi" w:hAnsiTheme="majorHAnsi" w:hint="eastAsia"/>
          <w:szCs w:val="20"/>
        </w:rPr>
        <w:t xml:space="preserve"> </w:t>
      </w:r>
      <w:r w:rsidR="009876F6">
        <w:rPr>
          <w:rFonts w:asciiTheme="majorHAnsi" w:eastAsiaTheme="majorHAnsi" w:hAnsiTheme="majorHAnsi" w:hint="eastAsia"/>
          <w:szCs w:val="20"/>
        </w:rPr>
        <w:t xml:space="preserve">and short </w:t>
      </w:r>
      <w:r w:rsidR="009876F6">
        <w:rPr>
          <w:rFonts w:asciiTheme="majorHAnsi" w:eastAsiaTheme="majorHAnsi" w:hAnsiTheme="majorHAnsi"/>
          <w:szCs w:val="20"/>
        </w:rPr>
        <w:t>quiz</w:t>
      </w:r>
      <w:r w:rsidR="009876F6">
        <w:rPr>
          <w:rFonts w:asciiTheme="majorHAnsi" w:eastAsiaTheme="majorHAnsi" w:hAnsiTheme="majorHAnsi" w:hint="eastAsia"/>
          <w:szCs w:val="20"/>
        </w:rPr>
        <w:t xml:space="preserve"> </w:t>
      </w:r>
      <w:r w:rsidR="00175065" w:rsidRPr="00AF00C1">
        <w:rPr>
          <w:rFonts w:asciiTheme="majorHAnsi" w:eastAsiaTheme="majorHAnsi" w:hAnsiTheme="majorHAnsi" w:hint="eastAsia"/>
          <w:szCs w:val="20"/>
        </w:rPr>
        <w:t xml:space="preserve">: </w:t>
      </w:r>
      <w:r w:rsidR="00357C19">
        <w:rPr>
          <w:rFonts w:asciiTheme="majorHAnsi" w:eastAsiaTheme="majorHAnsi" w:hAnsiTheme="majorHAnsi"/>
          <w:szCs w:val="20"/>
        </w:rPr>
        <w:t>35</w:t>
      </w:r>
      <w:r w:rsidR="00175065" w:rsidRPr="00AF00C1">
        <w:rPr>
          <w:rFonts w:asciiTheme="majorHAnsi" w:eastAsiaTheme="majorHAnsi" w:hAnsiTheme="majorHAnsi" w:hint="eastAsia"/>
          <w:szCs w:val="20"/>
        </w:rPr>
        <w:t>%</w:t>
      </w:r>
    </w:p>
    <w:p w14:paraId="532F19F2" w14:textId="3AEF8F06" w:rsidR="00175065" w:rsidRPr="00AF00C1" w:rsidRDefault="00175065" w:rsidP="00175065">
      <w:pPr>
        <w:numPr>
          <w:ilvl w:val="2"/>
          <w:numId w:val="1"/>
        </w:numPr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 xml:space="preserve">Participation </w:t>
      </w:r>
      <w:r w:rsidR="00357C19">
        <w:rPr>
          <w:rFonts w:asciiTheme="majorHAnsi" w:eastAsiaTheme="majorHAnsi" w:hAnsiTheme="majorHAnsi"/>
          <w:szCs w:val="20"/>
        </w:rPr>
        <w:t xml:space="preserve">in session </w:t>
      </w:r>
      <w:r w:rsidRPr="00AF00C1">
        <w:rPr>
          <w:rFonts w:asciiTheme="majorHAnsi" w:eastAsiaTheme="majorHAnsi" w:hAnsiTheme="majorHAnsi" w:hint="eastAsia"/>
          <w:szCs w:val="20"/>
        </w:rPr>
        <w:t>and Group project</w:t>
      </w:r>
      <w:r w:rsidR="002B0954">
        <w:rPr>
          <w:rFonts w:asciiTheme="majorHAnsi" w:eastAsiaTheme="majorHAnsi" w:hAnsiTheme="majorHAnsi" w:hint="eastAsia"/>
          <w:szCs w:val="20"/>
        </w:rPr>
        <w:t xml:space="preserve"> and</w:t>
      </w:r>
      <w:r w:rsidRPr="00AF00C1">
        <w:rPr>
          <w:rFonts w:asciiTheme="majorHAnsi" w:eastAsiaTheme="majorHAnsi" w:hAnsiTheme="majorHAnsi" w:hint="eastAsia"/>
          <w:szCs w:val="20"/>
        </w:rPr>
        <w:t xml:space="preserve">: </w:t>
      </w:r>
      <w:r w:rsidR="00357C19">
        <w:rPr>
          <w:rFonts w:asciiTheme="majorHAnsi" w:eastAsiaTheme="majorHAnsi" w:hAnsiTheme="majorHAnsi"/>
          <w:szCs w:val="20"/>
        </w:rPr>
        <w:t>4</w:t>
      </w:r>
      <w:r w:rsidRPr="00AF00C1">
        <w:rPr>
          <w:rFonts w:asciiTheme="majorHAnsi" w:eastAsiaTheme="majorHAnsi" w:hAnsiTheme="majorHAnsi" w:hint="eastAsia"/>
          <w:szCs w:val="20"/>
        </w:rPr>
        <w:t>0%</w:t>
      </w:r>
    </w:p>
    <w:p w14:paraId="51033A44" w14:textId="77777777" w:rsidR="00175065" w:rsidRPr="002B0954" w:rsidRDefault="00175065" w:rsidP="00175065">
      <w:pPr>
        <w:ind w:left="1600"/>
        <w:rPr>
          <w:rFonts w:asciiTheme="majorHAnsi" w:eastAsiaTheme="majorHAnsi" w:hAnsiTheme="majorHAnsi"/>
          <w:szCs w:val="20"/>
        </w:rPr>
      </w:pPr>
    </w:p>
    <w:p w14:paraId="51225B66" w14:textId="77777777" w:rsidR="007D1D50" w:rsidRDefault="007D1D50" w:rsidP="00332FF2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bCs/>
          <w:szCs w:val="20"/>
        </w:rPr>
      </w:pPr>
    </w:p>
    <w:p w14:paraId="03DF12CE" w14:textId="678414E4" w:rsidR="00175065" w:rsidRPr="00AF00C1" w:rsidRDefault="00175065" w:rsidP="00332FF2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bCs/>
          <w:szCs w:val="20"/>
        </w:rPr>
      </w:pPr>
      <w:r w:rsidRPr="00AF00C1">
        <w:rPr>
          <w:rFonts w:asciiTheme="majorHAnsi" w:eastAsiaTheme="majorHAnsi" w:hAnsiTheme="majorHAnsi" w:hint="eastAsia"/>
          <w:b/>
          <w:bCs/>
          <w:szCs w:val="20"/>
        </w:rPr>
        <w:lastRenderedPageBreak/>
        <w:t>Class Schedule</w:t>
      </w:r>
    </w:p>
    <w:p w14:paraId="1FE122FC" w14:textId="77777777" w:rsidR="008F1FA0" w:rsidRPr="00AF00C1" w:rsidRDefault="008F1FA0" w:rsidP="008F1FA0">
      <w:pPr>
        <w:ind w:left="760"/>
        <w:rPr>
          <w:rFonts w:asciiTheme="majorHAnsi" w:eastAsiaTheme="majorHAnsi" w:hAnsiTheme="majorHAnsi"/>
          <w:b/>
          <w:bCs/>
          <w:szCs w:val="20"/>
        </w:rPr>
      </w:pPr>
    </w:p>
    <w:p w14:paraId="1B07CF3A" w14:textId="77777777" w:rsidR="008F1FA0" w:rsidRPr="00AF00C1" w:rsidRDefault="008F1FA0" w:rsidP="008F1FA0">
      <w:pPr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>Part I Understanding Transformation</w:t>
      </w:r>
    </w:p>
    <w:p w14:paraId="15A5A7F5" w14:textId="77777777" w:rsidR="008F1FA0" w:rsidRPr="00AF00C1" w:rsidRDefault="008F1FA0" w:rsidP="008F1FA0">
      <w:pPr>
        <w:pStyle w:val="a5"/>
        <w:numPr>
          <w:ilvl w:val="0"/>
          <w:numId w:val="6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>Introduction</w:t>
      </w:r>
    </w:p>
    <w:p w14:paraId="0F292B36" w14:textId="77777777" w:rsidR="008F1FA0" w:rsidRPr="00F11161" w:rsidRDefault="008F1FA0" w:rsidP="008F1FA0">
      <w:pPr>
        <w:pStyle w:val="a5"/>
        <w:numPr>
          <w:ilvl w:val="0"/>
          <w:numId w:val="7"/>
        </w:numPr>
        <w:ind w:leftChars="0"/>
        <w:rPr>
          <w:rFonts w:asciiTheme="majorHAnsi" w:eastAsiaTheme="majorHAnsi" w:hAnsiTheme="majorHAnsi"/>
          <w:szCs w:val="20"/>
        </w:rPr>
      </w:pPr>
      <w:r w:rsidRPr="00F11161">
        <w:rPr>
          <w:rFonts w:asciiTheme="majorHAnsi" w:eastAsiaTheme="majorHAnsi" w:hAnsiTheme="majorHAnsi" w:hint="eastAsia"/>
          <w:szCs w:val="20"/>
        </w:rPr>
        <w:t>Issue Identification</w:t>
      </w:r>
      <w:r w:rsidR="00F11161" w:rsidRPr="00F11161">
        <w:rPr>
          <w:rFonts w:asciiTheme="majorHAnsi" w:eastAsiaTheme="majorHAnsi" w:hAnsiTheme="majorHAnsi" w:hint="eastAsia"/>
          <w:szCs w:val="20"/>
        </w:rPr>
        <w:t xml:space="preserve">; </w:t>
      </w:r>
      <w:r w:rsidRPr="00F11161">
        <w:rPr>
          <w:rFonts w:asciiTheme="majorHAnsi" w:eastAsiaTheme="majorHAnsi" w:hAnsiTheme="majorHAnsi" w:hint="eastAsia"/>
          <w:szCs w:val="20"/>
        </w:rPr>
        <w:t>*course outline</w:t>
      </w:r>
    </w:p>
    <w:p w14:paraId="396B7BDA" w14:textId="77777777" w:rsidR="008F1FA0" w:rsidRDefault="008F1FA0" w:rsidP="008F1FA0">
      <w:pPr>
        <w:pStyle w:val="a5"/>
        <w:numPr>
          <w:ilvl w:val="0"/>
          <w:numId w:val="7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>Chronological Review of China</w:t>
      </w:r>
    </w:p>
    <w:p w14:paraId="6B7B2DBD" w14:textId="77777777" w:rsidR="0016168A" w:rsidRPr="0016168A" w:rsidRDefault="0016168A" w:rsidP="0016168A">
      <w:pPr>
        <w:pStyle w:val="a5"/>
        <w:numPr>
          <w:ilvl w:val="0"/>
          <w:numId w:val="7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 xml:space="preserve">Government Policy </w:t>
      </w:r>
      <w:r>
        <w:rPr>
          <w:rFonts w:asciiTheme="majorHAnsi" w:eastAsiaTheme="majorHAnsi" w:hAnsiTheme="majorHAnsi" w:hint="eastAsia"/>
          <w:szCs w:val="20"/>
        </w:rPr>
        <w:t xml:space="preserve">Decision </w:t>
      </w:r>
      <w:r w:rsidRPr="00AF00C1">
        <w:rPr>
          <w:rFonts w:asciiTheme="majorHAnsi" w:eastAsiaTheme="majorHAnsi" w:hAnsiTheme="majorHAnsi" w:hint="eastAsia"/>
          <w:szCs w:val="20"/>
        </w:rPr>
        <w:t xml:space="preserve">Making </w:t>
      </w:r>
      <w:r>
        <w:rPr>
          <w:rFonts w:asciiTheme="majorHAnsi" w:eastAsiaTheme="majorHAnsi" w:hAnsiTheme="majorHAnsi" w:hint="eastAsia"/>
          <w:szCs w:val="20"/>
        </w:rPr>
        <w:t>Process</w:t>
      </w:r>
    </w:p>
    <w:p w14:paraId="6F9699CD" w14:textId="2132030A" w:rsidR="008F1FA0" w:rsidRDefault="00B278D4" w:rsidP="008F1FA0">
      <w:pPr>
        <w:pStyle w:val="a5"/>
        <w:numPr>
          <w:ilvl w:val="0"/>
          <w:numId w:val="7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 xml:space="preserve">Reading Government </w:t>
      </w:r>
      <w:r>
        <w:rPr>
          <w:rFonts w:asciiTheme="majorHAnsi" w:eastAsiaTheme="majorHAnsi" w:hAnsiTheme="majorHAnsi" w:hint="eastAsia"/>
          <w:szCs w:val="20"/>
        </w:rPr>
        <w:t>Working Paper(</w:t>
      </w:r>
      <w:r w:rsidRPr="00AF00C1">
        <w:rPr>
          <w:rFonts w:asciiTheme="majorHAnsi" w:eastAsiaTheme="majorHAnsi" w:hAnsiTheme="majorHAnsi" w:hint="eastAsia"/>
          <w:szCs w:val="20"/>
        </w:rPr>
        <w:t>Report</w:t>
      </w:r>
      <w:r>
        <w:rPr>
          <w:rFonts w:asciiTheme="majorHAnsi" w:eastAsiaTheme="majorHAnsi" w:hAnsiTheme="majorHAnsi" w:hint="eastAsia"/>
          <w:szCs w:val="20"/>
        </w:rPr>
        <w:t>)</w:t>
      </w:r>
      <w:r w:rsidRPr="00AF00C1">
        <w:rPr>
          <w:rFonts w:asciiTheme="majorHAnsi" w:eastAsiaTheme="majorHAnsi" w:hAnsiTheme="majorHAnsi" w:hint="eastAsia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of</w:t>
      </w:r>
      <w:r w:rsidRPr="00AF00C1">
        <w:rPr>
          <w:rFonts w:asciiTheme="majorHAnsi" w:eastAsiaTheme="majorHAnsi" w:hAnsiTheme="majorHAnsi" w:hint="eastAsia"/>
          <w:szCs w:val="20"/>
        </w:rPr>
        <w:t xml:space="preserve"> </w:t>
      </w:r>
      <w:r w:rsidRPr="00AF00C1">
        <w:rPr>
          <w:rFonts w:asciiTheme="majorHAnsi" w:eastAsiaTheme="majorHAnsi" w:hAnsiTheme="majorHAnsi"/>
          <w:szCs w:val="20"/>
        </w:rPr>
        <w:t>20</w:t>
      </w:r>
      <w:r w:rsidR="00EC40E9">
        <w:rPr>
          <w:rFonts w:asciiTheme="majorHAnsi" w:eastAsiaTheme="majorHAnsi" w:hAnsiTheme="majorHAnsi"/>
          <w:szCs w:val="20"/>
        </w:rPr>
        <w:t>21</w:t>
      </w:r>
    </w:p>
    <w:p w14:paraId="7F974E45" w14:textId="4232DBE9" w:rsidR="00A0750E" w:rsidRPr="00996469" w:rsidRDefault="00357C19" w:rsidP="00996469">
      <w:pPr>
        <w:pStyle w:val="a5"/>
        <w:ind w:leftChars="0" w:left="1480"/>
        <w:rPr>
          <w:rFonts w:asciiTheme="majorHAnsi" w:eastAsiaTheme="majorHAnsi" w:hAnsiTheme="majorHAnsi"/>
          <w:b/>
          <w:szCs w:val="20"/>
          <w:u w:val="single"/>
        </w:rPr>
      </w:pPr>
      <w:r w:rsidRPr="000660A7">
        <w:rPr>
          <w:rFonts w:asciiTheme="majorHAnsi" w:eastAsiaTheme="majorHAnsi" w:hAnsiTheme="majorHAnsi" w:hint="eastAsia"/>
          <w:b/>
          <w:szCs w:val="20"/>
          <w:u w:val="single"/>
        </w:rPr>
        <w:t>*</w:t>
      </w:r>
      <w:r>
        <w:rPr>
          <w:rFonts w:asciiTheme="majorHAnsi" w:eastAsiaTheme="majorHAnsi" w:hAnsiTheme="majorHAnsi" w:hint="eastAsia"/>
          <w:b/>
          <w:szCs w:val="20"/>
          <w:u w:val="single"/>
        </w:rPr>
        <w:t xml:space="preserve">substitute of </w:t>
      </w:r>
      <w:r w:rsidRPr="000660A7">
        <w:rPr>
          <w:rFonts w:asciiTheme="majorHAnsi" w:eastAsiaTheme="majorHAnsi" w:hAnsiTheme="majorHAnsi" w:hint="eastAsia"/>
          <w:b/>
          <w:szCs w:val="20"/>
          <w:u w:val="single"/>
        </w:rPr>
        <w:t>midterm: presentation 1</w:t>
      </w:r>
      <w:r w:rsidRPr="000660A7">
        <w:rPr>
          <w:rFonts w:asciiTheme="majorHAnsi" w:eastAsiaTheme="majorHAnsi" w:hAnsiTheme="majorHAnsi" w:hint="eastAsia"/>
          <w:b/>
          <w:szCs w:val="20"/>
          <w:u w:val="single"/>
          <w:vertAlign w:val="superscript"/>
        </w:rPr>
        <w:t>st</w:t>
      </w:r>
      <w:r w:rsidRPr="000660A7">
        <w:rPr>
          <w:rFonts w:asciiTheme="majorHAnsi" w:eastAsiaTheme="majorHAnsi" w:hAnsiTheme="majorHAnsi" w:hint="eastAsia"/>
          <w:b/>
          <w:szCs w:val="20"/>
          <w:u w:val="single"/>
        </w:rPr>
        <w:t xml:space="preserve"> proposal</w:t>
      </w:r>
    </w:p>
    <w:p w14:paraId="6AA2B68F" w14:textId="77777777" w:rsidR="008F1FA0" w:rsidRPr="00AF00C1" w:rsidRDefault="008F1FA0" w:rsidP="008F1FA0">
      <w:pPr>
        <w:pStyle w:val="a5"/>
        <w:numPr>
          <w:ilvl w:val="0"/>
          <w:numId w:val="6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>Details</w:t>
      </w:r>
    </w:p>
    <w:p w14:paraId="7F4271C6" w14:textId="77777777" w:rsidR="008F1FA0" w:rsidRPr="00AF00C1" w:rsidRDefault="008F1FA0" w:rsidP="008F1FA0">
      <w:pPr>
        <w:pStyle w:val="a5"/>
        <w:numPr>
          <w:ilvl w:val="0"/>
          <w:numId w:val="9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>Major Economic Players (Agents</w:t>
      </w:r>
      <w:r w:rsidR="0016168A">
        <w:rPr>
          <w:rFonts w:asciiTheme="majorHAnsi" w:eastAsiaTheme="majorHAnsi" w:hAnsiTheme="majorHAnsi" w:hint="eastAsia"/>
          <w:szCs w:val="20"/>
        </w:rPr>
        <w:t>)</w:t>
      </w:r>
      <w:r w:rsidRPr="00AF00C1">
        <w:rPr>
          <w:rFonts w:asciiTheme="majorHAnsi" w:eastAsiaTheme="majorHAnsi" w:hAnsiTheme="majorHAnsi" w:hint="eastAsia"/>
          <w:szCs w:val="20"/>
        </w:rPr>
        <w:t>:</w:t>
      </w:r>
    </w:p>
    <w:p w14:paraId="3313B35D" w14:textId="77777777" w:rsidR="008F1FA0" w:rsidRPr="00AF00C1" w:rsidRDefault="008F1FA0" w:rsidP="008F1FA0">
      <w:pPr>
        <w:pStyle w:val="a5"/>
        <w:numPr>
          <w:ilvl w:val="0"/>
          <w:numId w:val="10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 xml:space="preserve">Firms/ SOEs, TVEs, JVs, </w:t>
      </w:r>
    </w:p>
    <w:p w14:paraId="15D4C922" w14:textId="77777777" w:rsidR="008F1FA0" w:rsidRPr="00AF00C1" w:rsidRDefault="008F1FA0" w:rsidP="008F1FA0">
      <w:pPr>
        <w:pStyle w:val="a5"/>
        <w:numPr>
          <w:ilvl w:val="0"/>
          <w:numId w:val="10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>Consumers/ Households</w:t>
      </w:r>
    </w:p>
    <w:p w14:paraId="1F34E8BB" w14:textId="77777777" w:rsidR="008F1FA0" w:rsidRDefault="008F1FA0" w:rsidP="008F1FA0">
      <w:pPr>
        <w:pStyle w:val="a5"/>
        <w:numPr>
          <w:ilvl w:val="0"/>
          <w:numId w:val="10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>Foreign Sector: How Big is External Sector?</w:t>
      </w:r>
    </w:p>
    <w:p w14:paraId="4BD11D6F" w14:textId="77777777" w:rsidR="00AA4DAD" w:rsidRDefault="00AA4DAD" w:rsidP="00AA4DAD">
      <w:pPr>
        <w:pStyle w:val="a5"/>
        <w:numPr>
          <w:ilvl w:val="0"/>
          <w:numId w:val="10"/>
        </w:numPr>
        <w:ind w:leftChars="0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Government</w:t>
      </w:r>
      <w:r>
        <w:rPr>
          <w:rFonts w:asciiTheme="majorHAnsi" w:eastAsiaTheme="majorHAnsi" w:hAnsiTheme="majorHAnsi" w:hint="eastAsia"/>
          <w:szCs w:val="20"/>
        </w:rPr>
        <w:t xml:space="preserve"> again </w:t>
      </w:r>
    </w:p>
    <w:p w14:paraId="3062FA73" w14:textId="77777777" w:rsidR="00AA4DAD" w:rsidRPr="00AA4DAD" w:rsidRDefault="00AA4DAD" w:rsidP="00AA4DAD">
      <w:pPr>
        <w:pStyle w:val="a5"/>
        <w:ind w:leftChars="0" w:left="1480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*Public Goods Argument and Infrastructure Building</w:t>
      </w:r>
    </w:p>
    <w:p w14:paraId="602EE06C" w14:textId="77777777" w:rsidR="008F1FA0" w:rsidRDefault="008F1FA0" w:rsidP="008F1FA0">
      <w:pPr>
        <w:pStyle w:val="a5"/>
        <w:numPr>
          <w:ilvl w:val="0"/>
          <w:numId w:val="10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 xml:space="preserve">Financial </w:t>
      </w:r>
      <w:r w:rsidR="00F11161">
        <w:rPr>
          <w:rFonts w:asciiTheme="majorHAnsi" w:eastAsiaTheme="majorHAnsi" w:hAnsiTheme="majorHAnsi" w:hint="eastAsia"/>
          <w:szCs w:val="20"/>
        </w:rPr>
        <w:t xml:space="preserve">System &amp; </w:t>
      </w:r>
      <w:r w:rsidRPr="00AF00C1">
        <w:rPr>
          <w:rFonts w:asciiTheme="majorHAnsi" w:eastAsiaTheme="majorHAnsi" w:hAnsiTheme="majorHAnsi" w:hint="eastAsia"/>
          <w:szCs w:val="20"/>
        </w:rPr>
        <w:t>Sectors</w:t>
      </w:r>
    </w:p>
    <w:p w14:paraId="0164767D" w14:textId="77777777" w:rsidR="00AA4DAD" w:rsidRDefault="00AA4DAD" w:rsidP="008F1FA0">
      <w:pPr>
        <w:pStyle w:val="a5"/>
        <w:numPr>
          <w:ilvl w:val="0"/>
          <w:numId w:val="10"/>
        </w:numPr>
        <w:ind w:leftChars="0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Welfare State </w:t>
      </w:r>
      <w:r>
        <w:rPr>
          <w:rFonts w:asciiTheme="majorHAnsi" w:eastAsiaTheme="majorHAnsi" w:hAnsiTheme="majorHAnsi"/>
          <w:szCs w:val="20"/>
        </w:rPr>
        <w:t>Again</w:t>
      </w:r>
      <w:r>
        <w:rPr>
          <w:rFonts w:asciiTheme="majorHAnsi" w:eastAsiaTheme="majorHAnsi" w:hAnsiTheme="majorHAnsi" w:hint="eastAsia"/>
          <w:szCs w:val="20"/>
        </w:rPr>
        <w:t>/ Education/ R&amp;D</w:t>
      </w:r>
    </w:p>
    <w:p w14:paraId="0622586E" w14:textId="77777777" w:rsidR="00452F66" w:rsidRDefault="00452F66" w:rsidP="00452F66">
      <w:pPr>
        <w:pStyle w:val="a5"/>
        <w:ind w:leftChars="0" w:left="1480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*</w:t>
      </w:r>
      <w:r w:rsidRPr="00AF00C1">
        <w:rPr>
          <w:rFonts w:asciiTheme="majorHAnsi" w:eastAsiaTheme="majorHAnsi" w:hAnsiTheme="majorHAnsi" w:hint="eastAsia"/>
          <w:szCs w:val="20"/>
        </w:rPr>
        <w:t>Social Safety Network// Social Stability</w:t>
      </w:r>
      <w:r>
        <w:rPr>
          <w:rFonts w:asciiTheme="majorHAnsi" w:eastAsiaTheme="majorHAnsi" w:hAnsiTheme="majorHAnsi" w:hint="eastAsia"/>
          <w:szCs w:val="20"/>
        </w:rPr>
        <w:t>;</w:t>
      </w:r>
      <w:r w:rsidRPr="00AF00C1">
        <w:rPr>
          <w:rFonts w:asciiTheme="majorHAnsi" w:eastAsiaTheme="majorHAnsi" w:hAnsiTheme="majorHAnsi" w:hint="eastAsia"/>
          <w:szCs w:val="20"/>
        </w:rPr>
        <w:t xml:space="preserve"> Aging Population</w:t>
      </w:r>
      <w:r>
        <w:rPr>
          <w:rFonts w:asciiTheme="majorHAnsi" w:eastAsiaTheme="majorHAnsi" w:hAnsiTheme="majorHAnsi" w:hint="eastAsia"/>
          <w:szCs w:val="20"/>
        </w:rPr>
        <w:t xml:space="preserve">, </w:t>
      </w:r>
      <w:r w:rsidRPr="00AF00C1">
        <w:rPr>
          <w:rFonts w:asciiTheme="majorHAnsi" w:eastAsiaTheme="majorHAnsi" w:hAnsiTheme="majorHAnsi" w:hint="eastAsia"/>
          <w:szCs w:val="20"/>
        </w:rPr>
        <w:t>Urbanization and HRS System</w:t>
      </w:r>
    </w:p>
    <w:p w14:paraId="1C3F40C4" w14:textId="77777777" w:rsidR="008F1FA0" w:rsidRPr="00AF00C1" w:rsidRDefault="008F1FA0" w:rsidP="008F1FA0">
      <w:pPr>
        <w:pStyle w:val="a5"/>
        <w:numPr>
          <w:ilvl w:val="0"/>
          <w:numId w:val="6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 xml:space="preserve">Regional </w:t>
      </w:r>
      <w:r w:rsidR="0016168A">
        <w:rPr>
          <w:rFonts w:asciiTheme="majorHAnsi" w:eastAsiaTheme="majorHAnsi" w:hAnsiTheme="majorHAnsi" w:hint="eastAsia"/>
          <w:szCs w:val="20"/>
        </w:rPr>
        <w:t xml:space="preserve">Economic </w:t>
      </w:r>
      <w:r w:rsidRPr="00AF00C1">
        <w:rPr>
          <w:rFonts w:asciiTheme="majorHAnsi" w:eastAsiaTheme="majorHAnsi" w:hAnsiTheme="majorHAnsi" w:hint="eastAsia"/>
          <w:szCs w:val="20"/>
        </w:rPr>
        <w:t xml:space="preserve">Development </w:t>
      </w:r>
    </w:p>
    <w:p w14:paraId="41A46184" w14:textId="77777777" w:rsidR="00AA4DAD" w:rsidRDefault="00AA4DAD" w:rsidP="008F1FA0">
      <w:pPr>
        <w:pStyle w:val="a5"/>
        <w:numPr>
          <w:ilvl w:val="0"/>
          <w:numId w:val="8"/>
        </w:numPr>
        <w:ind w:leftChars="0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Role of GCC:</w:t>
      </w:r>
    </w:p>
    <w:p w14:paraId="5A3DD546" w14:textId="77777777" w:rsidR="008F1FA0" w:rsidRDefault="008F1FA0" w:rsidP="00AA4DAD">
      <w:pPr>
        <w:pStyle w:val="a5"/>
        <w:numPr>
          <w:ilvl w:val="0"/>
          <w:numId w:val="14"/>
        </w:numPr>
        <w:ind w:leftChars="0"/>
        <w:rPr>
          <w:rFonts w:asciiTheme="majorHAnsi" w:eastAsiaTheme="majorHAnsi" w:hAnsiTheme="majorHAnsi"/>
          <w:szCs w:val="20"/>
        </w:rPr>
      </w:pPr>
      <w:r w:rsidRPr="00F11161">
        <w:rPr>
          <w:rFonts w:asciiTheme="majorHAnsi" w:eastAsiaTheme="majorHAnsi" w:hAnsiTheme="majorHAnsi" w:hint="eastAsia"/>
          <w:szCs w:val="20"/>
        </w:rPr>
        <w:t>HK and CEPA + Huanan</w:t>
      </w:r>
      <w:r w:rsidR="00F11161" w:rsidRPr="00F11161">
        <w:rPr>
          <w:rFonts w:asciiTheme="majorHAnsi" w:eastAsiaTheme="majorHAnsi" w:hAnsiTheme="majorHAnsi" w:hint="eastAsia"/>
          <w:szCs w:val="20"/>
        </w:rPr>
        <w:t xml:space="preserve"> </w:t>
      </w:r>
      <w:r w:rsidRPr="00F11161">
        <w:rPr>
          <w:rFonts w:asciiTheme="majorHAnsi" w:eastAsiaTheme="majorHAnsi" w:hAnsiTheme="majorHAnsi" w:hint="eastAsia"/>
          <w:szCs w:val="20"/>
        </w:rPr>
        <w:t>(Zhu River Delta)</w:t>
      </w:r>
      <w:r w:rsidR="00F11161" w:rsidRPr="00F11161">
        <w:rPr>
          <w:rFonts w:asciiTheme="majorHAnsi" w:eastAsiaTheme="majorHAnsi" w:hAnsiTheme="majorHAnsi" w:hint="eastAsia"/>
          <w:szCs w:val="20"/>
        </w:rPr>
        <w:t xml:space="preserve"> +</w:t>
      </w:r>
      <w:r w:rsidR="00F11161">
        <w:rPr>
          <w:rFonts w:asciiTheme="majorHAnsi" w:eastAsiaTheme="majorHAnsi" w:hAnsiTheme="majorHAnsi" w:hint="eastAsia"/>
          <w:szCs w:val="20"/>
        </w:rPr>
        <w:t>//</w:t>
      </w:r>
      <w:r w:rsidRPr="00F11161">
        <w:rPr>
          <w:rFonts w:asciiTheme="majorHAnsi" w:eastAsiaTheme="majorHAnsi" w:hAnsiTheme="majorHAnsi" w:hint="eastAsia"/>
          <w:szCs w:val="20"/>
        </w:rPr>
        <w:t>Taiwan and ECFA+ Huadong</w:t>
      </w:r>
      <w:r w:rsidR="00F11161" w:rsidRPr="00F11161">
        <w:rPr>
          <w:rFonts w:asciiTheme="majorHAnsi" w:eastAsiaTheme="majorHAnsi" w:hAnsiTheme="majorHAnsi" w:hint="eastAsia"/>
          <w:szCs w:val="20"/>
        </w:rPr>
        <w:t xml:space="preserve"> </w:t>
      </w:r>
      <w:r w:rsidRPr="00F11161">
        <w:rPr>
          <w:rFonts w:asciiTheme="majorHAnsi" w:eastAsiaTheme="majorHAnsi" w:hAnsiTheme="majorHAnsi" w:hint="eastAsia"/>
          <w:szCs w:val="20"/>
        </w:rPr>
        <w:t>(Shanghai)</w:t>
      </w:r>
    </w:p>
    <w:p w14:paraId="112BD3D8" w14:textId="77777777" w:rsidR="00AA4DAD" w:rsidRDefault="00AA4DAD" w:rsidP="00AA4DAD">
      <w:pPr>
        <w:pStyle w:val="a5"/>
        <w:numPr>
          <w:ilvl w:val="0"/>
          <w:numId w:val="14"/>
        </w:numPr>
        <w:ind w:leftChars="0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Singapore and Suzhou Industrial Park</w:t>
      </w:r>
    </w:p>
    <w:p w14:paraId="596AD125" w14:textId="77777777" w:rsidR="00AA4DAD" w:rsidRPr="00F11161" w:rsidRDefault="00452F66" w:rsidP="008F1FA0">
      <w:pPr>
        <w:pStyle w:val="a5"/>
        <w:numPr>
          <w:ilvl w:val="0"/>
          <w:numId w:val="8"/>
        </w:numPr>
        <w:ind w:leftChars="0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Regional Development Policy in General and Coastal Area</w:t>
      </w:r>
    </w:p>
    <w:p w14:paraId="71E663D0" w14:textId="77777777" w:rsidR="00452F66" w:rsidRDefault="00452F66" w:rsidP="008F1FA0">
      <w:pPr>
        <w:pStyle w:val="a5"/>
        <w:numPr>
          <w:ilvl w:val="0"/>
          <w:numId w:val="8"/>
        </w:numPr>
        <w:ind w:leftChars="0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Regional Development</w:t>
      </w:r>
    </w:p>
    <w:p w14:paraId="2E900791" w14:textId="3544FAD7" w:rsidR="008F1FA0" w:rsidRDefault="00452F66" w:rsidP="00452F66">
      <w:pPr>
        <w:pStyle w:val="a5"/>
        <w:ind w:leftChars="0" w:left="1120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*</w:t>
      </w:r>
      <w:r w:rsidR="00F11161" w:rsidRPr="00F11161">
        <w:rPr>
          <w:rFonts w:asciiTheme="majorHAnsi" w:eastAsiaTheme="majorHAnsi" w:hAnsiTheme="majorHAnsi" w:hint="eastAsia"/>
          <w:szCs w:val="20"/>
        </w:rPr>
        <w:t>Beijing(zhongnanhai//</w:t>
      </w:r>
      <w:r w:rsidR="00F11161">
        <w:rPr>
          <w:rFonts w:asciiTheme="majorHAnsi" w:eastAsiaTheme="majorHAnsi" w:hAnsiTheme="majorHAnsi" w:hint="eastAsia"/>
          <w:szCs w:val="20"/>
        </w:rPr>
        <w:t xml:space="preserve"> </w:t>
      </w:r>
      <w:r w:rsidR="008F1FA0" w:rsidRPr="00F11161">
        <w:rPr>
          <w:rFonts w:asciiTheme="majorHAnsi" w:eastAsiaTheme="majorHAnsi" w:hAnsiTheme="majorHAnsi" w:hint="eastAsia"/>
          <w:szCs w:val="20"/>
        </w:rPr>
        <w:t>Chengdu and Go West Policy</w:t>
      </w:r>
      <w:r w:rsidR="00357C19">
        <w:rPr>
          <w:rFonts w:asciiTheme="majorHAnsi" w:eastAsiaTheme="majorHAnsi" w:hAnsiTheme="majorHAnsi"/>
          <w:szCs w:val="20"/>
        </w:rPr>
        <w:t xml:space="preserve"> </w:t>
      </w:r>
      <w:r w:rsidR="008F1FA0" w:rsidRPr="00F11161">
        <w:rPr>
          <w:rFonts w:asciiTheme="majorHAnsi" w:eastAsiaTheme="majorHAnsi" w:hAnsiTheme="majorHAnsi" w:hint="eastAsia"/>
          <w:szCs w:val="20"/>
        </w:rPr>
        <w:t>(new silk route)</w:t>
      </w:r>
    </w:p>
    <w:p w14:paraId="667F19D1" w14:textId="77777777" w:rsidR="008E3E04" w:rsidRPr="00452F66" w:rsidRDefault="008E3E04" w:rsidP="008E3E04">
      <w:pPr>
        <w:rPr>
          <w:rFonts w:asciiTheme="majorHAnsi" w:eastAsiaTheme="majorHAnsi" w:hAnsiTheme="majorHAnsi"/>
          <w:szCs w:val="20"/>
        </w:rPr>
      </w:pPr>
    </w:p>
    <w:p w14:paraId="350E6674" w14:textId="701C358F" w:rsidR="008F1FA0" w:rsidRPr="00AF00C1" w:rsidRDefault="008F1FA0" w:rsidP="008F1FA0">
      <w:pPr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 xml:space="preserve">Part II Impact to the World </w:t>
      </w:r>
      <w:r w:rsidR="00450AE3">
        <w:rPr>
          <w:rFonts w:asciiTheme="majorHAnsi" w:eastAsiaTheme="majorHAnsi" w:hAnsiTheme="majorHAnsi" w:hint="eastAsia"/>
          <w:szCs w:val="20"/>
        </w:rPr>
        <w:t>and Future Role &amp;Evaluation</w:t>
      </w:r>
      <w:r w:rsidR="00357C19">
        <w:rPr>
          <w:rFonts w:asciiTheme="majorHAnsi" w:eastAsiaTheme="majorHAnsi" w:hAnsiTheme="majorHAnsi"/>
          <w:szCs w:val="20"/>
        </w:rPr>
        <w:t xml:space="preserve">; </w:t>
      </w:r>
      <w:r w:rsidR="00450AE3">
        <w:rPr>
          <w:rFonts w:asciiTheme="majorHAnsi" w:eastAsiaTheme="majorHAnsi" w:hAnsiTheme="majorHAnsi" w:hint="eastAsia"/>
          <w:szCs w:val="20"/>
        </w:rPr>
        <w:t xml:space="preserve">Student </w:t>
      </w:r>
      <w:r w:rsidR="00450AE3">
        <w:rPr>
          <w:rFonts w:asciiTheme="majorHAnsi" w:eastAsiaTheme="majorHAnsi" w:hAnsiTheme="majorHAnsi"/>
          <w:szCs w:val="20"/>
        </w:rPr>
        <w:t>Presentation</w:t>
      </w:r>
    </w:p>
    <w:p w14:paraId="047D4FD4" w14:textId="77777777" w:rsidR="008F1FA0" w:rsidRPr="00AF00C1" w:rsidRDefault="008F1FA0" w:rsidP="008F1FA0">
      <w:pPr>
        <w:pStyle w:val="a5"/>
        <w:numPr>
          <w:ilvl w:val="0"/>
          <w:numId w:val="4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>Regional</w:t>
      </w:r>
      <w:r w:rsidR="00070391">
        <w:rPr>
          <w:rFonts w:asciiTheme="majorHAnsi" w:eastAsiaTheme="majorHAnsi" w:hAnsiTheme="majorHAnsi" w:hint="eastAsia"/>
          <w:szCs w:val="20"/>
        </w:rPr>
        <w:t xml:space="preserve"> (neighboring)</w:t>
      </w:r>
      <w:r w:rsidRPr="00AF00C1">
        <w:rPr>
          <w:rFonts w:asciiTheme="majorHAnsi" w:eastAsiaTheme="majorHAnsi" w:hAnsiTheme="majorHAnsi" w:hint="eastAsia"/>
          <w:szCs w:val="20"/>
        </w:rPr>
        <w:t xml:space="preserve"> Economy</w:t>
      </w:r>
      <w:r w:rsidR="00450AE3">
        <w:rPr>
          <w:rFonts w:asciiTheme="majorHAnsi" w:eastAsiaTheme="majorHAnsi" w:hAnsiTheme="majorHAnsi" w:hint="eastAsia"/>
          <w:szCs w:val="20"/>
        </w:rPr>
        <w:t>:</w:t>
      </w:r>
    </w:p>
    <w:p w14:paraId="566C29C4" w14:textId="77777777" w:rsidR="008F1FA0" w:rsidRPr="00070391" w:rsidRDefault="008F1FA0" w:rsidP="00070391">
      <w:pPr>
        <w:pStyle w:val="a5"/>
        <w:numPr>
          <w:ilvl w:val="0"/>
          <w:numId w:val="12"/>
        </w:numPr>
        <w:ind w:leftChars="0"/>
        <w:rPr>
          <w:rFonts w:asciiTheme="majorHAnsi" w:eastAsiaTheme="majorHAnsi" w:hAnsiTheme="majorHAnsi"/>
          <w:szCs w:val="20"/>
        </w:rPr>
      </w:pPr>
      <w:r w:rsidRPr="00070391">
        <w:rPr>
          <w:rFonts w:asciiTheme="majorHAnsi" w:eastAsiaTheme="majorHAnsi" w:hAnsiTheme="majorHAnsi" w:hint="eastAsia"/>
          <w:szCs w:val="20"/>
        </w:rPr>
        <w:t xml:space="preserve">NEAR: China-Japan-Korea/ FTA/ </w:t>
      </w:r>
      <w:r w:rsidR="00450AE3">
        <w:rPr>
          <w:rFonts w:asciiTheme="majorHAnsi" w:eastAsiaTheme="majorHAnsi" w:hAnsiTheme="majorHAnsi" w:hint="eastAsia"/>
          <w:szCs w:val="20"/>
        </w:rPr>
        <w:t xml:space="preserve">Role of </w:t>
      </w:r>
      <w:r w:rsidRPr="00070391">
        <w:rPr>
          <w:rFonts w:asciiTheme="majorHAnsi" w:eastAsiaTheme="majorHAnsi" w:hAnsiTheme="majorHAnsi" w:hint="eastAsia"/>
          <w:szCs w:val="20"/>
        </w:rPr>
        <w:t>Korean Chinese</w:t>
      </w:r>
      <w:r w:rsidR="00070391">
        <w:rPr>
          <w:rFonts w:asciiTheme="majorHAnsi" w:eastAsiaTheme="majorHAnsi" w:hAnsiTheme="majorHAnsi" w:hint="eastAsia"/>
          <w:szCs w:val="20"/>
        </w:rPr>
        <w:t>/ North Korea</w:t>
      </w:r>
    </w:p>
    <w:p w14:paraId="0E8B356C" w14:textId="77777777" w:rsidR="00452F66" w:rsidRDefault="00452F66" w:rsidP="008F1FA0">
      <w:pPr>
        <w:pStyle w:val="a5"/>
        <w:numPr>
          <w:ilvl w:val="0"/>
          <w:numId w:val="12"/>
        </w:numPr>
        <w:ind w:leftChars="0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New Silk Road Project (One Belt One Road)</w:t>
      </w:r>
    </w:p>
    <w:p w14:paraId="0D8D3552" w14:textId="77777777" w:rsidR="008F1FA0" w:rsidRPr="00AF00C1" w:rsidRDefault="008F1FA0" w:rsidP="00452F66">
      <w:pPr>
        <w:pStyle w:val="a5"/>
        <w:numPr>
          <w:ilvl w:val="0"/>
          <w:numId w:val="14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 xml:space="preserve">ASEAN+3; Overseas Chinese </w:t>
      </w:r>
    </w:p>
    <w:p w14:paraId="7D435065" w14:textId="77777777" w:rsidR="00452F66" w:rsidRDefault="008F1FA0" w:rsidP="00452F66">
      <w:pPr>
        <w:pStyle w:val="a5"/>
        <w:numPr>
          <w:ilvl w:val="0"/>
          <w:numId w:val="14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 xml:space="preserve">SCO/ </w:t>
      </w:r>
      <w:r w:rsidR="00450AE3">
        <w:rPr>
          <w:rFonts w:asciiTheme="majorHAnsi" w:eastAsiaTheme="majorHAnsi" w:hAnsiTheme="majorHAnsi" w:hint="eastAsia"/>
          <w:szCs w:val="20"/>
        </w:rPr>
        <w:t xml:space="preserve">New </w:t>
      </w:r>
      <w:r w:rsidRPr="00AF00C1">
        <w:rPr>
          <w:rFonts w:asciiTheme="majorHAnsi" w:eastAsiaTheme="majorHAnsi" w:hAnsiTheme="majorHAnsi" w:hint="eastAsia"/>
          <w:szCs w:val="20"/>
        </w:rPr>
        <w:t xml:space="preserve">Silk Routes </w:t>
      </w:r>
      <w:r w:rsidR="00070391">
        <w:rPr>
          <w:rFonts w:asciiTheme="majorHAnsi" w:eastAsiaTheme="majorHAnsi" w:hAnsiTheme="majorHAnsi" w:hint="eastAsia"/>
          <w:szCs w:val="20"/>
        </w:rPr>
        <w:t xml:space="preserve">/ </w:t>
      </w:r>
    </w:p>
    <w:p w14:paraId="1A702915" w14:textId="77777777" w:rsidR="008F1FA0" w:rsidRPr="00452F66" w:rsidRDefault="00452F66" w:rsidP="00452F66">
      <w:pPr>
        <w:pStyle w:val="a5"/>
        <w:numPr>
          <w:ilvl w:val="0"/>
          <w:numId w:val="12"/>
        </w:numPr>
        <w:ind w:leftChars="0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Change in </w:t>
      </w:r>
      <w:r w:rsidR="008F1FA0" w:rsidRPr="00452F66">
        <w:rPr>
          <w:rFonts w:asciiTheme="majorHAnsi" w:eastAsiaTheme="majorHAnsi" w:hAnsiTheme="majorHAnsi" w:hint="eastAsia"/>
          <w:szCs w:val="20"/>
        </w:rPr>
        <w:t>Global Econom</w:t>
      </w:r>
      <w:r>
        <w:rPr>
          <w:rFonts w:asciiTheme="majorHAnsi" w:eastAsiaTheme="majorHAnsi" w:hAnsiTheme="majorHAnsi" w:hint="eastAsia"/>
          <w:szCs w:val="20"/>
        </w:rPr>
        <w:t>ic Status</w:t>
      </w:r>
      <w:r w:rsidR="008F1FA0" w:rsidRPr="00452F66">
        <w:rPr>
          <w:rFonts w:asciiTheme="majorHAnsi" w:eastAsiaTheme="majorHAnsi" w:hAnsiTheme="majorHAnsi" w:hint="eastAsia"/>
          <w:szCs w:val="20"/>
        </w:rPr>
        <w:t xml:space="preserve"> </w:t>
      </w:r>
    </w:p>
    <w:p w14:paraId="5BE4BDCE" w14:textId="77777777" w:rsidR="008F1FA0" w:rsidRPr="00AF00C1" w:rsidRDefault="008F1FA0" w:rsidP="00452F66">
      <w:pPr>
        <w:pStyle w:val="a5"/>
        <w:numPr>
          <w:ilvl w:val="0"/>
          <w:numId w:val="14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lastRenderedPageBreak/>
        <w:t>Real Sector</w:t>
      </w:r>
      <w:r w:rsidR="00452F66">
        <w:rPr>
          <w:rFonts w:asciiTheme="majorHAnsi" w:eastAsiaTheme="majorHAnsi" w:hAnsiTheme="majorHAnsi" w:hint="eastAsia"/>
          <w:szCs w:val="20"/>
        </w:rPr>
        <w:t>/</w:t>
      </w:r>
    </w:p>
    <w:p w14:paraId="715263FF" w14:textId="77777777" w:rsidR="008F1FA0" w:rsidRPr="00AF00C1" w:rsidRDefault="008F1FA0" w:rsidP="00452F66">
      <w:pPr>
        <w:pStyle w:val="a5"/>
        <w:numPr>
          <w:ilvl w:val="0"/>
          <w:numId w:val="14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>Financial Sector: IMF/WB/ADB</w:t>
      </w:r>
      <w:r w:rsidR="00450AE3">
        <w:rPr>
          <w:rFonts w:asciiTheme="majorHAnsi" w:eastAsiaTheme="majorHAnsi" w:hAnsiTheme="majorHAnsi" w:hint="eastAsia"/>
          <w:szCs w:val="20"/>
        </w:rPr>
        <w:t>/ BRICs Development Bank</w:t>
      </w:r>
    </w:p>
    <w:p w14:paraId="00D31784" w14:textId="77777777" w:rsidR="008F1FA0" w:rsidRPr="00450AE3" w:rsidRDefault="008F1FA0" w:rsidP="00450AE3">
      <w:pPr>
        <w:pStyle w:val="a5"/>
        <w:numPr>
          <w:ilvl w:val="0"/>
          <w:numId w:val="4"/>
        </w:numPr>
        <w:ind w:leftChars="0"/>
        <w:rPr>
          <w:rFonts w:asciiTheme="majorHAnsi" w:eastAsiaTheme="majorHAnsi" w:hAnsiTheme="majorHAnsi"/>
          <w:szCs w:val="20"/>
        </w:rPr>
      </w:pPr>
      <w:r w:rsidRPr="00450AE3">
        <w:rPr>
          <w:rFonts w:asciiTheme="majorHAnsi" w:eastAsiaTheme="majorHAnsi" w:hAnsiTheme="majorHAnsi" w:hint="eastAsia"/>
          <w:szCs w:val="20"/>
        </w:rPr>
        <w:t>Middle Income Trap</w:t>
      </w:r>
      <w:r w:rsidR="00450AE3">
        <w:rPr>
          <w:rFonts w:asciiTheme="majorHAnsi" w:eastAsiaTheme="majorHAnsi" w:hAnsiTheme="majorHAnsi" w:hint="eastAsia"/>
          <w:szCs w:val="20"/>
        </w:rPr>
        <w:t xml:space="preserve"> Argument and Prospects</w:t>
      </w:r>
      <w:r w:rsidR="00452F66">
        <w:rPr>
          <w:rFonts w:asciiTheme="majorHAnsi" w:eastAsiaTheme="majorHAnsi" w:hAnsiTheme="majorHAnsi" w:hint="eastAsia"/>
          <w:szCs w:val="20"/>
        </w:rPr>
        <w:t xml:space="preserve">/ </w:t>
      </w:r>
    </w:p>
    <w:p w14:paraId="3D39C964" w14:textId="77777777" w:rsidR="00452F66" w:rsidRDefault="008F1FA0" w:rsidP="00452F66">
      <w:pPr>
        <w:pStyle w:val="a5"/>
        <w:numPr>
          <w:ilvl w:val="0"/>
          <w:numId w:val="14"/>
        </w:numPr>
        <w:ind w:leftChars="0"/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>3 Gloomy Factors/ Shadow Banking/ Local Debts/</w:t>
      </w:r>
      <w:r w:rsidR="00D92259">
        <w:rPr>
          <w:rFonts w:asciiTheme="majorHAnsi" w:eastAsiaTheme="majorHAnsi" w:hAnsiTheme="majorHAnsi" w:hint="eastAsia"/>
          <w:szCs w:val="20"/>
        </w:rPr>
        <w:t>Potential Real Estate Bubble Burst</w:t>
      </w:r>
      <w:r w:rsidRPr="00AF00C1">
        <w:rPr>
          <w:rFonts w:asciiTheme="majorHAnsi" w:eastAsiaTheme="majorHAnsi" w:hAnsiTheme="majorHAnsi" w:hint="eastAsia"/>
          <w:szCs w:val="20"/>
        </w:rPr>
        <w:t xml:space="preserve"> </w:t>
      </w:r>
    </w:p>
    <w:p w14:paraId="6CEFE222" w14:textId="77777777" w:rsidR="00452F66" w:rsidRPr="00452F66" w:rsidRDefault="00452F66" w:rsidP="00452F66">
      <w:pPr>
        <w:pStyle w:val="a5"/>
        <w:numPr>
          <w:ilvl w:val="0"/>
          <w:numId w:val="14"/>
        </w:numPr>
        <w:ind w:leftChars="0"/>
        <w:rPr>
          <w:rFonts w:asciiTheme="majorHAnsi" w:eastAsiaTheme="majorHAnsi" w:hAnsiTheme="majorHAnsi"/>
          <w:szCs w:val="20"/>
        </w:rPr>
      </w:pPr>
      <w:r w:rsidRPr="00452F66">
        <w:rPr>
          <w:rFonts w:asciiTheme="majorHAnsi" w:eastAsiaTheme="majorHAnsi" w:hAnsiTheme="majorHAnsi"/>
          <w:szCs w:val="20"/>
        </w:rPr>
        <w:t>Chinese</w:t>
      </w:r>
      <w:r w:rsidRPr="00452F66">
        <w:rPr>
          <w:rFonts w:asciiTheme="majorHAnsi" w:eastAsiaTheme="majorHAnsi" w:hAnsiTheme="majorHAnsi" w:hint="eastAsia"/>
          <w:szCs w:val="20"/>
        </w:rPr>
        <w:t xml:space="preserve"> Development Model in General; Theoretical Reviews, </w:t>
      </w:r>
    </w:p>
    <w:p w14:paraId="6057A4AE" w14:textId="569C0D08" w:rsidR="00D92259" w:rsidRDefault="00452F66" w:rsidP="008E3083">
      <w:pPr>
        <w:pStyle w:val="a5"/>
        <w:ind w:leftChars="0" w:left="760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*Comparison with </w:t>
      </w:r>
      <w:r w:rsidRPr="00452F66">
        <w:rPr>
          <w:rFonts w:asciiTheme="majorHAnsi" w:eastAsiaTheme="majorHAnsi" w:hAnsiTheme="majorHAnsi" w:hint="eastAsia"/>
          <w:szCs w:val="20"/>
        </w:rPr>
        <w:t>Asian Development Model</w:t>
      </w:r>
    </w:p>
    <w:p w14:paraId="3BACDFBF" w14:textId="77777777" w:rsidR="001D004C" w:rsidRPr="008E3083" w:rsidRDefault="001D004C" w:rsidP="008E3083">
      <w:pPr>
        <w:pStyle w:val="a5"/>
        <w:ind w:leftChars="0" w:left="760"/>
        <w:rPr>
          <w:rFonts w:asciiTheme="majorHAnsi" w:eastAsiaTheme="majorHAnsi" w:hAnsiTheme="majorHAnsi"/>
          <w:szCs w:val="20"/>
        </w:rPr>
      </w:pPr>
    </w:p>
    <w:p w14:paraId="1D558792" w14:textId="77777777" w:rsidR="008F1FA0" w:rsidRPr="00450AE3" w:rsidRDefault="008F1FA0" w:rsidP="008F1FA0">
      <w:pPr>
        <w:rPr>
          <w:rFonts w:asciiTheme="majorHAnsi" w:eastAsiaTheme="majorHAnsi" w:hAnsiTheme="majorHAnsi"/>
          <w:szCs w:val="20"/>
          <w:u w:val="single"/>
        </w:rPr>
      </w:pPr>
      <w:r w:rsidRPr="00450AE3">
        <w:rPr>
          <w:rFonts w:asciiTheme="majorHAnsi" w:eastAsiaTheme="majorHAnsi" w:hAnsiTheme="majorHAnsi" w:hint="eastAsia"/>
          <w:szCs w:val="20"/>
          <w:u w:val="single"/>
        </w:rPr>
        <w:t>Side Readings</w:t>
      </w:r>
    </w:p>
    <w:p w14:paraId="753EB624" w14:textId="77777777" w:rsidR="00053A1D" w:rsidRDefault="00053A1D" w:rsidP="008F1FA0">
      <w:pPr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The World Bank , DRC (2013), China 2030 (Building a Modern, Harmonious, and Creative Society)</w:t>
      </w:r>
    </w:p>
    <w:p w14:paraId="01DE7593" w14:textId="77777777" w:rsidR="00053A1D" w:rsidRDefault="00053A1D" w:rsidP="008F1FA0">
      <w:pPr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*could be obtainable through the website of DRC. </w:t>
      </w:r>
      <w:hyperlink r:id="rId7" w:history="1">
        <w:r w:rsidRPr="00B913AA">
          <w:rPr>
            <w:rStyle w:val="a7"/>
            <w:rFonts w:asciiTheme="majorHAnsi" w:eastAsiaTheme="majorHAnsi" w:hAnsiTheme="majorHAnsi" w:hint="eastAsia"/>
            <w:szCs w:val="20"/>
          </w:rPr>
          <w:t>www.drc.gov.cn</w:t>
        </w:r>
      </w:hyperlink>
    </w:p>
    <w:p w14:paraId="4E512A7F" w14:textId="77777777" w:rsidR="00053A1D" w:rsidRPr="00053A1D" w:rsidRDefault="00271E14" w:rsidP="008F1FA0">
      <w:pPr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Ross Garnaut, Cai Fang and Ligang Song(2013), China: A New Model for </w:t>
      </w:r>
      <w:r>
        <w:rPr>
          <w:rFonts w:asciiTheme="majorHAnsi" w:eastAsiaTheme="majorHAnsi" w:hAnsiTheme="majorHAnsi"/>
          <w:szCs w:val="20"/>
        </w:rPr>
        <w:t>Growth</w:t>
      </w:r>
      <w:r>
        <w:rPr>
          <w:rFonts w:asciiTheme="majorHAnsi" w:eastAsiaTheme="majorHAnsi" w:hAnsiTheme="majorHAnsi" w:hint="eastAsia"/>
          <w:szCs w:val="20"/>
        </w:rPr>
        <w:t xml:space="preserve"> and Development</w:t>
      </w:r>
    </w:p>
    <w:p w14:paraId="1AD8166B" w14:textId="77777777" w:rsidR="008F1FA0" w:rsidRPr="00AF00C1" w:rsidRDefault="008F1FA0" w:rsidP="008F1FA0">
      <w:pPr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>Gregory Chow(2007), China</w:t>
      </w:r>
      <w:r w:rsidRPr="00AF00C1">
        <w:rPr>
          <w:rFonts w:asciiTheme="majorHAnsi" w:eastAsiaTheme="majorHAnsi" w:hAnsiTheme="majorHAnsi"/>
          <w:szCs w:val="20"/>
        </w:rPr>
        <w:t>’</w:t>
      </w:r>
      <w:r w:rsidRPr="00AF00C1">
        <w:rPr>
          <w:rFonts w:asciiTheme="majorHAnsi" w:eastAsiaTheme="majorHAnsi" w:hAnsiTheme="majorHAnsi" w:hint="eastAsia"/>
          <w:szCs w:val="20"/>
        </w:rPr>
        <w:t xml:space="preserve">s Economic </w:t>
      </w:r>
      <w:r w:rsidR="00450AE3" w:rsidRPr="00AF00C1">
        <w:rPr>
          <w:rFonts w:asciiTheme="majorHAnsi" w:eastAsiaTheme="majorHAnsi" w:hAnsiTheme="majorHAnsi"/>
          <w:szCs w:val="20"/>
        </w:rPr>
        <w:t>Transformation</w:t>
      </w:r>
      <w:r w:rsidR="00D94316">
        <w:rPr>
          <w:rFonts w:asciiTheme="majorHAnsi" w:eastAsiaTheme="majorHAnsi" w:hAnsiTheme="majorHAnsi" w:hint="eastAsia"/>
          <w:szCs w:val="20"/>
        </w:rPr>
        <w:t xml:space="preserve">, </w:t>
      </w:r>
    </w:p>
    <w:p w14:paraId="6EE0CDE7" w14:textId="77777777" w:rsidR="008F1FA0" w:rsidRPr="00AF00C1" w:rsidRDefault="008F1FA0" w:rsidP="008F1FA0">
      <w:pPr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bCs/>
          <w:szCs w:val="20"/>
        </w:rPr>
        <w:t>Barry Naughton (2007), The Chinese Economy: Transitions and Growth</w:t>
      </w:r>
    </w:p>
    <w:p w14:paraId="4147F840" w14:textId="77777777" w:rsidR="00450AE3" w:rsidRDefault="00450AE3" w:rsidP="00450AE3">
      <w:pPr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Renmin University</w:t>
      </w:r>
      <w:r w:rsidR="00D94316">
        <w:rPr>
          <w:rFonts w:asciiTheme="majorHAnsi" w:eastAsiaTheme="majorHAnsi" w:hAnsiTheme="majorHAnsi" w:hint="eastAsia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(People</w:t>
      </w:r>
      <w:r>
        <w:rPr>
          <w:rFonts w:asciiTheme="majorHAnsi" w:eastAsiaTheme="majorHAnsi" w:hAnsiTheme="majorHAnsi"/>
          <w:szCs w:val="20"/>
        </w:rPr>
        <w:t>’</w:t>
      </w:r>
      <w:r>
        <w:rPr>
          <w:rFonts w:asciiTheme="majorHAnsi" w:eastAsiaTheme="majorHAnsi" w:hAnsiTheme="majorHAnsi" w:hint="eastAsia"/>
          <w:szCs w:val="20"/>
        </w:rPr>
        <w:t xml:space="preserve">s University: 2007), </w:t>
      </w:r>
      <w:r>
        <w:rPr>
          <w:rFonts w:asciiTheme="majorHAnsi" w:eastAsiaTheme="majorHAnsi" w:hAnsiTheme="majorHAnsi"/>
          <w:szCs w:val="20"/>
        </w:rPr>
        <w:t>Contemporary</w:t>
      </w:r>
      <w:r>
        <w:rPr>
          <w:rFonts w:asciiTheme="majorHAnsi" w:eastAsiaTheme="majorHAnsi" w:hAnsiTheme="majorHAnsi" w:hint="eastAsia"/>
          <w:szCs w:val="20"/>
        </w:rPr>
        <w:t xml:space="preserve"> Chinese </w:t>
      </w:r>
      <w:r>
        <w:rPr>
          <w:rFonts w:asciiTheme="majorHAnsi" w:eastAsiaTheme="majorHAnsi" w:hAnsiTheme="majorHAnsi"/>
          <w:szCs w:val="20"/>
        </w:rPr>
        <w:t>Economy</w:t>
      </w:r>
      <w:r w:rsidR="00B278D4">
        <w:rPr>
          <w:rFonts w:asciiTheme="majorHAnsi" w:eastAsiaTheme="majorHAnsi" w:hAnsiTheme="majorHAnsi" w:hint="eastAsia"/>
          <w:szCs w:val="20"/>
        </w:rPr>
        <w:t xml:space="preserve"> (in Chinese)</w:t>
      </w:r>
    </w:p>
    <w:p w14:paraId="010B874B" w14:textId="77777777" w:rsidR="00D20BDE" w:rsidRDefault="00450AE3" w:rsidP="00DC4D93">
      <w:pPr>
        <w:rPr>
          <w:rFonts w:asciiTheme="majorHAnsi" w:eastAsiaTheme="majorHAnsi" w:hAnsiTheme="majorHAnsi"/>
          <w:szCs w:val="20"/>
        </w:rPr>
      </w:pPr>
      <w:r w:rsidRPr="00AF00C1">
        <w:rPr>
          <w:rFonts w:asciiTheme="majorHAnsi" w:eastAsiaTheme="majorHAnsi" w:hAnsiTheme="majorHAnsi" w:hint="eastAsia"/>
          <w:szCs w:val="20"/>
        </w:rPr>
        <w:t>Justin Yifu Lin</w:t>
      </w:r>
      <w:r>
        <w:rPr>
          <w:rFonts w:asciiTheme="majorHAnsi" w:eastAsiaTheme="majorHAnsi" w:hAnsiTheme="majorHAnsi" w:hint="eastAsia"/>
          <w:szCs w:val="20"/>
        </w:rPr>
        <w:t>(2012)</w:t>
      </w:r>
      <w:r w:rsidRPr="00AF00C1">
        <w:rPr>
          <w:rFonts w:asciiTheme="majorHAnsi" w:eastAsiaTheme="majorHAnsi" w:hAnsiTheme="majorHAnsi" w:hint="eastAsia"/>
          <w:szCs w:val="20"/>
        </w:rPr>
        <w:t xml:space="preserve">, </w:t>
      </w:r>
      <w:r w:rsidR="00D20BDE">
        <w:rPr>
          <w:rFonts w:asciiTheme="majorHAnsi" w:eastAsiaTheme="majorHAnsi" w:hAnsiTheme="majorHAnsi" w:hint="eastAsia"/>
          <w:szCs w:val="20"/>
        </w:rPr>
        <w:t xml:space="preserve">Demystifying the Chinese </w:t>
      </w:r>
      <w:r w:rsidR="00D20BDE">
        <w:rPr>
          <w:rFonts w:asciiTheme="majorHAnsi" w:eastAsiaTheme="majorHAnsi" w:hAnsiTheme="majorHAnsi"/>
          <w:szCs w:val="20"/>
        </w:rPr>
        <w:t>Economy</w:t>
      </w:r>
    </w:p>
    <w:p w14:paraId="75BF6A6E" w14:textId="77777777" w:rsidR="00332FF2" w:rsidRPr="004C116F" w:rsidRDefault="00332FF2" w:rsidP="00332FF2">
      <w:pPr>
        <w:widowControl/>
        <w:wordWrap/>
        <w:autoSpaceDE/>
        <w:autoSpaceDN/>
        <w:jc w:val="left"/>
        <w:rPr>
          <w:rFonts w:asciiTheme="majorHAnsi" w:eastAsiaTheme="majorHAnsi" w:hAnsiTheme="majorHAnsi"/>
          <w:szCs w:val="20"/>
        </w:rPr>
      </w:pPr>
    </w:p>
    <w:p w14:paraId="127498D8" w14:textId="77777777" w:rsidR="008D2A51" w:rsidRDefault="008D2A51" w:rsidP="008D2A51">
      <w:pPr>
        <w:pStyle w:val="a5"/>
        <w:ind w:leftChars="0" w:left="0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Tentative </w:t>
      </w:r>
      <w:r>
        <w:rPr>
          <w:rFonts w:ascii="맑은 고딕" w:eastAsia="맑은 고딕" w:hAnsi="맑은 고딕"/>
          <w:szCs w:val="20"/>
        </w:rPr>
        <w:t>Schedule</w:t>
      </w:r>
    </w:p>
    <w:p w14:paraId="1E18527D" w14:textId="14A50713" w:rsidR="008D2A51" w:rsidRDefault="008D2A51" w:rsidP="008D2A51">
      <w:pPr>
        <w:pStyle w:val="a5"/>
        <w:numPr>
          <w:ilvl w:val="0"/>
          <w:numId w:val="17"/>
        </w:numPr>
        <w:ind w:leftChars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M</w:t>
      </w:r>
      <w:r>
        <w:rPr>
          <w:rFonts w:ascii="맑은 고딕" w:eastAsia="맑은 고딕" w:hAnsi="맑은 고딕"/>
          <w:szCs w:val="20"/>
        </w:rPr>
        <w:t>ar 8; Introduction</w:t>
      </w:r>
    </w:p>
    <w:p w14:paraId="26214BD8" w14:textId="21995EE7" w:rsidR="008D2A51" w:rsidRDefault="008D2A51" w:rsidP="008D2A51">
      <w:pPr>
        <w:pStyle w:val="a5"/>
        <w:numPr>
          <w:ilvl w:val="0"/>
          <w:numId w:val="17"/>
        </w:numPr>
        <w:ind w:leftChars="0"/>
        <w:rPr>
          <w:rFonts w:ascii="맑은 고딕" w:eastAsia="맑은 고딕" w:hAnsi="맑은 고딕"/>
          <w:szCs w:val="20"/>
        </w:rPr>
      </w:pPr>
      <w:r w:rsidRPr="00C85A9D">
        <w:rPr>
          <w:rFonts w:ascii="맑은 고딕" w:eastAsia="맑은 고딕" w:hAnsi="맑은 고딕" w:hint="eastAsia"/>
          <w:szCs w:val="20"/>
        </w:rPr>
        <w:t>M</w:t>
      </w:r>
      <w:r w:rsidRPr="00C85A9D">
        <w:rPr>
          <w:rFonts w:ascii="맑은 고딕" w:eastAsia="맑은 고딕" w:hAnsi="맑은 고딕"/>
          <w:szCs w:val="20"/>
        </w:rPr>
        <w:t>ar 15</w:t>
      </w:r>
      <w:r>
        <w:rPr>
          <w:rFonts w:ascii="맑은 고딕" w:eastAsia="맑은 고딕" w:hAnsi="맑은 고딕"/>
          <w:szCs w:val="20"/>
        </w:rPr>
        <w:t xml:space="preserve">; </w:t>
      </w:r>
      <w:r w:rsidR="000862AA">
        <w:rPr>
          <w:rFonts w:asciiTheme="majorHAnsi" w:eastAsiaTheme="majorHAnsi" w:hAnsiTheme="majorHAnsi"/>
          <w:szCs w:val="20"/>
        </w:rPr>
        <w:t>Chronological Review</w:t>
      </w:r>
      <w:r w:rsidR="000862AA">
        <w:rPr>
          <w:rFonts w:ascii="맑은 고딕" w:eastAsia="맑은 고딕" w:hAnsi="맑은 고딕"/>
          <w:szCs w:val="20"/>
        </w:rPr>
        <w:t xml:space="preserve"> </w:t>
      </w:r>
    </w:p>
    <w:p w14:paraId="1855A6A8" w14:textId="77777777" w:rsidR="000862AA" w:rsidRDefault="008D2A51" w:rsidP="008D2A51">
      <w:pPr>
        <w:pStyle w:val="a5"/>
        <w:numPr>
          <w:ilvl w:val="0"/>
          <w:numId w:val="17"/>
        </w:numPr>
        <w:ind w:leftChars="0"/>
        <w:rPr>
          <w:rFonts w:ascii="맑은 고딕" w:eastAsia="맑은 고딕" w:hAnsi="맑은 고딕"/>
          <w:szCs w:val="20"/>
        </w:rPr>
      </w:pPr>
      <w:r w:rsidRPr="000862AA">
        <w:rPr>
          <w:rFonts w:ascii="맑은 고딕" w:eastAsia="맑은 고딕" w:hAnsi="맑은 고딕" w:hint="eastAsia"/>
          <w:szCs w:val="20"/>
        </w:rPr>
        <w:t>M</w:t>
      </w:r>
      <w:r w:rsidRPr="000862AA">
        <w:rPr>
          <w:rFonts w:ascii="맑은 고딕" w:eastAsia="맑은 고딕" w:hAnsi="맑은 고딕"/>
          <w:szCs w:val="20"/>
        </w:rPr>
        <w:t xml:space="preserve">ar 22; </w:t>
      </w:r>
      <w:r w:rsidR="000862AA" w:rsidRPr="000862AA">
        <w:rPr>
          <w:rFonts w:asciiTheme="majorHAnsi" w:eastAsiaTheme="majorHAnsi" w:hAnsiTheme="majorHAnsi"/>
          <w:szCs w:val="20"/>
        </w:rPr>
        <w:t>Policy Decision Making Process</w:t>
      </w:r>
    </w:p>
    <w:p w14:paraId="1218925D" w14:textId="5E94F2C0" w:rsidR="000862AA" w:rsidRPr="00E76C26" w:rsidRDefault="008D2A51" w:rsidP="00E76C26">
      <w:pPr>
        <w:pStyle w:val="a5"/>
        <w:numPr>
          <w:ilvl w:val="0"/>
          <w:numId w:val="17"/>
        </w:numPr>
        <w:ind w:leftChars="0"/>
        <w:rPr>
          <w:rFonts w:ascii="맑은 고딕" w:eastAsia="맑은 고딕" w:hAnsi="맑은 고딕"/>
          <w:szCs w:val="20"/>
        </w:rPr>
      </w:pPr>
      <w:r w:rsidRPr="000862AA">
        <w:rPr>
          <w:rFonts w:ascii="맑은 고딕" w:eastAsia="맑은 고딕" w:hAnsi="맑은 고딕" w:hint="eastAsia"/>
          <w:szCs w:val="20"/>
        </w:rPr>
        <w:t>M</w:t>
      </w:r>
      <w:r w:rsidRPr="000862AA">
        <w:rPr>
          <w:rFonts w:ascii="맑은 고딕" w:eastAsia="맑은 고딕" w:hAnsi="맑은 고딕"/>
          <w:szCs w:val="20"/>
        </w:rPr>
        <w:t>ar 29;</w:t>
      </w:r>
      <w:r w:rsidR="000862AA" w:rsidRPr="000862AA">
        <w:rPr>
          <w:rFonts w:asciiTheme="majorHAnsi" w:eastAsiaTheme="majorHAnsi" w:hAnsiTheme="majorHAnsi"/>
          <w:szCs w:val="20"/>
        </w:rPr>
        <w:t xml:space="preserve"> </w:t>
      </w:r>
      <w:r w:rsidR="000862AA">
        <w:rPr>
          <w:rFonts w:asciiTheme="majorHAnsi" w:eastAsiaTheme="majorHAnsi" w:hAnsiTheme="majorHAnsi"/>
          <w:szCs w:val="20"/>
        </w:rPr>
        <w:t>Government Working Report</w:t>
      </w:r>
    </w:p>
    <w:p w14:paraId="52C8F355" w14:textId="75DAC306" w:rsidR="008D2A51" w:rsidRDefault="00FC1958" w:rsidP="008D2A51">
      <w:pPr>
        <w:pStyle w:val="a5"/>
        <w:numPr>
          <w:ilvl w:val="0"/>
          <w:numId w:val="17"/>
        </w:numPr>
        <w:ind w:leftChars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Ap</w:t>
      </w:r>
      <w:r w:rsidR="00E76C26">
        <w:rPr>
          <w:rFonts w:ascii="맑은 고딕" w:eastAsia="맑은 고딕" w:hAnsi="맑은 고딕"/>
          <w:szCs w:val="20"/>
        </w:rPr>
        <w:t>r 5: Firms</w:t>
      </w:r>
    </w:p>
    <w:p w14:paraId="022BED62" w14:textId="6D104B90" w:rsidR="008D2A51" w:rsidRDefault="008D2A51" w:rsidP="008D2A51">
      <w:pPr>
        <w:pStyle w:val="a5"/>
        <w:numPr>
          <w:ilvl w:val="0"/>
          <w:numId w:val="17"/>
        </w:numPr>
        <w:ind w:leftChars="0"/>
        <w:rPr>
          <w:rFonts w:ascii="맑은 고딕" w:eastAsia="맑은 고딕" w:hAnsi="맑은 고딕"/>
          <w:szCs w:val="20"/>
        </w:rPr>
      </w:pPr>
      <w:r w:rsidRPr="00C85A9D">
        <w:rPr>
          <w:rFonts w:ascii="맑은 고딕" w:eastAsia="맑은 고딕" w:hAnsi="맑은 고딕" w:hint="eastAsia"/>
          <w:szCs w:val="20"/>
        </w:rPr>
        <w:t>A</w:t>
      </w:r>
      <w:r w:rsidRPr="00C85A9D">
        <w:rPr>
          <w:rFonts w:ascii="맑은 고딕" w:eastAsia="맑은 고딕" w:hAnsi="맑은 고딕"/>
          <w:szCs w:val="20"/>
        </w:rPr>
        <w:t>pr 12</w:t>
      </w:r>
      <w:r>
        <w:rPr>
          <w:rFonts w:ascii="맑은 고딕" w:eastAsia="맑은 고딕" w:hAnsi="맑은 고딕"/>
          <w:szCs w:val="20"/>
        </w:rPr>
        <w:t xml:space="preserve">; </w:t>
      </w:r>
      <w:r w:rsidR="00E76C26">
        <w:rPr>
          <w:rFonts w:ascii="맑은 고딕" w:eastAsia="맑은 고딕" w:hAnsi="맑은 고딕"/>
          <w:szCs w:val="20"/>
        </w:rPr>
        <w:t>Consumers</w:t>
      </w:r>
    </w:p>
    <w:p w14:paraId="7AF9E8C4" w14:textId="4429B0A1" w:rsidR="00E76C26" w:rsidRDefault="008D2A51" w:rsidP="008D2A51">
      <w:pPr>
        <w:pStyle w:val="a5"/>
        <w:numPr>
          <w:ilvl w:val="0"/>
          <w:numId w:val="17"/>
        </w:numPr>
        <w:ind w:leftChars="0"/>
        <w:rPr>
          <w:rFonts w:ascii="맑은 고딕" w:eastAsia="맑은 고딕" w:hAnsi="맑은 고딕"/>
          <w:szCs w:val="20"/>
        </w:rPr>
      </w:pPr>
      <w:r w:rsidRPr="00E76C26">
        <w:rPr>
          <w:rFonts w:ascii="맑은 고딕" w:eastAsia="맑은 고딕" w:hAnsi="맑은 고딕" w:hint="eastAsia"/>
          <w:szCs w:val="20"/>
        </w:rPr>
        <w:t>A</w:t>
      </w:r>
      <w:r w:rsidRPr="00E76C26">
        <w:rPr>
          <w:rFonts w:ascii="맑은 고딕" w:eastAsia="맑은 고딕" w:hAnsi="맑은 고딕"/>
          <w:szCs w:val="20"/>
        </w:rPr>
        <w:t xml:space="preserve">pr 19; </w:t>
      </w:r>
      <w:r w:rsidR="00E76C26">
        <w:rPr>
          <w:rFonts w:ascii="맑은 고딕" w:eastAsia="맑은 고딕" w:hAnsi="맑은 고딕"/>
          <w:szCs w:val="20"/>
        </w:rPr>
        <w:t xml:space="preserve">Independent </w:t>
      </w:r>
      <w:r w:rsidR="00E76C26" w:rsidRPr="00E76C26">
        <w:rPr>
          <w:rFonts w:ascii="맑은 고딕" w:eastAsia="맑은 고딕" w:hAnsi="맑은 고딕"/>
          <w:szCs w:val="20"/>
        </w:rPr>
        <w:t>Activities</w:t>
      </w:r>
    </w:p>
    <w:p w14:paraId="3635E193" w14:textId="5C45E516" w:rsidR="008D2A51" w:rsidRPr="00E76C26" w:rsidRDefault="008D2A51" w:rsidP="00E76C26">
      <w:pPr>
        <w:pStyle w:val="a5"/>
        <w:numPr>
          <w:ilvl w:val="0"/>
          <w:numId w:val="17"/>
        </w:numPr>
        <w:ind w:leftChars="0"/>
        <w:rPr>
          <w:rFonts w:ascii="맑은 고딕" w:eastAsia="맑은 고딕" w:hAnsi="맑은 고딕" w:hint="eastAsia"/>
          <w:szCs w:val="20"/>
        </w:rPr>
      </w:pPr>
      <w:r w:rsidRPr="00E76C26">
        <w:rPr>
          <w:rFonts w:ascii="맑은 고딕" w:eastAsia="맑은 고딕" w:hAnsi="맑은 고딕" w:hint="eastAsia"/>
          <w:szCs w:val="20"/>
        </w:rPr>
        <w:t>A</w:t>
      </w:r>
      <w:r w:rsidRPr="00E76C26">
        <w:rPr>
          <w:rFonts w:ascii="맑은 고딕" w:eastAsia="맑은 고딕" w:hAnsi="맑은 고딕"/>
          <w:szCs w:val="20"/>
        </w:rPr>
        <w:t xml:space="preserve">pr 26; </w:t>
      </w:r>
      <w:r w:rsidR="00E76C26" w:rsidRPr="00E76C26">
        <w:rPr>
          <w:rFonts w:ascii="맑은 고딕" w:eastAsia="맑은 고딕" w:hAnsi="맑은 고딕"/>
          <w:szCs w:val="20"/>
        </w:rPr>
        <w:t>Government</w:t>
      </w:r>
    </w:p>
    <w:p w14:paraId="77703F1F" w14:textId="169C2626" w:rsidR="00E76C26" w:rsidRDefault="008D2A51" w:rsidP="008D2A51">
      <w:pPr>
        <w:pStyle w:val="a5"/>
        <w:numPr>
          <w:ilvl w:val="0"/>
          <w:numId w:val="17"/>
        </w:numPr>
        <w:ind w:leftChars="0"/>
        <w:rPr>
          <w:rFonts w:ascii="맑은 고딕" w:eastAsia="맑은 고딕" w:hAnsi="맑은 고딕"/>
          <w:szCs w:val="20"/>
        </w:rPr>
      </w:pPr>
      <w:r w:rsidRPr="00E76C26">
        <w:rPr>
          <w:rFonts w:ascii="맑은 고딕" w:eastAsia="맑은 고딕" w:hAnsi="맑은 고딕" w:hint="eastAsia"/>
          <w:szCs w:val="20"/>
        </w:rPr>
        <w:t>M</w:t>
      </w:r>
      <w:r w:rsidRPr="00E76C26">
        <w:rPr>
          <w:rFonts w:ascii="맑은 고딕" w:eastAsia="맑은 고딕" w:hAnsi="맑은 고딕"/>
          <w:szCs w:val="20"/>
        </w:rPr>
        <w:t xml:space="preserve">ay 3; </w:t>
      </w:r>
      <w:r w:rsidR="00E76C26">
        <w:rPr>
          <w:rFonts w:ascii="맑은 고딕" w:eastAsia="맑은 고딕" w:hAnsi="맑은 고딕"/>
          <w:szCs w:val="20"/>
        </w:rPr>
        <w:t>External Sector</w:t>
      </w:r>
    </w:p>
    <w:p w14:paraId="5BC8F43A" w14:textId="37576C6A" w:rsidR="008D2A51" w:rsidRPr="00E76C26" w:rsidRDefault="008D2A51" w:rsidP="008D2A51">
      <w:pPr>
        <w:pStyle w:val="a5"/>
        <w:numPr>
          <w:ilvl w:val="0"/>
          <w:numId w:val="17"/>
        </w:numPr>
        <w:ind w:leftChars="0"/>
        <w:rPr>
          <w:rFonts w:ascii="맑은 고딕" w:eastAsia="맑은 고딕" w:hAnsi="맑은 고딕"/>
          <w:szCs w:val="20"/>
        </w:rPr>
      </w:pPr>
      <w:r w:rsidRPr="00E76C26">
        <w:rPr>
          <w:rFonts w:ascii="맑은 고딕" w:eastAsia="맑은 고딕" w:hAnsi="맑은 고딕" w:hint="eastAsia"/>
          <w:szCs w:val="20"/>
        </w:rPr>
        <w:t>M</w:t>
      </w:r>
      <w:r w:rsidRPr="00E76C26">
        <w:rPr>
          <w:rFonts w:ascii="맑은 고딕" w:eastAsia="맑은 고딕" w:hAnsi="맑은 고딕"/>
          <w:szCs w:val="20"/>
        </w:rPr>
        <w:t xml:space="preserve">ay 10; </w:t>
      </w:r>
      <w:r w:rsidR="00E76C26">
        <w:rPr>
          <w:rFonts w:ascii="맑은 고딕" w:eastAsia="맑은 고딕" w:hAnsi="맑은 고딕"/>
          <w:szCs w:val="20"/>
        </w:rPr>
        <w:t>Financial Sector</w:t>
      </w:r>
    </w:p>
    <w:p w14:paraId="474E3DBF" w14:textId="09763DAC" w:rsidR="008D2A51" w:rsidRDefault="008D2A51" w:rsidP="008D2A51">
      <w:pPr>
        <w:pStyle w:val="a5"/>
        <w:numPr>
          <w:ilvl w:val="0"/>
          <w:numId w:val="17"/>
        </w:numPr>
        <w:ind w:leftChars="0"/>
        <w:rPr>
          <w:rFonts w:ascii="맑은 고딕" w:eastAsia="맑은 고딕" w:hAnsi="맑은 고딕"/>
          <w:szCs w:val="20"/>
        </w:rPr>
      </w:pPr>
      <w:r w:rsidRPr="00C85A9D">
        <w:rPr>
          <w:rFonts w:ascii="맑은 고딕" w:eastAsia="맑은 고딕" w:hAnsi="맑은 고딕" w:hint="eastAsia"/>
          <w:szCs w:val="20"/>
        </w:rPr>
        <w:t>M</w:t>
      </w:r>
      <w:r w:rsidRPr="00C85A9D">
        <w:rPr>
          <w:rFonts w:ascii="맑은 고딕" w:eastAsia="맑은 고딕" w:hAnsi="맑은 고딕"/>
          <w:szCs w:val="20"/>
        </w:rPr>
        <w:t>ay 17</w:t>
      </w:r>
      <w:r>
        <w:rPr>
          <w:rFonts w:ascii="맑은 고딕" w:eastAsia="맑은 고딕" w:hAnsi="맑은 고딕"/>
          <w:szCs w:val="20"/>
        </w:rPr>
        <w:t>;</w:t>
      </w:r>
      <w:r w:rsidRPr="00CC4D85">
        <w:rPr>
          <w:rFonts w:ascii="맑은 고딕" w:eastAsia="맑은 고딕" w:hAnsi="맑은 고딕"/>
          <w:szCs w:val="20"/>
        </w:rPr>
        <w:t xml:space="preserve"> </w:t>
      </w:r>
      <w:r w:rsidR="00E76C26">
        <w:rPr>
          <w:rFonts w:ascii="맑은 고딕" w:eastAsia="맑은 고딕" w:hAnsi="맑은 고딕"/>
          <w:szCs w:val="20"/>
        </w:rPr>
        <w:t>Regional Economies</w:t>
      </w:r>
    </w:p>
    <w:p w14:paraId="1FA398B6" w14:textId="74CF92B0" w:rsidR="008D2A51" w:rsidRDefault="008D2A51" w:rsidP="008D2A51">
      <w:pPr>
        <w:pStyle w:val="a5"/>
        <w:numPr>
          <w:ilvl w:val="0"/>
          <w:numId w:val="17"/>
        </w:numPr>
        <w:ind w:leftChars="0"/>
        <w:rPr>
          <w:rFonts w:ascii="맑은 고딕" w:eastAsia="맑은 고딕" w:hAnsi="맑은 고딕"/>
          <w:szCs w:val="20"/>
        </w:rPr>
      </w:pPr>
      <w:r w:rsidRPr="00C85A9D">
        <w:rPr>
          <w:rFonts w:ascii="맑은 고딕" w:eastAsia="맑은 고딕" w:hAnsi="맑은 고딕" w:hint="eastAsia"/>
          <w:szCs w:val="20"/>
        </w:rPr>
        <w:t>M</w:t>
      </w:r>
      <w:r w:rsidRPr="00C85A9D">
        <w:rPr>
          <w:rFonts w:ascii="맑은 고딕" w:eastAsia="맑은 고딕" w:hAnsi="맑은 고딕"/>
          <w:szCs w:val="20"/>
        </w:rPr>
        <w:t>ay 24</w:t>
      </w:r>
      <w:r>
        <w:rPr>
          <w:rFonts w:ascii="맑은 고딕" w:eastAsia="맑은 고딕" w:hAnsi="맑은 고딕"/>
          <w:szCs w:val="20"/>
        </w:rPr>
        <w:t>;</w:t>
      </w:r>
      <w:r w:rsidRPr="00CC4D85">
        <w:rPr>
          <w:rFonts w:ascii="맑은 고딕" w:eastAsia="맑은 고딕" w:hAnsi="맑은 고딕"/>
          <w:szCs w:val="20"/>
        </w:rPr>
        <w:t xml:space="preserve"> </w:t>
      </w:r>
      <w:r w:rsidR="00E76C26">
        <w:rPr>
          <w:rFonts w:ascii="맑은 고딕" w:eastAsia="맑은 고딕" w:hAnsi="맑은 고딕"/>
          <w:szCs w:val="20"/>
        </w:rPr>
        <w:t>Presentation I</w:t>
      </w:r>
    </w:p>
    <w:p w14:paraId="62264D2A" w14:textId="0227E410" w:rsidR="008D2A51" w:rsidRDefault="008D2A51" w:rsidP="008D2A51">
      <w:pPr>
        <w:pStyle w:val="a5"/>
        <w:numPr>
          <w:ilvl w:val="0"/>
          <w:numId w:val="17"/>
        </w:numPr>
        <w:ind w:leftChars="0"/>
        <w:rPr>
          <w:rFonts w:ascii="맑은 고딕" w:eastAsia="맑은 고딕" w:hAnsi="맑은 고딕"/>
          <w:szCs w:val="20"/>
        </w:rPr>
      </w:pPr>
      <w:r w:rsidRPr="00C85A9D">
        <w:rPr>
          <w:rFonts w:ascii="맑은 고딕" w:eastAsia="맑은 고딕" w:hAnsi="맑은 고딕" w:hint="eastAsia"/>
          <w:szCs w:val="20"/>
        </w:rPr>
        <w:t>M</w:t>
      </w:r>
      <w:r w:rsidRPr="00C85A9D">
        <w:rPr>
          <w:rFonts w:ascii="맑은 고딕" w:eastAsia="맑은 고딕" w:hAnsi="맑은 고딕"/>
          <w:szCs w:val="20"/>
        </w:rPr>
        <w:t>ay 31</w:t>
      </w:r>
      <w:r>
        <w:rPr>
          <w:rFonts w:ascii="맑은 고딕" w:eastAsia="맑은 고딕" w:hAnsi="맑은 고딕"/>
          <w:szCs w:val="20"/>
        </w:rPr>
        <w:t>;</w:t>
      </w:r>
      <w:r w:rsidRPr="00CC4D85">
        <w:rPr>
          <w:rFonts w:ascii="맑은 고딕" w:eastAsia="맑은 고딕" w:hAnsi="맑은 고딕"/>
          <w:szCs w:val="20"/>
        </w:rPr>
        <w:t xml:space="preserve"> </w:t>
      </w:r>
      <w:r w:rsidR="00E76C26">
        <w:rPr>
          <w:rFonts w:ascii="맑은 고딕" w:eastAsia="맑은 고딕" w:hAnsi="맑은 고딕"/>
          <w:szCs w:val="20"/>
        </w:rPr>
        <w:t>Presentation II</w:t>
      </w:r>
    </w:p>
    <w:p w14:paraId="726B364C" w14:textId="6F1AF41B" w:rsidR="008D2A51" w:rsidRDefault="008D2A51" w:rsidP="008D2A51">
      <w:pPr>
        <w:pStyle w:val="a5"/>
        <w:numPr>
          <w:ilvl w:val="0"/>
          <w:numId w:val="17"/>
        </w:numPr>
        <w:ind w:leftChars="0"/>
        <w:rPr>
          <w:rFonts w:ascii="맑은 고딕" w:eastAsia="맑은 고딕" w:hAnsi="맑은 고딕"/>
          <w:szCs w:val="20"/>
        </w:rPr>
      </w:pPr>
      <w:r w:rsidRPr="00C85A9D">
        <w:rPr>
          <w:rFonts w:ascii="맑은 고딕" w:eastAsia="맑은 고딕" w:hAnsi="맑은 고딕"/>
          <w:szCs w:val="20"/>
        </w:rPr>
        <w:t xml:space="preserve">June </w:t>
      </w:r>
      <w:r>
        <w:rPr>
          <w:rFonts w:ascii="맑은 고딕" w:eastAsia="맑은 고딕" w:hAnsi="맑은 고딕"/>
          <w:szCs w:val="20"/>
        </w:rPr>
        <w:t>7;</w:t>
      </w:r>
      <w:r w:rsidRPr="00CC4D85"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Presentation</w:t>
      </w:r>
      <w:r w:rsidR="00E76C26">
        <w:rPr>
          <w:rFonts w:ascii="맑은 고딕" w:eastAsia="맑은 고딕" w:hAnsi="맑은 고딕"/>
          <w:szCs w:val="20"/>
        </w:rPr>
        <w:t xml:space="preserve"> III</w:t>
      </w:r>
    </w:p>
    <w:p w14:paraId="160EECFC" w14:textId="44675B83" w:rsidR="008D2A51" w:rsidRPr="00C85A9D" w:rsidRDefault="008D2A51" w:rsidP="008D2A51">
      <w:pPr>
        <w:pStyle w:val="a5"/>
        <w:numPr>
          <w:ilvl w:val="0"/>
          <w:numId w:val="17"/>
        </w:numPr>
        <w:ind w:leftChars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J</w:t>
      </w:r>
      <w:r>
        <w:rPr>
          <w:rFonts w:ascii="맑은 고딕" w:eastAsia="맑은 고딕" w:hAnsi="맑은 고딕"/>
          <w:szCs w:val="20"/>
        </w:rPr>
        <w:t xml:space="preserve">une 14; </w:t>
      </w:r>
      <w:r w:rsidR="00E76C26">
        <w:rPr>
          <w:rFonts w:ascii="맑은 고딕" w:eastAsia="맑은 고딕" w:hAnsi="맑은 고딕"/>
          <w:szCs w:val="20"/>
        </w:rPr>
        <w:t xml:space="preserve">Wrap Up </w:t>
      </w:r>
    </w:p>
    <w:p w14:paraId="6CC637FE" w14:textId="77777777" w:rsidR="004C116F" w:rsidRPr="004C116F" w:rsidRDefault="004C116F" w:rsidP="008D2A51">
      <w:pPr>
        <w:pStyle w:val="a5"/>
        <w:ind w:leftChars="0" w:left="760"/>
        <w:rPr>
          <w:rFonts w:asciiTheme="majorHAnsi" w:eastAsiaTheme="majorHAnsi" w:hAnsiTheme="majorHAnsi"/>
          <w:szCs w:val="20"/>
        </w:rPr>
      </w:pPr>
    </w:p>
    <w:sectPr w:rsidR="004C116F" w:rsidRPr="004C116F" w:rsidSect="00617A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2EDF" w14:textId="77777777" w:rsidR="00A30B46" w:rsidRDefault="00A30B46" w:rsidP="008F1FA0">
      <w:r>
        <w:separator/>
      </w:r>
    </w:p>
  </w:endnote>
  <w:endnote w:type="continuationSeparator" w:id="0">
    <w:p w14:paraId="2D6EC1F0" w14:textId="77777777" w:rsidR="00A30B46" w:rsidRDefault="00A30B46" w:rsidP="008F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3D90" w14:textId="77777777" w:rsidR="00A30B46" w:rsidRDefault="00A30B46" w:rsidP="008F1FA0">
      <w:r>
        <w:separator/>
      </w:r>
    </w:p>
  </w:footnote>
  <w:footnote w:type="continuationSeparator" w:id="0">
    <w:p w14:paraId="57EC86C4" w14:textId="77777777" w:rsidR="00A30B46" w:rsidRDefault="00A30B46" w:rsidP="008F1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940"/>
    <w:multiLevelType w:val="hybridMultilevel"/>
    <w:tmpl w:val="E77629FC"/>
    <w:lvl w:ilvl="0" w:tplc="0016B2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A04A15"/>
    <w:multiLevelType w:val="hybridMultilevel"/>
    <w:tmpl w:val="326E3344"/>
    <w:lvl w:ilvl="0" w:tplc="22B00634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" w15:restartNumberingAfterBreak="0">
    <w:nsid w:val="1BA70EA5"/>
    <w:multiLevelType w:val="hybridMultilevel"/>
    <w:tmpl w:val="77709B9C"/>
    <w:lvl w:ilvl="0" w:tplc="36C22248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32"/>
        </w:tabs>
        <w:ind w:left="1232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2"/>
        </w:tabs>
        <w:ind w:left="163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32"/>
        </w:tabs>
        <w:ind w:left="243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2"/>
        </w:tabs>
        <w:ind w:left="283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32"/>
        </w:tabs>
        <w:ind w:left="363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2"/>
        </w:tabs>
        <w:ind w:left="4032" w:hanging="400"/>
      </w:pPr>
    </w:lvl>
  </w:abstractNum>
  <w:abstractNum w:abstractNumId="3" w15:restartNumberingAfterBreak="0">
    <w:nsid w:val="202F537E"/>
    <w:multiLevelType w:val="hybridMultilevel"/>
    <w:tmpl w:val="39F0F3D6"/>
    <w:lvl w:ilvl="0" w:tplc="C65AE04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25A72B67"/>
    <w:multiLevelType w:val="hybridMultilevel"/>
    <w:tmpl w:val="AA18FE6C"/>
    <w:lvl w:ilvl="0" w:tplc="6E843478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5" w15:restartNumberingAfterBreak="0">
    <w:nsid w:val="297C3687"/>
    <w:multiLevelType w:val="hybridMultilevel"/>
    <w:tmpl w:val="268C1B42"/>
    <w:lvl w:ilvl="0" w:tplc="BD9467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BBC02D5"/>
    <w:multiLevelType w:val="hybridMultilevel"/>
    <w:tmpl w:val="62C495C0"/>
    <w:lvl w:ilvl="0" w:tplc="18969D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DBA7CBF"/>
    <w:multiLevelType w:val="hybridMultilevel"/>
    <w:tmpl w:val="AA260ADC"/>
    <w:lvl w:ilvl="0" w:tplc="E3F025C8">
      <w:start w:val="1"/>
      <w:numFmt w:val="decimal"/>
      <w:lvlText w:val="%1)"/>
      <w:lvlJc w:val="left"/>
      <w:pPr>
        <w:ind w:left="1420" w:hanging="360"/>
      </w:pPr>
      <w:rPr>
        <w:rFonts w:asciiTheme="majorHAnsi" w:eastAsiaTheme="majorHAnsi" w:hAnsiTheme="majorHAnsi" w:cs="Times New Roman"/>
      </w:rPr>
    </w:lvl>
    <w:lvl w:ilvl="1" w:tplc="04090019" w:tentative="1">
      <w:start w:val="1"/>
      <w:numFmt w:val="upperLetter"/>
      <w:lvlText w:val="%2."/>
      <w:lvlJc w:val="left"/>
      <w:pPr>
        <w:ind w:left="1860" w:hanging="400"/>
      </w:pPr>
    </w:lvl>
    <w:lvl w:ilvl="2" w:tplc="0409001B" w:tentative="1">
      <w:start w:val="1"/>
      <w:numFmt w:val="lowerRoman"/>
      <w:lvlText w:val="%3."/>
      <w:lvlJc w:val="right"/>
      <w:pPr>
        <w:ind w:left="2260" w:hanging="400"/>
      </w:pPr>
    </w:lvl>
    <w:lvl w:ilvl="3" w:tplc="0409000F" w:tentative="1">
      <w:start w:val="1"/>
      <w:numFmt w:val="decimal"/>
      <w:lvlText w:val="%4."/>
      <w:lvlJc w:val="left"/>
      <w:pPr>
        <w:ind w:left="2660" w:hanging="400"/>
      </w:pPr>
    </w:lvl>
    <w:lvl w:ilvl="4" w:tplc="04090019" w:tentative="1">
      <w:start w:val="1"/>
      <w:numFmt w:val="upperLetter"/>
      <w:lvlText w:val="%5."/>
      <w:lvlJc w:val="left"/>
      <w:pPr>
        <w:ind w:left="3060" w:hanging="400"/>
      </w:pPr>
    </w:lvl>
    <w:lvl w:ilvl="5" w:tplc="0409001B" w:tentative="1">
      <w:start w:val="1"/>
      <w:numFmt w:val="lowerRoman"/>
      <w:lvlText w:val="%6."/>
      <w:lvlJc w:val="right"/>
      <w:pPr>
        <w:ind w:left="3460" w:hanging="400"/>
      </w:pPr>
    </w:lvl>
    <w:lvl w:ilvl="6" w:tplc="0409000F" w:tentative="1">
      <w:start w:val="1"/>
      <w:numFmt w:val="decimal"/>
      <w:lvlText w:val="%7."/>
      <w:lvlJc w:val="left"/>
      <w:pPr>
        <w:ind w:left="3860" w:hanging="400"/>
      </w:pPr>
    </w:lvl>
    <w:lvl w:ilvl="7" w:tplc="04090019" w:tentative="1">
      <w:start w:val="1"/>
      <w:numFmt w:val="upperLetter"/>
      <w:lvlText w:val="%8."/>
      <w:lvlJc w:val="left"/>
      <w:pPr>
        <w:ind w:left="4260" w:hanging="400"/>
      </w:pPr>
    </w:lvl>
    <w:lvl w:ilvl="8" w:tplc="0409001B" w:tentative="1">
      <w:start w:val="1"/>
      <w:numFmt w:val="lowerRoman"/>
      <w:lvlText w:val="%9."/>
      <w:lvlJc w:val="right"/>
      <w:pPr>
        <w:ind w:left="4660" w:hanging="400"/>
      </w:pPr>
    </w:lvl>
  </w:abstractNum>
  <w:abstractNum w:abstractNumId="8" w15:restartNumberingAfterBreak="0">
    <w:nsid w:val="31327E9B"/>
    <w:multiLevelType w:val="hybridMultilevel"/>
    <w:tmpl w:val="7B4481E2"/>
    <w:lvl w:ilvl="0" w:tplc="2190EA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4BD647A"/>
    <w:multiLevelType w:val="hybridMultilevel"/>
    <w:tmpl w:val="2346A454"/>
    <w:lvl w:ilvl="0" w:tplc="0DA6F40A">
      <w:start w:val="3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C12E9034">
      <w:numFmt w:val="bullet"/>
      <w:lvlText w:val=""/>
      <w:lvlJc w:val="left"/>
      <w:pPr>
        <w:ind w:left="1960" w:hanging="360"/>
      </w:pPr>
      <w:rPr>
        <w:rFonts w:ascii="Wingdings" w:eastAsia="바탕" w:hAnsi="Wingdings" w:cs="Times New Roman" w:hint="default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 w15:restartNumberingAfterBreak="0">
    <w:nsid w:val="3C4158AE"/>
    <w:multiLevelType w:val="hybridMultilevel"/>
    <w:tmpl w:val="AB9E7216"/>
    <w:lvl w:ilvl="0" w:tplc="67689CF4">
      <w:start w:val="1"/>
      <w:numFmt w:val="decimal"/>
      <w:lvlText w:val="(%1)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60" w:hanging="400"/>
      </w:pPr>
    </w:lvl>
    <w:lvl w:ilvl="2" w:tplc="0409001B" w:tentative="1">
      <w:start w:val="1"/>
      <w:numFmt w:val="lowerRoman"/>
      <w:lvlText w:val="%3."/>
      <w:lvlJc w:val="right"/>
      <w:pPr>
        <w:ind w:left="2260" w:hanging="400"/>
      </w:pPr>
    </w:lvl>
    <w:lvl w:ilvl="3" w:tplc="0409000F" w:tentative="1">
      <w:start w:val="1"/>
      <w:numFmt w:val="decimal"/>
      <w:lvlText w:val="%4."/>
      <w:lvlJc w:val="left"/>
      <w:pPr>
        <w:ind w:left="2660" w:hanging="400"/>
      </w:pPr>
    </w:lvl>
    <w:lvl w:ilvl="4" w:tplc="04090019" w:tentative="1">
      <w:start w:val="1"/>
      <w:numFmt w:val="upperLetter"/>
      <w:lvlText w:val="%5."/>
      <w:lvlJc w:val="left"/>
      <w:pPr>
        <w:ind w:left="3060" w:hanging="400"/>
      </w:pPr>
    </w:lvl>
    <w:lvl w:ilvl="5" w:tplc="0409001B" w:tentative="1">
      <w:start w:val="1"/>
      <w:numFmt w:val="lowerRoman"/>
      <w:lvlText w:val="%6."/>
      <w:lvlJc w:val="right"/>
      <w:pPr>
        <w:ind w:left="3460" w:hanging="400"/>
      </w:pPr>
    </w:lvl>
    <w:lvl w:ilvl="6" w:tplc="0409000F" w:tentative="1">
      <w:start w:val="1"/>
      <w:numFmt w:val="decimal"/>
      <w:lvlText w:val="%7."/>
      <w:lvlJc w:val="left"/>
      <w:pPr>
        <w:ind w:left="3860" w:hanging="400"/>
      </w:pPr>
    </w:lvl>
    <w:lvl w:ilvl="7" w:tplc="04090019" w:tentative="1">
      <w:start w:val="1"/>
      <w:numFmt w:val="upperLetter"/>
      <w:lvlText w:val="%8."/>
      <w:lvlJc w:val="left"/>
      <w:pPr>
        <w:ind w:left="4260" w:hanging="400"/>
      </w:pPr>
    </w:lvl>
    <w:lvl w:ilvl="8" w:tplc="0409001B" w:tentative="1">
      <w:start w:val="1"/>
      <w:numFmt w:val="lowerRoman"/>
      <w:lvlText w:val="%9."/>
      <w:lvlJc w:val="right"/>
      <w:pPr>
        <w:ind w:left="4660" w:hanging="400"/>
      </w:pPr>
    </w:lvl>
  </w:abstractNum>
  <w:abstractNum w:abstractNumId="11" w15:restartNumberingAfterBreak="0">
    <w:nsid w:val="3D17541F"/>
    <w:multiLevelType w:val="hybridMultilevel"/>
    <w:tmpl w:val="F33CD8BC"/>
    <w:lvl w:ilvl="0" w:tplc="2162F26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 w15:restartNumberingAfterBreak="0">
    <w:nsid w:val="44677894"/>
    <w:multiLevelType w:val="hybridMultilevel"/>
    <w:tmpl w:val="49A24526"/>
    <w:lvl w:ilvl="0" w:tplc="0C6AC17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 w15:restartNumberingAfterBreak="0">
    <w:nsid w:val="4D417E84"/>
    <w:multiLevelType w:val="hybridMultilevel"/>
    <w:tmpl w:val="82A44CC8"/>
    <w:lvl w:ilvl="0" w:tplc="B0FC432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4" w15:restartNumberingAfterBreak="0">
    <w:nsid w:val="5D5D06A1"/>
    <w:multiLevelType w:val="hybridMultilevel"/>
    <w:tmpl w:val="BBDA21A6"/>
    <w:lvl w:ilvl="0" w:tplc="EE82B52A"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5" w15:restartNumberingAfterBreak="0">
    <w:nsid w:val="62EE16F3"/>
    <w:multiLevelType w:val="hybridMultilevel"/>
    <w:tmpl w:val="DAB4B52E"/>
    <w:lvl w:ilvl="0" w:tplc="186AF7FC">
      <w:start w:val="1"/>
      <w:numFmt w:val="decimal"/>
      <w:lvlText w:val="%1)"/>
      <w:lvlJc w:val="left"/>
      <w:pPr>
        <w:ind w:left="760" w:hanging="360"/>
      </w:pPr>
      <w:rPr>
        <w:rFonts w:ascii="맑은 고딕" w:eastAsia="맑은 고딕" w:hAnsi="맑은 고딕"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9101EB8"/>
    <w:multiLevelType w:val="hybridMultilevel"/>
    <w:tmpl w:val="5E4E4D78"/>
    <w:lvl w:ilvl="0" w:tplc="EBC6C6D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97438035">
    <w:abstractNumId w:val="9"/>
  </w:num>
  <w:num w:numId="2" w16cid:durableId="1550726392">
    <w:abstractNumId w:val="2"/>
  </w:num>
  <w:num w:numId="3" w16cid:durableId="1988782576">
    <w:abstractNumId w:val="1"/>
  </w:num>
  <w:num w:numId="4" w16cid:durableId="432671387">
    <w:abstractNumId w:val="8"/>
  </w:num>
  <w:num w:numId="5" w16cid:durableId="1001391534">
    <w:abstractNumId w:val="6"/>
  </w:num>
  <w:num w:numId="6" w16cid:durableId="809444812">
    <w:abstractNumId w:val="5"/>
  </w:num>
  <w:num w:numId="7" w16cid:durableId="665859609">
    <w:abstractNumId w:val="3"/>
  </w:num>
  <w:num w:numId="8" w16cid:durableId="1963725019">
    <w:abstractNumId w:val="13"/>
  </w:num>
  <w:num w:numId="9" w16cid:durableId="739401942">
    <w:abstractNumId w:val="11"/>
  </w:num>
  <w:num w:numId="10" w16cid:durableId="1666128477">
    <w:abstractNumId w:val="4"/>
  </w:num>
  <w:num w:numId="11" w16cid:durableId="1728531536">
    <w:abstractNumId w:val="12"/>
  </w:num>
  <w:num w:numId="12" w16cid:durableId="1968655448">
    <w:abstractNumId w:val="7"/>
  </w:num>
  <w:num w:numId="13" w16cid:durableId="992029692">
    <w:abstractNumId w:val="10"/>
  </w:num>
  <w:num w:numId="14" w16cid:durableId="2032418194">
    <w:abstractNumId w:val="14"/>
  </w:num>
  <w:num w:numId="15" w16cid:durableId="1296452003">
    <w:abstractNumId w:val="16"/>
  </w:num>
  <w:num w:numId="16" w16cid:durableId="2093432975">
    <w:abstractNumId w:val="0"/>
  </w:num>
  <w:num w:numId="17" w16cid:durableId="14507795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65"/>
    <w:rsid w:val="00047EA5"/>
    <w:rsid w:val="00053A1D"/>
    <w:rsid w:val="000640D3"/>
    <w:rsid w:val="000660A7"/>
    <w:rsid w:val="00070391"/>
    <w:rsid w:val="00073B57"/>
    <w:rsid w:val="000862AA"/>
    <w:rsid w:val="00097275"/>
    <w:rsid w:val="000A6184"/>
    <w:rsid w:val="000E3B02"/>
    <w:rsid w:val="00136CBE"/>
    <w:rsid w:val="0016168A"/>
    <w:rsid w:val="00175065"/>
    <w:rsid w:val="001B69C9"/>
    <w:rsid w:val="001C2AFC"/>
    <w:rsid w:val="001D004C"/>
    <w:rsid w:val="00227C6D"/>
    <w:rsid w:val="00271E14"/>
    <w:rsid w:val="00292BE5"/>
    <w:rsid w:val="002A4000"/>
    <w:rsid w:val="002A5650"/>
    <w:rsid w:val="002B0954"/>
    <w:rsid w:val="0032713D"/>
    <w:rsid w:val="00332893"/>
    <w:rsid w:val="00332FF2"/>
    <w:rsid w:val="00357C19"/>
    <w:rsid w:val="00360FB7"/>
    <w:rsid w:val="00364390"/>
    <w:rsid w:val="00367207"/>
    <w:rsid w:val="003D6F2A"/>
    <w:rsid w:val="003E1BDD"/>
    <w:rsid w:val="00446AA5"/>
    <w:rsid w:val="00450AE3"/>
    <w:rsid w:val="00452F66"/>
    <w:rsid w:val="004601F4"/>
    <w:rsid w:val="0046131C"/>
    <w:rsid w:val="004A246B"/>
    <w:rsid w:val="004A4B26"/>
    <w:rsid w:val="004C116F"/>
    <w:rsid w:val="004E4E87"/>
    <w:rsid w:val="004F0182"/>
    <w:rsid w:val="00572F61"/>
    <w:rsid w:val="0057470E"/>
    <w:rsid w:val="00576189"/>
    <w:rsid w:val="005A628D"/>
    <w:rsid w:val="005C4FD1"/>
    <w:rsid w:val="005D4861"/>
    <w:rsid w:val="00604C5D"/>
    <w:rsid w:val="00617A03"/>
    <w:rsid w:val="00662662"/>
    <w:rsid w:val="006B5BF3"/>
    <w:rsid w:val="006C436B"/>
    <w:rsid w:val="006D4B94"/>
    <w:rsid w:val="006E4C0A"/>
    <w:rsid w:val="006F0717"/>
    <w:rsid w:val="00717C92"/>
    <w:rsid w:val="007336A1"/>
    <w:rsid w:val="00780EE4"/>
    <w:rsid w:val="007B1560"/>
    <w:rsid w:val="007D1D50"/>
    <w:rsid w:val="007E4482"/>
    <w:rsid w:val="008910F5"/>
    <w:rsid w:val="008D2A51"/>
    <w:rsid w:val="008D7A39"/>
    <w:rsid w:val="008E3083"/>
    <w:rsid w:val="008E3E04"/>
    <w:rsid w:val="008F1FA0"/>
    <w:rsid w:val="00917402"/>
    <w:rsid w:val="00957103"/>
    <w:rsid w:val="00964D23"/>
    <w:rsid w:val="009732F0"/>
    <w:rsid w:val="009876F6"/>
    <w:rsid w:val="00996469"/>
    <w:rsid w:val="009A6CBB"/>
    <w:rsid w:val="009E4885"/>
    <w:rsid w:val="00A036E1"/>
    <w:rsid w:val="00A0750E"/>
    <w:rsid w:val="00A30B46"/>
    <w:rsid w:val="00A33256"/>
    <w:rsid w:val="00A47637"/>
    <w:rsid w:val="00AA4DAD"/>
    <w:rsid w:val="00AF00C1"/>
    <w:rsid w:val="00B2226D"/>
    <w:rsid w:val="00B22616"/>
    <w:rsid w:val="00B24814"/>
    <w:rsid w:val="00B278D4"/>
    <w:rsid w:val="00B438AD"/>
    <w:rsid w:val="00C01351"/>
    <w:rsid w:val="00C1283C"/>
    <w:rsid w:val="00C469B4"/>
    <w:rsid w:val="00C968A3"/>
    <w:rsid w:val="00CE2482"/>
    <w:rsid w:val="00CF6D12"/>
    <w:rsid w:val="00D004C0"/>
    <w:rsid w:val="00D20BDE"/>
    <w:rsid w:val="00D37700"/>
    <w:rsid w:val="00D92259"/>
    <w:rsid w:val="00D94316"/>
    <w:rsid w:val="00DB5B4F"/>
    <w:rsid w:val="00DC0E73"/>
    <w:rsid w:val="00DC4D93"/>
    <w:rsid w:val="00E32C37"/>
    <w:rsid w:val="00E35BCB"/>
    <w:rsid w:val="00E76C26"/>
    <w:rsid w:val="00EA52FF"/>
    <w:rsid w:val="00EA7974"/>
    <w:rsid w:val="00EC40E9"/>
    <w:rsid w:val="00EC6071"/>
    <w:rsid w:val="00EE5566"/>
    <w:rsid w:val="00EE6E77"/>
    <w:rsid w:val="00EF27E5"/>
    <w:rsid w:val="00F11161"/>
    <w:rsid w:val="00F179CF"/>
    <w:rsid w:val="00F7059A"/>
    <w:rsid w:val="00F71ECF"/>
    <w:rsid w:val="00FC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C356B77"/>
  <w15:docId w15:val="{9F7F242E-C602-4BB1-9EBB-EF1C9598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065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75065"/>
    <w:pPr>
      <w:keepNext/>
      <w:ind w:firstLineChars="1100" w:firstLine="3080"/>
      <w:outlineLvl w:val="0"/>
    </w:pPr>
    <w:rPr>
      <w:sz w:val="28"/>
    </w:rPr>
  </w:style>
  <w:style w:type="paragraph" w:styleId="2">
    <w:name w:val="heading 2"/>
    <w:basedOn w:val="a"/>
    <w:next w:val="a"/>
    <w:link w:val="2Char"/>
    <w:qFormat/>
    <w:rsid w:val="0017506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175065"/>
    <w:rPr>
      <w:rFonts w:ascii="바탕" w:eastAsia="바탕" w:hAnsi="Times New Roman" w:cs="Times New Roman"/>
      <w:sz w:val="28"/>
      <w:szCs w:val="24"/>
    </w:rPr>
  </w:style>
  <w:style w:type="character" w:customStyle="1" w:styleId="2Char">
    <w:name w:val="제목 2 Char"/>
    <w:basedOn w:val="a0"/>
    <w:link w:val="2"/>
    <w:rsid w:val="00175065"/>
    <w:rPr>
      <w:rFonts w:ascii="바탕" w:eastAsia="바탕" w:hAnsi="Times New Roman" w:cs="Times New Roman"/>
      <w:b/>
      <w:bCs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8F1F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F1FA0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8F1F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F1FA0"/>
    <w:rPr>
      <w:rFonts w:ascii="바탕" w:eastAsia="바탕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8F1FA0"/>
    <w:pPr>
      <w:ind w:leftChars="400" w:left="800"/>
    </w:pPr>
    <w:rPr>
      <w:rFonts w:asciiTheme="minorHAnsi" w:eastAsiaTheme="minorEastAsia" w:hAnsiTheme="minorHAnsi" w:cstheme="minorBidi"/>
      <w:szCs w:val="22"/>
    </w:rPr>
  </w:style>
  <w:style w:type="paragraph" w:styleId="a6">
    <w:name w:val="Date"/>
    <w:basedOn w:val="a"/>
    <w:next w:val="a"/>
    <w:link w:val="Char1"/>
    <w:uiPriority w:val="99"/>
    <w:semiHidden/>
    <w:unhideWhenUsed/>
    <w:rsid w:val="00DC4D93"/>
  </w:style>
  <w:style w:type="character" w:customStyle="1" w:styleId="Char1">
    <w:name w:val="날짜 Char"/>
    <w:basedOn w:val="a0"/>
    <w:link w:val="a6"/>
    <w:uiPriority w:val="99"/>
    <w:semiHidden/>
    <w:rsid w:val="00DC4D93"/>
    <w:rPr>
      <w:rFonts w:ascii="바탕" w:eastAsia="바탕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053A1D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460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4601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c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정 원표</cp:lastModifiedBy>
  <cp:revision>9</cp:revision>
  <cp:lastPrinted>2021-01-18T00:04:00Z</cp:lastPrinted>
  <dcterms:created xsi:type="dcterms:W3CDTF">2023-01-24T06:36:00Z</dcterms:created>
  <dcterms:modified xsi:type="dcterms:W3CDTF">2023-01-24T09:31:00Z</dcterms:modified>
</cp:coreProperties>
</file>