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B1" w:rsidRPr="00D25E68" w:rsidRDefault="00CC44B1" w:rsidP="00CC44B1">
      <w:pPr>
        <w:jc w:val="center"/>
        <w:rPr>
          <w:rFonts w:ascii="Times New Roman" w:hAnsi="Times New Roman" w:cs="Times New Roman"/>
          <w:b/>
          <w:sz w:val="24"/>
          <w:szCs w:val="24"/>
          <w:u w:val="single"/>
        </w:rPr>
      </w:pPr>
      <w:r w:rsidRPr="00D25E68">
        <w:rPr>
          <w:rFonts w:ascii="Times New Roman" w:hAnsi="Times New Roman" w:cs="Times New Roman"/>
          <w:b/>
          <w:sz w:val="24"/>
          <w:szCs w:val="24"/>
          <w:u w:val="single"/>
        </w:rPr>
        <w:t>Seminar on Area Studies: Study of China’s Culture</w:t>
      </w:r>
    </w:p>
    <w:p w:rsidR="00CC44B1" w:rsidRPr="00D25E68" w:rsidRDefault="00CC44B1" w:rsidP="00CC44B1">
      <w:pPr>
        <w:pStyle w:val="a3"/>
        <w:spacing w:before="0" w:beforeAutospacing="0" w:after="0" w:afterAutospacing="0" w:line="360" w:lineRule="auto"/>
        <w:ind w:right="5"/>
        <w:jc w:val="both"/>
        <w:rPr>
          <w:rFonts w:ascii="Times New Roman" w:eastAsia="한양신명조,한컴돋움" w:hAnsi="Times New Roman" w:cs="Times New Roman"/>
          <w:color w:val="000000"/>
        </w:rPr>
      </w:pP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Fall 2021</w:t>
      </w: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Jong-Ho Jeong</w:t>
      </w:r>
      <w:r w:rsidRPr="00D25E68">
        <w:rPr>
          <w:rFonts w:ascii="Times New Roman" w:eastAsia="한양신명조" w:hAnsi="Times New Roman" w:cs="Times New Roman"/>
          <w:color w:val="000000"/>
        </w:rPr>
        <w:t xml:space="preserve"> </w:t>
      </w: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e-mail: jeongjh@snu.ac.kr</w:t>
      </w:r>
      <w:r w:rsidRPr="00D25E68">
        <w:rPr>
          <w:rFonts w:ascii="Times New Roman" w:eastAsia="한양신명조" w:hAnsi="Times New Roman" w:cs="Times New Roman"/>
          <w:color w:val="000000"/>
        </w:rPr>
        <w:t xml:space="preserve"> </w:t>
      </w: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Tel: (02)880-5813</w:t>
      </w:r>
      <w:r w:rsidRPr="00D25E68">
        <w:rPr>
          <w:rFonts w:ascii="Times New Roman" w:eastAsia="한양신명조" w:hAnsi="Times New Roman" w:cs="Times New Roman"/>
          <w:color w:val="000000"/>
        </w:rPr>
        <w:t xml:space="preserve"> </w:t>
      </w:r>
    </w:p>
    <w:p w:rsidR="00CC44B1" w:rsidRPr="00D25E68" w:rsidRDefault="00CC44B1" w:rsidP="00CC44B1">
      <w:pPr>
        <w:pStyle w:val="a3"/>
        <w:spacing w:before="0" w:beforeAutospacing="0" w:after="0" w:afterAutospacing="0" w:line="360" w:lineRule="auto"/>
        <w:jc w:val="both"/>
        <w:rPr>
          <w:rFonts w:ascii="Times New Roman" w:hAnsi="Times New Roman" w:cs="Times New Roman"/>
          <w:color w:val="000000"/>
        </w:rPr>
      </w:pPr>
    </w:p>
    <w:p w:rsidR="00CC44B1" w:rsidRPr="00D25E68" w:rsidRDefault="00CC44B1" w:rsidP="00CC44B1">
      <w:pPr>
        <w:pStyle w:val="a3"/>
        <w:spacing w:before="0" w:beforeAutospacing="0" w:after="0" w:afterAutospacing="0" w:line="360" w:lineRule="auto"/>
        <w:jc w:val="both"/>
        <w:rPr>
          <w:rFonts w:ascii="Times New Roman" w:eastAsia="한양신명조" w:hAnsi="Times New Roman" w:cs="Times New Roman"/>
          <w:color w:val="000000"/>
        </w:rPr>
      </w:pPr>
      <w:r w:rsidRPr="00D25E68">
        <w:rPr>
          <w:rFonts w:ascii="Times New Roman" w:eastAsia="한양신명조,한컴돋움" w:hAnsi="Times New Roman" w:cs="Times New Roman"/>
          <w:b/>
          <w:bCs/>
          <w:color w:val="000000"/>
          <w:u w:val="single"/>
        </w:rPr>
        <w:t>I. Course Description</w:t>
      </w:r>
      <w:r w:rsidRPr="00D25E68">
        <w:rPr>
          <w:rFonts w:ascii="Times New Roman" w:eastAsia="한양신명조" w:hAnsi="Times New Roman" w:cs="Times New Roman"/>
          <w:color w:val="000000"/>
        </w:rPr>
        <w:t xml:space="preserve"> </w:t>
      </w:r>
    </w:p>
    <w:p w:rsidR="00E32FAE" w:rsidRPr="00D25E68" w:rsidRDefault="00CC44B1" w:rsidP="00E32FAE">
      <w:pPr>
        <w:rPr>
          <w:rFonts w:ascii="Times New Roman" w:hAnsi="Times New Roman" w:cs="Times New Roman"/>
          <w:sz w:val="24"/>
          <w:szCs w:val="24"/>
        </w:rPr>
      </w:pPr>
      <w:r w:rsidRPr="00D25E68">
        <w:rPr>
          <w:rFonts w:ascii="Times New Roman" w:eastAsia="한양신명조,한컴돋움" w:hAnsi="Times New Roman" w:cs="Times New Roman"/>
          <w:color w:val="000000"/>
          <w:sz w:val="24"/>
          <w:szCs w:val="24"/>
        </w:rPr>
        <w:t xml:space="preserve">This course is designed as </w:t>
      </w:r>
      <w:r w:rsidR="00E32FAE" w:rsidRPr="00D25E68">
        <w:rPr>
          <w:rFonts w:ascii="Times New Roman" w:hAnsi="Times New Roman" w:cs="Times New Roman"/>
          <w:sz w:val="24"/>
          <w:szCs w:val="24"/>
        </w:rPr>
        <w:t>an attempt to answer the question: what does it mean to be Chinese; what role does Chinese culture play in being Chinese; what constitut</w:t>
      </w:r>
      <w:r w:rsidR="00DE136D">
        <w:rPr>
          <w:rFonts w:ascii="Times New Roman" w:hAnsi="Times New Roman" w:cs="Times New Roman"/>
          <w:sz w:val="24"/>
          <w:szCs w:val="24"/>
        </w:rPr>
        <w:t>es Chinese culture. This seminar course</w:t>
      </w:r>
      <w:r w:rsidR="00E32FAE" w:rsidRPr="00D25E68">
        <w:rPr>
          <w:rFonts w:ascii="Times New Roman" w:hAnsi="Times New Roman" w:cs="Times New Roman"/>
          <w:sz w:val="24"/>
          <w:szCs w:val="24"/>
        </w:rPr>
        <w:t xml:space="preserve"> aims to provide students with a broad understanding of the perspectives and methodologies of studies on Chinese culture across various disciplines. Courses will be offered, with an emphasis placed on the introduction of fundamental concepts and theoretical framework of the studies of Chinese culture</w:t>
      </w:r>
      <w:r w:rsidR="004F217D" w:rsidRPr="00D25E68">
        <w:rPr>
          <w:rFonts w:ascii="Times New Roman" w:hAnsi="Times New Roman" w:cs="Times New Roman"/>
          <w:sz w:val="24"/>
          <w:szCs w:val="24"/>
        </w:rPr>
        <w:t xml:space="preserve">. Upon the completion of the course, students are expected to be able to attain a broad understanding of Chinese culture; explain </w:t>
      </w:r>
      <w:r w:rsidR="008C703B" w:rsidRPr="00D25E68">
        <w:rPr>
          <w:rFonts w:ascii="Times New Roman" w:hAnsi="Times New Roman" w:cs="Times New Roman"/>
          <w:sz w:val="24"/>
          <w:szCs w:val="24"/>
        </w:rPr>
        <w:t xml:space="preserve">the reason why </w:t>
      </w:r>
      <w:r w:rsidR="004F217D" w:rsidRPr="00D25E68">
        <w:rPr>
          <w:rFonts w:ascii="Times New Roman" w:hAnsi="Times New Roman" w:cs="Times New Roman"/>
          <w:sz w:val="24"/>
          <w:szCs w:val="24"/>
        </w:rPr>
        <w:t xml:space="preserve">claims about being Chinese and </w:t>
      </w:r>
      <w:proofErr w:type="spellStart"/>
      <w:r w:rsidR="004F217D" w:rsidRPr="00D25E68">
        <w:rPr>
          <w:rFonts w:ascii="Times New Roman" w:hAnsi="Times New Roman" w:cs="Times New Roman"/>
          <w:sz w:val="24"/>
          <w:szCs w:val="24"/>
        </w:rPr>
        <w:t>Chine</w:t>
      </w:r>
      <w:r w:rsidR="008C703B" w:rsidRPr="00D25E68">
        <w:rPr>
          <w:rFonts w:ascii="Times New Roman" w:hAnsi="Times New Roman" w:cs="Times New Roman"/>
          <w:sz w:val="24"/>
          <w:szCs w:val="24"/>
        </w:rPr>
        <w:t>seness</w:t>
      </w:r>
      <w:proofErr w:type="spellEnd"/>
      <w:r w:rsidR="008C703B" w:rsidRPr="00D25E68">
        <w:rPr>
          <w:rFonts w:ascii="Times New Roman" w:hAnsi="Times New Roman" w:cs="Times New Roman"/>
          <w:sz w:val="24"/>
          <w:szCs w:val="24"/>
        </w:rPr>
        <w:t xml:space="preserve"> can be such a source of contention; highlight dynamics between </w:t>
      </w:r>
      <w:r w:rsidR="004F217D" w:rsidRPr="00D25E68">
        <w:rPr>
          <w:rFonts w:ascii="Times New Roman" w:hAnsi="Times New Roman" w:cs="Times New Roman"/>
          <w:sz w:val="24"/>
          <w:szCs w:val="24"/>
        </w:rPr>
        <w:t xml:space="preserve">similarities </w:t>
      </w:r>
      <w:r w:rsidR="008C703B" w:rsidRPr="00D25E68">
        <w:rPr>
          <w:rFonts w:ascii="Times New Roman" w:hAnsi="Times New Roman" w:cs="Times New Roman"/>
          <w:sz w:val="24"/>
          <w:szCs w:val="24"/>
        </w:rPr>
        <w:t xml:space="preserve">and differences across </w:t>
      </w:r>
      <w:r w:rsidR="004F217D" w:rsidRPr="00D25E68">
        <w:rPr>
          <w:rFonts w:ascii="Times New Roman" w:hAnsi="Times New Roman" w:cs="Times New Roman"/>
          <w:sz w:val="24"/>
          <w:szCs w:val="24"/>
        </w:rPr>
        <w:t>Chinese societies</w:t>
      </w:r>
      <w:r w:rsidR="008C703B" w:rsidRPr="00D25E68">
        <w:rPr>
          <w:rFonts w:ascii="Times New Roman" w:hAnsi="Times New Roman" w:cs="Times New Roman"/>
          <w:sz w:val="24"/>
          <w:szCs w:val="24"/>
        </w:rPr>
        <w:t xml:space="preserve">. </w:t>
      </w:r>
      <w:r w:rsidRPr="00D25E68">
        <w:rPr>
          <w:rFonts w:ascii="Times New Roman" w:hAnsi="Times New Roman" w:cs="Times New Roman"/>
          <w:sz w:val="24"/>
          <w:szCs w:val="24"/>
        </w:rPr>
        <w:t>Regular attendance at lectures and a comprehensive master</w:t>
      </w:r>
      <w:r w:rsidR="00E32FAE" w:rsidRPr="00D25E68">
        <w:rPr>
          <w:rFonts w:ascii="Times New Roman" w:hAnsi="Times New Roman" w:cs="Times New Roman"/>
          <w:sz w:val="24"/>
          <w:szCs w:val="24"/>
        </w:rPr>
        <w:t xml:space="preserve">y of the assigned readings will be </w:t>
      </w:r>
      <w:r w:rsidRPr="00D25E68">
        <w:rPr>
          <w:rFonts w:ascii="Times New Roman" w:hAnsi="Times New Roman" w:cs="Times New Roman"/>
          <w:sz w:val="24"/>
          <w:szCs w:val="24"/>
        </w:rPr>
        <w:t xml:space="preserve">based </w:t>
      </w:r>
      <w:r w:rsidR="00E32FAE" w:rsidRPr="00D25E68">
        <w:rPr>
          <w:rFonts w:ascii="Times New Roman" w:eastAsia="한양신명조,한컴돋움" w:hAnsi="Times New Roman" w:cs="Times New Roman"/>
          <w:color w:val="000000"/>
          <w:sz w:val="24"/>
          <w:szCs w:val="24"/>
        </w:rPr>
        <w:t xml:space="preserve">on weekly presentations (30%), attendance and participation (20%), and a final term paper (50%). </w:t>
      </w: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p>
    <w:p w:rsidR="00CC44B1" w:rsidRPr="00D25E68" w:rsidRDefault="00CC44B1" w:rsidP="00CC44B1">
      <w:pPr>
        <w:pStyle w:val="a3"/>
        <w:spacing w:before="0" w:beforeAutospacing="0" w:after="0" w:afterAutospacing="0" w:line="360" w:lineRule="auto"/>
        <w:ind w:right="536"/>
        <w:jc w:val="both"/>
        <w:rPr>
          <w:rFonts w:ascii="Times New Roman" w:eastAsia="한양신명조" w:hAnsi="Times New Roman" w:cs="Times New Roman"/>
          <w:color w:val="000000"/>
        </w:rPr>
      </w:pPr>
      <w:r w:rsidRPr="00D25E68">
        <w:rPr>
          <w:rFonts w:ascii="Times New Roman" w:eastAsia="한양신명조,한컴돋움" w:hAnsi="Times New Roman" w:cs="Times New Roman"/>
          <w:b/>
          <w:bCs/>
          <w:color w:val="000000"/>
          <w:u w:val="single"/>
        </w:rPr>
        <w:t>II. Course Schedule</w:t>
      </w:r>
      <w:r w:rsidRPr="00D25E68">
        <w:rPr>
          <w:rFonts w:ascii="Times New Roman" w:eastAsia="한양신명조" w:hAnsi="Times New Roman" w:cs="Times New Roman"/>
          <w:color w:val="000000"/>
        </w:rPr>
        <w:t xml:space="preserve"> </w:t>
      </w:r>
    </w:p>
    <w:p w:rsidR="00CC44B1" w:rsidRPr="00D25E68" w:rsidRDefault="00CC44B1" w:rsidP="00CC44B1">
      <w:pPr>
        <w:pStyle w:val="a3"/>
        <w:spacing w:before="0" w:beforeAutospacing="0" w:after="0" w:afterAutospacing="0" w:line="360" w:lineRule="auto"/>
        <w:ind w:right="5"/>
        <w:jc w:val="center"/>
        <w:rPr>
          <w:rFonts w:ascii="Times New Roman" w:eastAsia="한양신명조" w:hAnsi="Times New Roman" w:cs="Times New Roman"/>
          <w:color w:val="000000"/>
        </w:rPr>
      </w:pPr>
    </w:p>
    <w:p w:rsidR="00CC44B1" w:rsidRPr="00D25E68" w:rsidRDefault="00CC44B1" w:rsidP="00CC44B1">
      <w:pPr>
        <w:pStyle w:val="a3"/>
        <w:spacing w:before="0" w:beforeAutospacing="0" w:after="0" w:afterAutospacing="0" w:line="360" w:lineRule="auto"/>
        <w:ind w:right="5"/>
        <w:jc w:val="both"/>
        <w:rPr>
          <w:rFonts w:ascii="Times New Roman" w:eastAsia="한양신명조" w:hAnsi="Times New Roman" w:cs="Times New Roman"/>
          <w:color w:val="000000"/>
        </w:rPr>
      </w:pPr>
      <w:r w:rsidRPr="00D25E68">
        <w:rPr>
          <w:rFonts w:ascii="Times New Roman" w:eastAsia="한양신명조,한컴돋움" w:hAnsi="Times New Roman" w:cs="Times New Roman"/>
          <w:b/>
          <w:bCs/>
          <w:color w:val="000000"/>
          <w:u w:val="single"/>
        </w:rPr>
        <w:t>Week 1 Course Overview</w:t>
      </w:r>
    </w:p>
    <w:p w:rsidR="00CC44B1" w:rsidRPr="00D25E68" w:rsidRDefault="00CC44B1" w:rsidP="00CC44B1">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p>
    <w:p w:rsidR="00C7295C" w:rsidRPr="00D25E68" w:rsidRDefault="00CC44B1" w:rsidP="00C7295C">
      <w:pPr>
        <w:pStyle w:val="a3"/>
        <w:spacing w:before="0" w:beforeAutospacing="0" w:after="0" w:afterAutospacing="0" w:line="360" w:lineRule="auto"/>
        <w:ind w:right="5"/>
        <w:jc w:val="both"/>
        <w:rPr>
          <w:rFonts w:ascii="Times New Roman" w:eastAsia="한양신명조,한컴돋움" w:hAnsi="Times New Roman" w:cs="Times New Roman"/>
          <w:b/>
          <w:bCs/>
          <w:color w:val="000000"/>
          <w:u w:val="single"/>
        </w:rPr>
      </w:pPr>
      <w:r w:rsidRPr="00D25E68">
        <w:rPr>
          <w:rFonts w:ascii="Times New Roman" w:eastAsia="한양신명조,한컴돋움" w:hAnsi="Times New Roman" w:cs="Times New Roman"/>
          <w:b/>
          <w:bCs/>
          <w:color w:val="000000"/>
          <w:u w:val="single"/>
        </w:rPr>
        <w:t xml:space="preserve">Week 2 </w:t>
      </w:r>
      <w:r w:rsidR="002F6876" w:rsidRPr="00D25E68">
        <w:rPr>
          <w:rFonts w:ascii="Times New Roman" w:eastAsia="한양신명조,한컴돋움" w:hAnsi="Times New Roman" w:cs="Times New Roman"/>
          <w:b/>
          <w:bCs/>
          <w:color w:val="000000"/>
          <w:u w:val="single"/>
        </w:rPr>
        <w:t>Study of Culture</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Geertz, Clifford, 1983 “From the Native’s Point of View: On the Nature of Anthropological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Understanding.” In Geertz Clifford ed., Local Knowledge. New York: </w:t>
      </w:r>
      <w:r w:rsidR="009162E5">
        <w:rPr>
          <w:rFonts w:ascii="Times New Roman" w:hAnsi="Times New Roman" w:cs="Times New Roman"/>
          <w:sz w:val="24"/>
          <w:szCs w:val="24"/>
        </w:rPr>
        <w:t>Basic Books. p</w:t>
      </w:r>
      <w:r w:rsidRPr="00D25E68">
        <w:rPr>
          <w:rFonts w:ascii="Times New Roman" w:hAnsi="Times New Roman" w:cs="Times New Roman"/>
          <w:sz w:val="24"/>
          <w:szCs w:val="24"/>
        </w:rPr>
        <w:t>p. 55-72.</w:t>
      </w:r>
    </w:p>
    <w:p w:rsidR="00C7295C" w:rsidRPr="00D25E68" w:rsidRDefault="00B56837" w:rsidP="00C7295C">
      <w:pPr>
        <w:pStyle w:val="a3"/>
        <w:spacing w:before="0" w:beforeAutospacing="0" w:after="0" w:afterAutospacing="0" w:line="360" w:lineRule="auto"/>
        <w:ind w:right="5"/>
        <w:jc w:val="both"/>
        <w:rPr>
          <w:rFonts w:ascii="Times New Roman" w:hAnsi="Times New Roman" w:cs="Times New Roman"/>
        </w:rPr>
      </w:pPr>
      <w:r w:rsidRPr="00D25E68">
        <w:rPr>
          <w:rFonts w:ascii="Times New Roman" w:hAnsi="Times New Roman" w:cs="Times New Roman"/>
        </w:rPr>
        <w:t xml:space="preserve">Michael </w:t>
      </w:r>
      <w:proofErr w:type="spellStart"/>
      <w:r w:rsidRPr="00D25E68">
        <w:rPr>
          <w:rFonts w:ascii="Times New Roman" w:hAnsi="Times New Roman" w:cs="Times New Roman"/>
        </w:rPr>
        <w:t>Banton</w:t>
      </w:r>
      <w:proofErr w:type="spellEnd"/>
      <w:r w:rsidRPr="00D25E68">
        <w:rPr>
          <w:rFonts w:ascii="Times New Roman" w:hAnsi="Times New Roman" w:cs="Times New Roman"/>
        </w:rPr>
        <w:t>, 1965, The Relevance of Models for Social Anthropology, London</w:t>
      </w:r>
      <w:r w:rsidR="00BF0F34" w:rsidRPr="00D25E68">
        <w:rPr>
          <w:rFonts w:ascii="Times New Roman" w:hAnsi="Times New Roman" w:cs="Times New Roman"/>
        </w:rPr>
        <w:t xml:space="preserve">: </w:t>
      </w:r>
      <w:proofErr w:type="spellStart"/>
      <w:r w:rsidR="00BF0F34" w:rsidRPr="00D25E68">
        <w:rPr>
          <w:rFonts w:ascii="Times New Roman" w:hAnsi="Times New Roman" w:cs="Times New Roman"/>
        </w:rPr>
        <w:t>Tavistock</w:t>
      </w:r>
      <w:proofErr w:type="spellEnd"/>
      <w:r w:rsidR="00C7295C" w:rsidRPr="00D25E68">
        <w:rPr>
          <w:rFonts w:ascii="Times New Roman" w:hAnsi="Times New Roman" w:cs="Times New Roman"/>
        </w:rPr>
        <w:t>.</w:t>
      </w:r>
    </w:p>
    <w:p w:rsidR="00C7295C" w:rsidRPr="00D25E68" w:rsidRDefault="00C7295C" w:rsidP="00C7295C">
      <w:pPr>
        <w:pStyle w:val="a3"/>
        <w:spacing w:before="0" w:beforeAutospacing="0" w:after="0" w:afterAutospacing="0" w:line="360" w:lineRule="auto"/>
        <w:ind w:right="5"/>
        <w:jc w:val="both"/>
        <w:rPr>
          <w:rFonts w:ascii="Times New Roman" w:hAnsi="Times New Roman" w:cs="Times New Roman"/>
        </w:rPr>
      </w:pPr>
      <w:r w:rsidRPr="00D25E68">
        <w:rPr>
          <w:rFonts w:ascii="Times New Roman" w:hAnsi="Times New Roman" w:cs="Times New Roman"/>
        </w:rPr>
        <w:t>Benedict, Ruth. Patterns of Culture. Boston: Houghton Mifflin Company, 1934.</w:t>
      </w:r>
    </w:p>
    <w:p w:rsidR="00BF0F34" w:rsidRPr="00D25E68" w:rsidRDefault="00BF0F34" w:rsidP="00BF0F34">
      <w:pPr>
        <w:rPr>
          <w:rFonts w:ascii="Times New Roman" w:eastAsia="한양신명조,한컴돋움" w:hAnsi="Times New Roman" w:cs="Times New Roman"/>
          <w:bCs/>
          <w:color w:val="000000"/>
          <w:sz w:val="24"/>
          <w:szCs w:val="24"/>
        </w:rPr>
      </w:pPr>
      <w:r w:rsidRPr="00D25E68">
        <w:rPr>
          <w:rFonts w:ascii="Times New Roman" w:eastAsia="한양신명조,한컴돋움" w:hAnsi="Times New Roman" w:cs="Times New Roman"/>
          <w:bCs/>
          <w:color w:val="000000"/>
          <w:sz w:val="24"/>
          <w:szCs w:val="24"/>
        </w:rPr>
        <w:t>Hofstede, Geert, 1991, Cultures and Organizations: Software of the Mind. New York and London:</w:t>
      </w:r>
      <w:r w:rsidR="009B016B" w:rsidRPr="00D25E68">
        <w:rPr>
          <w:rFonts w:ascii="Times New Roman" w:eastAsia="한양신명조,한컴돋움" w:hAnsi="Times New Roman" w:cs="Times New Roman"/>
          <w:bCs/>
          <w:color w:val="000000"/>
          <w:sz w:val="24"/>
          <w:szCs w:val="24"/>
        </w:rPr>
        <w:t xml:space="preserve"> </w:t>
      </w:r>
      <w:r w:rsidRPr="00D25E68">
        <w:rPr>
          <w:rFonts w:ascii="Times New Roman" w:eastAsia="한양신명조,한컴돋움" w:hAnsi="Times New Roman" w:cs="Times New Roman"/>
          <w:bCs/>
          <w:color w:val="000000"/>
          <w:sz w:val="24"/>
          <w:szCs w:val="24"/>
        </w:rPr>
        <w:t>McGraw-Hill Book Company.</w:t>
      </w:r>
    </w:p>
    <w:p w:rsidR="009162E5" w:rsidRDefault="00C7295C" w:rsidP="009162E5">
      <w:pPr>
        <w:pStyle w:val="a4"/>
        <w:wordWrap/>
        <w:spacing w:line="360" w:lineRule="auto"/>
        <w:rPr>
          <w:rFonts w:ascii="Times New Roman" w:eastAsia="함초롬바탕" w:hAnsi="Times New Roman" w:cs="Times New Roman"/>
          <w:sz w:val="24"/>
          <w:szCs w:val="24"/>
        </w:rPr>
      </w:pPr>
      <w:r w:rsidRPr="00D25E68">
        <w:rPr>
          <w:rFonts w:ascii="Times New Roman" w:eastAsia="함초롬바탕" w:hAnsi="Times New Roman" w:cs="Times New Roman"/>
          <w:sz w:val="24"/>
          <w:szCs w:val="24"/>
        </w:rPr>
        <w:t xml:space="preserve">Huntington, Samuel P. 1996. </w:t>
      </w:r>
      <w:r w:rsidRPr="00D25E68">
        <w:rPr>
          <w:rFonts w:ascii="Times New Roman" w:eastAsia="함초롬바탕" w:hAnsi="Times New Roman" w:cs="Times New Roman"/>
          <w:i/>
          <w:sz w:val="24"/>
          <w:szCs w:val="24"/>
        </w:rPr>
        <w:t>The Clash of Civilizations and the Remaking of World Order</w:t>
      </w:r>
      <w:r w:rsidRPr="00D25E68">
        <w:rPr>
          <w:rFonts w:ascii="Times New Roman" w:eastAsia="함초롬바탕" w:hAnsi="Times New Roman" w:cs="Times New Roman"/>
          <w:sz w:val="24"/>
          <w:szCs w:val="24"/>
        </w:rPr>
        <w:t xml:space="preserve">. New York: Simon &amp; Schuster. </w:t>
      </w:r>
    </w:p>
    <w:p w:rsidR="009162E5" w:rsidRPr="009162E5" w:rsidRDefault="009162E5" w:rsidP="009162E5">
      <w:pPr>
        <w:pStyle w:val="a4"/>
        <w:wordWrap/>
        <w:spacing w:line="360" w:lineRule="auto"/>
        <w:rPr>
          <w:rFonts w:ascii="Times New Roman" w:hAnsi="Times New Roman" w:cs="Times New Roman"/>
          <w:sz w:val="24"/>
          <w:szCs w:val="24"/>
        </w:rPr>
      </w:pPr>
      <w:r w:rsidRPr="00351666">
        <w:rPr>
          <w:rFonts w:ascii="Times New Roman" w:eastAsia="바탕" w:hAnsi="Times New Roman" w:cs="Times New Roman"/>
          <w:sz w:val="24"/>
          <w:szCs w:val="24"/>
        </w:rPr>
        <w:t>(Recommended readings)</w:t>
      </w:r>
      <w:r w:rsidRPr="00351666">
        <w:rPr>
          <w:rFonts w:ascii="Times New Roman" w:eastAsia="한양신명조" w:hAnsi="Times New Roman" w:cs="Times New Roman"/>
          <w:sz w:val="24"/>
          <w:szCs w:val="24"/>
        </w:rPr>
        <w:t xml:space="preserve"> </w:t>
      </w:r>
    </w:p>
    <w:p w:rsidR="009162E5" w:rsidRPr="00D25E68" w:rsidRDefault="009162E5" w:rsidP="009162E5">
      <w:pPr>
        <w:rPr>
          <w:rFonts w:ascii="Times New Roman" w:hAnsi="Times New Roman" w:cs="Times New Roman"/>
          <w:sz w:val="24"/>
          <w:szCs w:val="24"/>
        </w:rPr>
      </w:pPr>
      <w:r w:rsidRPr="00D25E68">
        <w:rPr>
          <w:rFonts w:ascii="Times New Roman" w:hAnsi="Times New Roman" w:cs="Times New Roman"/>
          <w:sz w:val="24"/>
          <w:szCs w:val="24"/>
        </w:rPr>
        <w:t xml:space="preserve">Geertz, Clifford, 1973 The Interpretation of Cultures: selected essays. New York: Basic </w:t>
      </w:r>
    </w:p>
    <w:p w:rsidR="009162E5" w:rsidRPr="00D25E68" w:rsidRDefault="009162E5" w:rsidP="009162E5">
      <w:pPr>
        <w:rPr>
          <w:rFonts w:ascii="Times New Roman" w:hAnsi="Times New Roman" w:cs="Times New Roman"/>
          <w:sz w:val="24"/>
          <w:szCs w:val="24"/>
        </w:rPr>
      </w:pPr>
      <w:r w:rsidRPr="00D25E68">
        <w:rPr>
          <w:rFonts w:ascii="Times New Roman" w:hAnsi="Times New Roman" w:cs="Times New Roman"/>
          <w:sz w:val="24"/>
          <w:szCs w:val="24"/>
        </w:rPr>
        <w:lastRenderedPageBreak/>
        <w:t>Books.</w:t>
      </w:r>
    </w:p>
    <w:p w:rsidR="001D66A9" w:rsidRPr="00D25E68" w:rsidRDefault="001D66A9" w:rsidP="00BF0F34">
      <w:pPr>
        <w:rPr>
          <w:rFonts w:ascii="Times New Roman" w:hAnsi="Times New Roman" w:cs="Times New Roman"/>
          <w:sz w:val="24"/>
          <w:szCs w:val="24"/>
        </w:rPr>
      </w:pPr>
    </w:p>
    <w:p w:rsidR="002F6876" w:rsidRPr="00D25E68" w:rsidRDefault="00B56837" w:rsidP="002F6876">
      <w:pPr>
        <w:pStyle w:val="a4"/>
        <w:wordWrap/>
        <w:spacing w:line="360" w:lineRule="auto"/>
        <w:ind w:left="736" w:hanging="736"/>
        <w:rPr>
          <w:rFonts w:ascii="Times New Roman" w:eastAsia="한양신명조,한컴돋움" w:hAnsi="Times New Roman" w:cs="Times New Roman"/>
          <w:b/>
          <w:bCs/>
          <w:sz w:val="24"/>
          <w:szCs w:val="24"/>
          <w:u w:val="single"/>
        </w:rPr>
      </w:pPr>
      <w:r w:rsidRPr="00D25E68">
        <w:rPr>
          <w:rFonts w:ascii="Times New Roman" w:eastAsia="한양신명조,한컴돋움" w:hAnsi="Times New Roman" w:cs="Times New Roman"/>
          <w:b/>
          <w:bCs/>
          <w:sz w:val="24"/>
          <w:szCs w:val="24"/>
          <w:u w:val="single"/>
        </w:rPr>
        <w:t xml:space="preserve">Week 3 </w:t>
      </w:r>
      <w:r w:rsidR="002F6876" w:rsidRPr="00D25E68">
        <w:rPr>
          <w:rFonts w:ascii="Times New Roman" w:eastAsia="한양신명조,한컴돋움" w:hAnsi="Times New Roman" w:cs="Times New Roman"/>
          <w:b/>
          <w:bCs/>
          <w:sz w:val="24"/>
          <w:szCs w:val="24"/>
          <w:u w:val="single"/>
        </w:rPr>
        <w:t>Structure and Agency</w:t>
      </w:r>
    </w:p>
    <w:p w:rsidR="002F6876" w:rsidRPr="00D25E68" w:rsidRDefault="002F6876" w:rsidP="002F6876">
      <w:pPr>
        <w:pStyle w:val="a3"/>
        <w:spacing w:before="0" w:beforeAutospacing="0" w:after="0" w:afterAutospacing="0" w:line="360" w:lineRule="auto"/>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 xml:space="preserve">Bourdieu, Pierre, “Structures and Habitus,” chapter 2 of his </w:t>
      </w:r>
      <w:r w:rsidRPr="00D25E68">
        <w:rPr>
          <w:rFonts w:ascii="Times New Roman" w:eastAsia="한양신명조,한컴돋움" w:hAnsi="Times New Roman" w:cs="Times New Roman"/>
          <w:i/>
          <w:iCs/>
          <w:color w:val="000000"/>
        </w:rPr>
        <w:t>Outline of a Theory of Practice</w:t>
      </w:r>
      <w:r w:rsidRPr="00D25E68">
        <w:rPr>
          <w:rFonts w:ascii="Times New Roman" w:eastAsia="한양신명조,한컴돋움" w:hAnsi="Times New Roman" w:cs="Times New Roman"/>
          <w:color w:val="000000"/>
        </w:rPr>
        <w:t>, 1977, Cambridge University Press.</w:t>
      </w:r>
      <w:r w:rsidRPr="00D25E68">
        <w:rPr>
          <w:rFonts w:ascii="Times New Roman" w:eastAsia="한양신명조" w:hAnsi="Times New Roman" w:cs="Times New Roman"/>
          <w:color w:val="000000"/>
        </w:rPr>
        <w:t xml:space="preserve"> </w:t>
      </w:r>
    </w:p>
    <w:p w:rsidR="002F6876" w:rsidRPr="00D25E68" w:rsidRDefault="002F6876" w:rsidP="002F6876">
      <w:pPr>
        <w:pStyle w:val="a3"/>
        <w:spacing w:before="0" w:beforeAutospacing="0" w:after="0" w:afterAutospacing="0" w:line="360" w:lineRule="auto"/>
        <w:jc w:val="both"/>
        <w:rPr>
          <w:rFonts w:ascii="Times New Roman" w:eastAsia="한양신명조" w:hAnsi="Times New Roman" w:cs="Times New Roman"/>
          <w:color w:val="000000"/>
        </w:rPr>
      </w:pPr>
      <w:r w:rsidRPr="00D25E68">
        <w:rPr>
          <w:rFonts w:ascii="Times New Roman" w:eastAsia="한양신명조,한컴돋움" w:hAnsi="Times New Roman" w:cs="Times New Roman"/>
          <w:color w:val="000000"/>
        </w:rPr>
        <w:t xml:space="preserve">Sewell, William, “A Theory of Structure: Duality, Agency, and Transformation,” </w:t>
      </w:r>
      <w:r w:rsidRPr="00D25E68">
        <w:rPr>
          <w:rFonts w:ascii="Times New Roman" w:eastAsia="한양신명조,한컴돋움" w:hAnsi="Times New Roman" w:cs="Times New Roman"/>
          <w:i/>
          <w:iCs/>
          <w:color w:val="000000"/>
        </w:rPr>
        <w:t>American Journal of Sociology,</w:t>
      </w:r>
      <w:r w:rsidRPr="00D25E68">
        <w:rPr>
          <w:rFonts w:ascii="Times New Roman" w:eastAsia="한양신명조,한컴돋움" w:hAnsi="Times New Roman" w:cs="Times New Roman"/>
          <w:color w:val="000000"/>
        </w:rPr>
        <w:t xml:space="preserve"> Vol. 98, No. 1, 1992.</w:t>
      </w:r>
      <w:r w:rsidRPr="00D25E68">
        <w:rPr>
          <w:rFonts w:ascii="Times New Roman" w:eastAsia="한양신명조" w:hAnsi="Times New Roman" w:cs="Times New Roman"/>
          <w:color w:val="000000"/>
        </w:rPr>
        <w:t xml:space="preserve"> </w:t>
      </w:r>
    </w:p>
    <w:p w:rsidR="002F6876" w:rsidRPr="00D25E68" w:rsidRDefault="002F6876" w:rsidP="002F6876">
      <w:pPr>
        <w:pStyle w:val="a4"/>
        <w:wordWrap/>
        <w:spacing w:line="360" w:lineRule="auto"/>
        <w:rPr>
          <w:rFonts w:ascii="Times New Roman" w:hAnsi="Times New Roman" w:cs="Times New Roman"/>
          <w:sz w:val="24"/>
          <w:szCs w:val="24"/>
        </w:rPr>
      </w:pPr>
      <w:r w:rsidRPr="00D25E68">
        <w:rPr>
          <w:rFonts w:ascii="Times New Roman" w:hAnsi="Times New Roman" w:cs="Times New Roman"/>
          <w:sz w:val="24"/>
          <w:szCs w:val="24"/>
        </w:rPr>
        <w:t xml:space="preserve">Sherry </w:t>
      </w:r>
      <w:proofErr w:type="spellStart"/>
      <w:r w:rsidRPr="00D25E68">
        <w:rPr>
          <w:rFonts w:ascii="Times New Roman" w:hAnsi="Times New Roman" w:cs="Times New Roman"/>
          <w:sz w:val="24"/>
          <w:szCs w:val="24"/>
        </w:rPr>
        <w:t>Ortner</w:t>
      </w:r>
      <w:proofErr w:type="spellEnd"/>
      <w:r w:rsidRPr="00D25E68">
        <w:rPr>
          <w:rFonts w:ascii="Times New Roman" w:hAnsi="Times New Roman" w:cs="Times New Roman"/>
          <w:sz w:val="24"/>
          <w:szCs w:val="24"/>
        </w:rPr>
        <w:t xml:space="preserve">, “Theory in Anthropology since the Sixties,” </w:t>
      </w:r>
      <w:r w:rsidRPr="00D25E68">
        <w:rPr>
          <w:rFonts w:ascii="Times New Roman" w:hAnsi="Times New Roman" w:cs="Times New Roman"/>
          <w:i/>
          <w:sz w:val="24"/>
          <w:szCs w:val="24"/>
        </w:rPr>
        <w:t>Comparative Studies in Society and History</w:t>
      </w:r>
      <w:r w:rsidRPr="00D25E68">
        <w:rPr>
          <w:rFonts w:ascii="Times New Roman" w:hAnsi="Times New Roman" w:cs="Times New Roman"/>
          <w:sz w:val="24"/>
          <w:szCs w:val="24"/>
        </w:rPr>
        <w:t>, Vol. 26, No. 1 (1984).</w:t>
      </w:r>
    </w:p>
    <w:p w:rsidR="005A0547" w:rsidRPr="00D25E68" w:rsidRDefault="009A50A9" w:rsidP="009A50A9">
      <w:pPr>
        <w:rPr>
          <w:rFonts w:ascii="Times New Roman" w:hAnsi="Times New Roman" w:cs="Times New Roman"/>
          <w:sz w:val="24"/>
          <w:szCs w:val="24"/>
        </w:rPr>
      </w:pPr>
      <w:proofErr w:type="spellStart"/>
      <w:r w:rsidRPr="00D25E68">
        <w:rPr>
          <w:rFonts w:ascii="Times New Roman" w:hAnsi="Times New Roman" w:cs="Times New Roman"/>
          <w:sz w:val="24"/>
          <w:szCs w:val="24"/>
        </w:rPr>
        <w:t>Althusser</w:t>
      </w:r>
      <w:proofErr w:type="spellEnd"/>
      <w:r w:rsidRPr="00D25E68">
        <w:rPr>
          <w:rFonts w:ascii="Times New Roman" w:hAnsi="Times New Roman" w:cs="Times New Roman"/>
          <w:sz w:val="24"/>
          <w:szCs w:val="24"/>
        </w:rPr>
        <w:t>, Louis, 1969, For Marx, translated by Ben Brewster, London: Verso.</w:t>
      </w:r>
    </w:p>
    <w:p w:rsidR="009A50A9" w:rsidRPr="00D25E68" w:rsidRDefault="009A50A9" w:rsidP="009A50A9">
      <w:pPr>
        <w:rPr>
          <w:rFonts w:ascii="Times New Roman" w:hAnsi="Times New Roman" w:cs="Times New Roman"/>
          <w:sz w:val="24"/>
          <w:szCs w:val="24"/>
        </w:rPr>
      </w:pPr>
    </w:p>
    <w:p w:rsidR="00A604F4" w:rsidRPr="00D25E68" w:rsidRDefault="00B56837" w:rsidP="00F07A9E">
      <w:pPr>
        <w:pStyle w:val="a3"/>
        <w:spacing w:before="0" w:beforeAutospacing="0" w:after="0" w:afterAutospacing="0" w:line="360" w:lineRule="auto"/>
        <w:ind w:right="5"/>
        <w:jc w:val="both"/>
        <w:rPr>
          <w:rFonts w:ascii="Times New Roman" w:eastAsia="한양신명조" w:hAnsi="Times New Roman" w:cs="Times New Roman"/>
          <w:color w:val="000000"/>
          <w:u w:val="single"/>
        </w:rPr>
      </w:pPr>
      <w:r w:rsidRPr="00D25E68">
        <w:rPr>
          <w:rFonts w:ascii="Times New Roman" w:eastAsia="한양신명조,한컴돋움" w:hAnsi="Times New Roman" w:cs="Times New Roman"/>
          <w:b/>
          <w:bCs/>
          <w:color w:val="000000"/>
          <w:u w:val="single"/>
        </w:rPr>
        <w:t>Week 4</w:t>
      </w:r>
      <w:r w:rsidR="005D44FD" w:rsidRPr="00D25E68">
        <w:rPr>
          <w:rFonts w:ascii="Times New Roman" w:eastAsia="한양신명조,한컴돋움" w:hAnsi="Times New Roman" w:cs="Times New Roman"/>
          <w:b/>
          <w:bCs/>
          <w:color w:val="000000"/>
          <w:u w:val="single"/>
        </w:rPr>
        <w:t xml:space="preserve"> </w:t>
      </w:r>
      <w:r w:rsidR="00F07A9E" w:rsidRPr="00D25E68">
        <w:rPr>
          <w:rFonts w:ascii="Times New Roman" w:eastAsia="한양신명조,한컴돋움" w:hAnsi="Times New Roman" w:cs="Times New Roman"/>
          <w:b/>
          <w:bCs/>
          <w:color w:val="000000"/>
          <w:u w:val="single"/>
        </w:rPr>
        <w:t>Unpacking Chinese Culture: Models</w:t>
      </w:r>
    </w:p>
    <w:p w:rsidR="00A604F4" w:rsidRPr="00D25E68" w:rsidRDefault="009B016B" w:rsidP="00A604F4">
      <w:pPr>
        <w:pStyle w:val="a3"/>
        <w:spacing w:before="0" w:beforeAutospacing="0" w:after="0" w:afterAutospacing="0" w:line="360" w:lineRule="auto"/>
        <w:ind w:right="5"/>
        <w:jc w:val="both"/>
        <w:rPr>
          <w:rFonts w:ascii="Times New Roman" w:eastAsia="한양신명조,한컴돋움" w:hAnsi="Times New Roman" w:cs="Times New Roman"/>
          <w:bCs/>
          <w:color w:val="000000"/>
        </w:rPr>
      </w:pPr>
      <w:r w:rsidRPr="00D25E68">
        <w:rPr>
          <w:rFonts w:ascii="Times New Roman" w:eastAsia="한양신명조,한컴돋움" w:hAnsi="Times New Roman" w:cs="Times New Roman"/>
          <w:bCs/>
          <w:color w:val="000000"/>
        </w:rPr>
        <w:t xml:space="preserve">Polanyi, Karl, 1957, “The Economy as Instituted Process," In Karl Polanyi, Conrad </w:t>
      </w:r>
      <w:proofErr w:type="spellStart"/>
      <w:r w:rsidRPr="00D25E68">
        <w:rPr>
          <w:rFonts w:ascii="Times New Roman" w:eastAsia="한양신명조,한컴돋움" w:hAnsi="Times New Roman" w:cs="Times New Roman"/>
          <w:bCs/>
          <w:color w:val="000000"/>
        </w:rPr>
        <w:t>Arensberg</w:t>
      </w:r>
      <w:proofErr w:type="spellEnd"/>
      <w:r w:rsidRPr="00D25E68">
        <w:rPr>
          <w:rFonts w:ascii="Times New Roman" w:eastAsia="한양신명조,한컴돋움" w:hAnsi="Times New Roman" w:cs="Times New Roman"/>
          <w:bCs/>
          <w:color w:val="000000"/>
        </w:rPr>
        <w:t>, and Harry Pearson. eds. Trade and Market in the Early Empires: Economies in             History and Theory, Glencoe, Illinois: The Free Press. pp. 243-270.</w:t>
      </w:r>
    </w:p>
    <w:p w:rsidR="005D44FD" w:rsidRPr="00D25E68" w:rsidRDefault="00C7295C" w:rsidP="00B56837">
      <w:pPr>
        <w:pStyle w:val="a4"/>
        <w:wordWrap/>
        <w:spacing w:line="360" w:lineRule="auto"/>
        <w:rPr>
          <w:rFonts w:ascii="Times New Roman" w:eastAsia="한양신명조,한컴돋움" w:hAnsi="Times New Roman" w:cs="Times New Roman"/>
          <w:bCs/>
          <w:sz w:val="24"/>
          <w:szCs w:val="24"/>
        </w:rPr>
      </w:pPr>
      <w:r w:rsidRPr="00D25E68">
        <w:rPr>
          <w:rFonts w:ascii="Times New Roman" w:eastAsia="한양신명조,한컴돋움" w:hAnsi="Times New Roman" w:cs="Times New Roman"/>
          <w:bCs/>
          <w:sz w:val="24"/>
          <w:szCs w:val="24"/>
        </w:rPr>
        <w:t>Polanyi, Karl. The Great Transformation: The Political and Economic Origins of Our Time. Boston, MA: Beacon Press, 2001.</w:t>
      </w:r>
    </w:p>
    <w:p w:rsidR="00F07A9E" w:rsidRPr="00351666" w:rsidRDefault="00F07A9E" w:rsidP="00F07A9E">
      <w:pPr>
        <w:spacing w:after="0" w:line="240" w:lineRule="auto"/>
        <w:textAlignment w:val="baseline"/>
        <w:rPr>
          <w:rFonts w:ascii="Times New Roman" w:eastAsia="굴림" w:hAnsi="Times New Roman" w:cs="Times New Roman"/>
          <w:color w:val="000000"/>
          <w:kern w:val="0"/>
          <w:sz w:val="24"/>
          <w:szCs w:val="24"/>
        </w:rPr>
      </w:pPr>
      <w:r w:rsidRPr="00351666">
        <w:rPr>
          <w:rFonts w:ascii="Times New Roman" w:eastAsia="바탕" w:hAnsi="Times New Roman" w:cs="Times New Roman"/>
          <w:color w:val="000000"/>
          <w:kern w:val="0"/>
          <w:sz w:val="24"/>
          <w:szCs w:val="24"/>
        </w:rPr>
        <w:t xml:space="preserve">Yang, Mayfair </w:t>
      </w:r>
      <w:proofErr w:type="spellStart"/>
      <w:r w:rsidRPr="00351666">
        <w:rPr>
          <w:rFonts w:ascii="Times New Roman" w:eastAsia="바탕" w:hAnsi="Times New Roman" w:cs="Times New Roman"/>
          <w:color w:val="000000"/>
          <w:kern w:val="0"/>
          <w:sz w:val="24"/>
          <w:szCs w:val="24"/>
        </w:rPr>
        <w:t>Meihui</w:t>
      </w:r>
      <w:proofErr w:type="spellEnd"/>
      <w:r w:rsidRPr="00351666">
        <w:rPr>
          <w:rFonts w:ascii="Times New Roman" w:eastAsia="바탕" w:hAnsi="Times New Roman" w:cs="Times New Roman"/>
          <w:color w:val="000000"/>
          <w:kern w:val="0"/>
          <w:sz w:val="24"/>
          <w:szCs w:val="24"/>
        </w:rPr>
        <w:t xml:space="preserve">. 1994. </w:t>
      </w:r>
      <w:r w:rsidRPr="00351666">
        <w:rPr>
          <w:rFonts w:ascii="Times New Roman" w:eastAsia="바탕" w:hAnsi="Times New Roman" w:cs="Times New Roman"/>
          <w:i/>
          <w:iCs/>
          <w:color w:val="000000"/>
          <w:kern w:val="0"/>
          <w:sz w:val="24"/>
          <w:szCs w:val="24"/>
          <w:u w:val="single" w:color="000000"/>
        </w:rPr>
        <w:t>Gifts, Favors, and Banquets</w:t>
      </w:r>
      <w:r w:rsidRPr="00351666">
        <w:rPr>
          <w:rFonts w:ascii="Times New Roman" w:eastAsia="바탕" w:hAnsi="Times New Roman" w:cs="Times New Roman"/>
          <w:i/>
          <w:iCs/>
          <w:color w:val="000000"/>
          <w:kern w:val="0"/>
          <w:sz w:val="24"/>
          <w:szCs w:val="24"/>
        </w:rPr>
        <w:t>.</w:t>
      </w:r>
      <w:r w:rsidRPr="00351666">
        <w:rPr>
          <w:rFonts w:ascii="Times New Roman" w:eastAsia="바탕" w:hAnsi="Times New Roman" w:cs="Times New Roman"/>
          <w:color w:val="000000"/>
          <w:kern w:val="0"/>
          <w:sz w:val="24"/>
          <w:szCs w:val="24"/>
        </w:rPr>
        <w:t xml:space="preserve"> Cornell University Press. pp. 177-208.</w:t>
      </w:r>
      <w:r w:rsidRPr="00351666">
        <w:rPr>
          <w:rFonts w:ascii="Times New Roman" w:eastAsia="한양신명조" w:hAnsi="Times New Roman" w:cs="Times New Roman"/>
          <w:color w:val="000000"/>
          <w:kern w:val="0"/>
          <w:sz w:val="24"/>
          <w:szCs w:val="24"/>
        </w:rPr>
        <w:t xml:space="preserve"> </w:t>
      </w:r>
    </w:p>
    <w:p w:rsidR="00F07A9E" w:rsidRPr="00D25E68" w:rsidRDefault="00F07A9E" w:rsidP="00F07A9E">
      <w:pPr>
        <w:pStyle w:val="a4"/>
        <w:wordWrap/>
        <w:spacing w:line="360" w:lineRule="auto"/>
        <w:rPr>
          <w:rFonts w:ascii="Times New Roman" w:eastAsia="바탕" w:hAnsi="Times New Roman" w:cs="Times New Roman"/>
          <w:sz w:val="24"/>
          <w:szCs w:val="24"/>
        </w:rPr>
      </w:pPr>
    </w:p>
    <w:p w:rsidR="00A24BBA" w:rsidRPr="009162E5" w:rsidRDefault="00B56837" w:rsidP="00A24BBA">
      <w:pPr>
        <w:rPr>
          <w:rFonts w:ascii="Times New Roman" w:hAnsi="Times New Roman" w:cs="Times New Roman"/>
          <w:b/>
          <w:sz w:val="24"/>
          <w:szCs w:val="24"/>
          <w:u w:val="single"/>
        </w:rPr>
      </w:pPr>
      <w:r w:rsidRPr="009162E5">
        <w:rPr>
          <w:rFonts w:ascii="Times New Roman" w:eastAsia="한양신명조,한컴돋움" w:hAnsi="Times New Roman" w:cs="Times New Roman"/>
          <w:b/>
          <w:bCs/>
          <w:color w:val="000000"/>
          <w:sz w:val="24"/>
          <w:szCs w:val="24"/>
          <w:u w:val="single"/>
        </w:rPr>
        <w:t>Week 5</w:t>
      </w:r>
      <w:r w:rsidR="005D44FD" w:rsidRPr="009162E5">
        <w:rPr>
          <w:rFonts w:ascii="Times New Roman" w:eastAsia="한양신명조,한컴돋움" w:hAnsi="Times New Roman" w:cs="Times New Roman"/>
          <w:b/>
          <w:bCs/>
          <w:color w:val="000000"/>
          <w:sz w:val="24"/>
          <w:szCs w:val="24"/>
          <w:u w:val="single"/>
        </w:rPr>
        <w:t xml:space="preserve"> </w:t>
      </w:r>
      <w:r w:rsidR="00A604F4" w:rsidRPr="009162E5">
        <w:rPr>
          <w:rFonts w:ascii="Times New Roman" w:eastAsia="한양신명조,한컴돋움" w:hAnsi="Times New Roman" w:cs="Times New Roman"/>
          <w:b/>
          <w:bCs/>
          <w:color w:val="000000"/>
          <w:sz w:val="24"/>
          <w:szCs w:val="24"/>
          <w:u w:val="single"/>
        </w:rPr>
        <w:t>Unpacking Chinese Culture</w:t>
      </w:r>
      <w:r w:rsidR="00F07A9E" w:rsidRPr="009162E5">
        <w:rPr>
          <w:rFonts w:ascii="Times New Roman" w:eastAsia="한양신명조,한컴돋움" w:hAnsi="Times New Roman" w:cs="Times New Roman"/>
          <w:b/>
          <w:bCs/>
          <w:sz w:val="24"/>
          <w:szCs w:val="24"/>
          <w:u w:val="single"/>
        </w:rPr>
        <w:t xml:space="preserve">: </w:t>
      </w:r>
      <w:proofErr w:type="spellStart"/>
      <w:r w:rsidR="00F07A9E" w:rsidRPr="009162E5">
        <w:rPr>
          <w:rFonts w:ascii="Times New Roman" w:eastAsia="한양신명조,한컴돋움" w:hAnsi="Times New Roman" w:cs="Times New Roman"/>
          <w:b/>
          <w:bCs/>
          <w:sz w:val="24"/>
          <w:szCs w:val="24"/>
          <w:u w:val="single"/>
        </w:rPr>
        <w:t>Guanxi</w:t>
      </w:r>
      <w:proofErr w:type="spellEnd"/>
      <w:r w:rsidR="00F07A9E" w:rsidRPr="009162E5">
        <w:rPr>
          <w:rFonts w:ascii="Times New Roman" w:eastAsia="한양신명조,한컴돋움" w:hAnsi="Times New Roman" w:cs="Times New Roman"/>
          <w:b/>
          <w:bCs/>
          <w:sz w:val="24"/>
          <w:szCs w:val="24"/>
          <w:u w:val="single"/>
        </w:rPr>
        <w:t xml:space="preserve"> and </w:t>
      </w:r>
      <w:r w:rsidR="00A24BBA" w:rsidRPr="009162E5">
        <w:rPr>
          <w:rFonts w:ascii="Times New Roman" w:hAnsi="Times New Roman" w:cs="Times New Roman"/>
          <w:b/>
          <w:sz w:val="24"/>
          <w:szCs w:val="24"/>
          <w:u w:val="single"/>
        </w:rPr>
        <w:t xml:space="preserve">Marketing Hierarchy </w:t>
      </w:r>
    </w:p>
    <w:p w:rsidR="00F07A9E" w:rsidRPr="00D25E68" w:rsidRDefault="009B016B" w:rsidP="00F07A9E">
      <w:pPr>
        <w:pStyle w:val="a4"/>
        <w:wordWrap/>
        <w:spacing w:line="360" w:lineRule="auto"/>
        <w:rPr>
          <w:rFonts w:ascii="Times New Roman" w:eastAsia="한양신명조" w:hAnsi="Times New Roman" w:cs="Times New Roman"/>
          <w:sz w:val="24"/>
          <w:szCs w:val="24"/>
        </w:rPr>
      </w:pPr>
      <w:proofErr w:type="spellStart"/>
      <w:r w:rsidRPr="00D25E68">
        <w:rPr>
          <w:rFonts w:ascii="Times New Roman" w:eastAsia="한양신명조" w:hAnsi="Times New Roman" w:cs="Times New Roman"/>
          <w:sz w:val="24"/>
          <w:szCs w:val="24"/>
        </w:rPr>
        <w:t>Fei</w:t>
      </w:r>
      <w:proofErr w:type="spellEnd"/>
      <w:r w:rsidRPr="00D25E68">
        <w:rPr>
          <w:rFonts w:ascii="Times New Roman" w:eastAsia="한양신명조" w:hAnsi="Times New Roman" w:cs="Times New Roman"/>
          <w:sz w:val="24"/>
          <w:szCs w:val="24"/>
        </w:rPr>
        <w:t xml:space="preserve"> </w:t>
      </w:r>
      <w:proofErr w:type="spellStart"/>
      <w:r w:rsidRPr="00D25E68">
        <w:rPr>
          <w:rFonts w:ascii="Times New Roman" w:eastAsia="한양신명조" w:hAnsi="Times New Roman" w:cs="Times New Roman"/>
          <w:sz w:val="24"/>
          <w:szCs w:val="24"/>
        </w:rPr>
        <w:t>Xiaotong</w:t>
      </w:r>
      <w:proofErr w:type="spellEnd"/>
      <w:proofErr w:type="gramStart"/>
      <w:r w:rsidRPr="00D25E68">
        <w:rPr>
          <w:rFonts w:ascii="Times New Roman" w:eastAsia="한양신명조" w:hAnsi="Times New Roman" w:cs="Times New Roman"/>
          <w:sz w:val="24"/>
          <w:szCs w:val="24"/>
        </w:rPr>
        <w:t>,</w:t>
      </w:r>
      <w:r w:rsidRPr="00D25E68">
        <w:rPr>
          <w:rFonts w:ascii="Times New Roman" w:eastAsia="한양신명조" w:hAnsi="Times New Roman" w:cs="Times New Roman"/>
          <w:sz w:val="24"/>
          <w:szCs w:val="24"/>
        </w:rPr>
        <w:t>《</w:t>
      </w:r>
      <w:proofErr w:type="gramEnd"/>
      <w:r w:rsidRPr="00D25E68">
        <w:rPr>
          <w:rFonts w:ascii="Times New Roman" w:eastAsia="한양신명조" w:hAnsi="Times New Roman" w:cs="Times New Roman"/>
          <w:sz w:val="24"/>
          <w:szCs w:val="24"/>
        </w:rPr>
        <w:t>鄕土中國》</w:t>
      </w:r>
    </w:p>
    <w:p w:rsidR="00893763" w:rsidRPr="00D25E68" w:rsidRDefault="00893763" w:rsidP="00893763">
      <w:pPr>
        <w:rPr>
          <w:rFonts w:ascii="Times New Roman" w:hAnsi="Times New Roman" w:cs="Times New Roman"/>
          <w:sz w:val="24"/>
          <w:szCs w:val="24"/>
        </w:rPr>
      </w:pPr>
      <w:proofErr w:type="spellStart"/>
      <w:r w:rsidRPr="00D25E68">
        <w:rPr>
          <w:rFonts w:ascii="Times New Roman" w:hAnsi="Times New Roman" w:cs="Times New Roman"/>
          <w:sz w:val="24"/>
          <w:szCs w:val="24"/>
        </w:rPr>
        <w:t>Fei</w:t>
      </w:r>
      <w:proofErr w:type="spellEnd"/>
      <w:r w:rsidRPr="00D25E68">
        <w:rPr>
          <w:rFonts w:ascii="Times New Roman" w:hAnsi="Times New Roman" w:cs="Times New Roman"/>
          <w:sz w:val="24"/>
          <w:szCs w:val="24"/>
        </w:rPr>
        <w:t xml:space="preserve">, </w:t>
      </w:r>
      <w:proofErr w:type="spellStart"/>
      <w:r w:rsidRPr="00D25E68">
        <w:rPr>
          <w:rFonts w:ascii="Times New Roman" w:hAnsi="Times New Roman" w:cs="Times New Roman"/>
          <w:sz w:val="24"/>
          <w:szCs w:val="24"/>
        </w:rPr>
        <w:t>Xiaotong</w:t>
      </w:r>
      <w:proofErr w:type="spellEnd"/>
      <w:r w:rsidRPr="00D25E68">
        <w:rPr>
          <w:rFonts w:ascii="Times New Roman" w:hAnsi="Times New Roman" w:cs="Times New Roman"/>
          <w:sz w:val="24"/>
          <w:szCs w:val="24"/>
        </w:rPr>
        <w:t>. 1992 (1947). “Special Characteristics of Rural Society,” and “</w:t>
      </w:r>
      <w:proofErr w:type="spellStart"/>
      <w:r w:rsidRPr="00D25E68">
        <w:rPr>
          <w:rFonts w:ascii="Times New Roman" w:hAnsi="Times New Roman" w:cs="Times New Roman"/>
          <w:sz w:val="24"/>
          <w:szCs w:val="24"/>
        </w:rPr>
        <w:t>Chaxu</w:t>
      </w:r>
      <w:proofErr w:type="spellEnd"/>
      <w:r w:rsidRPr="00D25E68">
        <w:rPr>
          <w:rFonts w:ascii="Times New Roman" w:hAnsi="Times New Roman" w:cs="Times New Roman"/>
          <w:sz w:val="24"/>
          <w:szCs w:val="24"/>
        </w:rPr>
        <w:t xml:space="preserve"> </w:t>
      </w:r>
      <w:proofErr w:type="spellStart"/>
      <w:r w:rsidRPr="00D25E68">
        <w:rPr>
          <w:rFonts w:ascii="Times New Roman" w:hAnsi="Times New Roman" w:cs="Times New Roman"/>
          <w:sz w:val="24"/>
          <w:szCs w:val="24"/>
        </w:rPr>
        <w:t>Geju</w:t>
      </w:r>
      <w:proofErr w:type="spellEnd"/>
      <w:r w:rsidRPr="00D25E68">
        <w:rPr>
          <w:rFonts w:ascii="Times New Roman" w:hAnsi="Times New Roman" w:cs="Times New Roman"/>
          <w:sz w:val="24"/>
          <w:szCs w:val="24"/>
        </w:rPr>
        <w:t xml:space="preserve">: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The Differential Mode of Association.” In </w:t>
      </w:r>
      <w:proofErr w:type="gramStart"/>
      <w:r w:rsidRPr="00D25E68">
        <w:rPr>
          <w:rFonts w:ascii="Times New Roman" w:hAnsi="Times New Roman" w:cs="Times New Roman"/>
          <w:sz w:val="24"/>
          <w:szCs w:val="24"/>
        </w:rPr>
        <w:t>From</w:t>
      </w:r>
      <w:proofErr w:type="gramEnd"/>
      <w:r w:rsidRPr="00D25E68">
        <w:rPr>
          <w:rFonts w:ascii="Times New Roman" w:hAnsi="Times New Roman" w:cs="Times New Roman"/>
          <w:sz w:val="24"/>
          <w:szCs w:val="24"/>
        </w:rPr>
        <w:t xml:space="preserve"> the Soil: The Foundations of Chinese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Society. </w:t>
      </w:r>
      <w:proofErr w:type="spellStart"/>
      <w:r w:rsidRPr="00D25E68">
        <w:rPr>
          <w:rFonts w:ascii="Times New Roman" w:hAnsi="Times New Roman" w:cs="Times New Roman"/>
          <w:sz w:val="24"/>
          <w:szCs w:val="24"/>
        </w:rPr>
        <w:t>G.G</w:t>
      </w:r>
      <w:proofErr w:type="spellEnd"/>
      <w:r w:rsidRPr="00D25E68">
        <w:rPr>
          <w:rFonts w:ascii="Times New Roman" w:hAnsi="Times New Roman" w:cs="Times New Roman"/>
          <w:sz w:val="24"/>
          <w:szCs w:val="24"/>
        </w:rPr>
        <w:t>. Hamilton and Z. Wang, pp. 37-44, 60-70.</w:t>
      </w:r>
    </w:p>
    <w:p w:rsidR="00A24BBA" w:rsidRPr="00D25E68" w:rsidRDefault="00A24BBA" w:rsidP="00A24BBA">
      <w:pPr>
        <w:rPr>
          <w:rFonts w:ascii="Times New Roman" w:hAnsi="Times New Roman" w:cs="Times New Roman"/>
          <w:sz w:val="24"/>
          <w:szCs w:val="24"/>
        </w:rPr>
      </w:pPr>
      <w:r w:rsidRPr="00D25E68">
        <w:rPr>
          <w:rFonts w:ascii="Times New Roman" w:hAnsi="Times New Roman" w:cs="Times New Roman"/>
          <w:sz w:val="24"/>
          <w:szCs w:val="24"/>
        </w:rPr>
        <w:t xml:space="preserve">Yan, </w:t>
      </w:r>
      <w:proofErr w:type="spellStart"/>
      <w:r w:rsidRPr="00D25E68">
        <w:rPr>
          <w:rFonts w:ascii="Times New Roman" w:hAnsi="Times New Roman" w:cs="Times New Roman"/>
          <w:sz w:val="24"/>
          <w:szCs w:val="24"/>
        </w:rPr>
        <w:t>Yunxiang</w:t>
      </w:r>
      <w:proofErr w:type="spellEnd"/>
      <w:r w:rsidRPr="00D25E68">
        <w:rPr>
          <w:rFonts w:ascii="Times New Roman" w:hAnsi="Times New Roman" w:cs="Times New Roman"/>
          <w:sz w:val="24"/>
          <w:szCs w:val="24"/>
        </w:rPr>
        <w:t xml:space="preserve">, 1996 “Chapter 4: The Gift Economy and </w:t>
      </w:r>
      <w:proofErr w:type="spellStart"/>
      <w:r w:rsidRPr="00D25E68">
        <w:rPr>
          <w:rFonts w:ascii="Times New Roman" w:hAnsi="Times New Roman" w:cs="Times New Roman"/>
          <w:sz w:val="24"/>
          <w:szCs w:val="24"/>
        </w:rPr>
        <w:t>Guanxi</w:t>
      </w:r>
      <w:proofErr w:type="spellEnd"/>
      <w:r w:rsidRPr="00D25E68">
        <w:rPr>
          <w:rFonts w:ascii="Times New Roman" w:hAnsi="Times New Roman" w:cs="Times New Roman"/>
          <w:sz w:val="24"/>
          <w:szCs w:val="24"/>
        </w:rPr>
        <w:t xml:space="preserve"> Networks” in The Flow of Gifts: Reciprocity and Social Networks in a Chinese Village. Stanford: Stanford University Press.pp.74-97.</w:t>
      </w:r>
    </w:p>
    <w:p w:rsidR="00A24BBA" w:rsidRPr="00D25E68" w:rsidRDefault="00A24BBA" w:rsidP="00A24BBA">
      <w:pPr>
        <w:rPr>
          <w:rFonts w:ascii="Times New Roman" w:hAnsi="Times New Roman" w:cs="Times New Roman"/>
          <w:sz w:val="24"/>
          <w:szCs w:val="24"/>
        </w:rPr>
      </w:pPr>
      <w:proofErr w:type="spellStart"/>
      <w:r w:rsidRPr="00D25E68">
        <w:rPr>
          <w:rFonts w:ascii="Times New Roman" w:hAnsi="Times New Roman" w:cs="Times New Roman"/>
          <w:sz w:val="24"/>
          <w:szCs w:val="24"/>
        </w:rPr>
        <w:t>Kipnis</w:t>
      </w:r>
      <w:proofErr w:type="spellEnd"/>
      <w:r w:rsidRPr="00D25E68">
        <w:rPr>
          <w:rFonts w:ascii="Times New Roman" w:hAnsi="Times New Roman" w:cs="Times New Roman"/>
          <w:sz w:val="24"/>
          <w:szCs w:val="24"/>
        </w:rPr>
        <w:t xml:space="preserve">, Andrew B, 1997 “Introduction” in Producing </w:t>
      </w:r>
      <w:proofErr w:type="spellStart"/>
      <w:r w:rsidRPr="00D25E68">
        <w:rPr>
          <w:rFonts w:ascii="Times New Roman" w:hAnsi="Times New Roman" w:cs="Times New Roman"/>
          <w:sz w:val="24"/>
          <w:szCs w:val="24"/>
        </w:rPr>
        <w:t>Guanxi</w:t>
      </w:r>
      <w:proofErr w:type="spellEnd"/>
      <w:r w:rsidRPr="00D25E68">
        <w:rPr>
          <w:rFonts w:ascii="Times New Roman" w:hAnsi="Times New Roman" w:cs="Times New Roman"/>
          <w:sz w:val="24"/>
          <w:szCs w:val="24"/>
        </w:rPr>
        <w:t>: Sentiment, Self and Subculture in a North China Village. Duke University Press.pp.1-24.</w:t>
      </w:r>
    </w:p>
    <w:p w:rsidR="00853FDC" w:rsidRPr="00D25E68" w:rsidRDefault="00853FDC" w:rsidP="00853FDC">
      <w:pPr>
        <w:pStyle w:val="a4"/>
        <w:wordWrap/>
        <w:spacing w:line="360" w:lineRule="auto"/>
        <w:rPr>
          <w:rFonts w:ascii="Times New Roman" w:eastAsia="한양신명조" w:hAnsi="Times New Roman" w:cs="Times New Roman"/>
          <w:sz w:val="24"/>
          <w:szCs w:val="24"/>
        </w:rPr>
      </w:pPr>
      <w:r w:rsidRPr="00DC6137">
        <w:rPr>
          <w:rFonts w:ascii="Times New Roman" w:eastAsia="바탕" w:hAnsi="Times New Roman" w:cs="Times New Roman"/>
          <w:sz w:val="24"/>
          <w:szCs w:val="24"/>
        </w:rPr>
        <w:t xml:space="preserve">Skinner, G, W. 1964, 1965. “Marketing and Social Structure in Rural China.” </w:t>
      </w:r>
      <w:r w:rsidRPr="00DC6137">
        <w:rPr>
          <w:rFonts w:ascii="Times New Roman" w:eastAsia="바탕" w:hAnsi="Times New Roman" w:cs="Times New Roman"/>
          <w:i/>
          <w:iCs/>
          <w:sz w:val="24"/>
          <w:szCs w:val="24"/>
          <w:u w:val="single" w:color="000000"/>
        </w:rPr>
        <w:t>Journal of Asian Studies</w:t>
      </w:r>
      <w:r w:rsidRPr="00DC6137">
        <w:rPr>
          <w:rFonts w:ascii="Times New Roman" w:eastAsia="바탕" w:hAnsi="Times New Roman" w:cs="Times New Roman"/>
          <w:sz w:val="24"/>
          <w:szCs w:val="24"/>
        </w:rPr>
        <w:t xml:space="preserve"> 24(1): 3-43.</w:t>
      </w:r>
      <w:r w:rsidRPr="00DC6137">
        <w:rPr>
          <w:rFonts w:ascii="Times New Roman" w:eastAsia="한양신명조" w:hAnsi="Times New Roman" w:cs="Times New Roman"/>
          <w:sz w:val="24"/>
          <w:szCs w:val="24"/>
        </w:rPr>
        <w:t xml:space="preserve"> </w:t>
      </w:r>
    </w:p>
    <w:p w:rsidR="00853FDC" w:rsidRPr="00D25E68" w:rsidRDefault="00853FDC" w:rsidP="00853FDC">
      <w:pPr>
        <w:pStyle w:val="a4"/>
        <w:wordWrap/>
        <w:spacing w:line="360" w:lineRule="auto"/>
        <w:rPr>
          <w:rFonts w:ascii="Times New Roman" w:eastAsia="한양신명조" w:hAnsi="Times New Roman" w:cs="Times New Roman"/>
          <w:sz w:val="24"/>
          <w:szCs w:val="24"/>
        </w:rPr>
      </w:pPr>
      <w:r w:rsidRPr="00DC6137">
        <w:rPr>
          <w:rFonts w:ascii="Times New Roman" w:eastAsia="바탕" w:hAnsi="Times New Roman" w:cs="Times New Roman"/>
          <w:sz w:val="24"/>
          <w:szCs w:val="24"/>
        </w:rPr>
        <w:t xml:space="preserve">Skinner, G, W. 1985. “Presidential Address: The Structure of Chinese History.” </w:t>
      </w:r>
      <w:r w:rsidRPr="00DC6137">
        <w:rPr>
          <w:rFonts w:ascii="Times New Roman" w:eastAsia="바탕" w:hAnsi="Times New Roman" w:cs="Times New Roman"/>
          <w:i/>
          <w:iCs/>
          <w:sz w:val="24"/>
          <w:szCs w:val="24"/>
          <w:u w:val="single" w:color="000000"/>
        </w:rPr>
        <w:t xml:space="preserve">Journal of </w:t>
      </w:r>
      <w:r w:rsidRPr="00DC6137">
        <w:rPr>
          <w:rFonts w:ascii="Times New Roman" w:eastAsia="바탕" w:hAnsi="Times New Roman" w:cs="Times New Roman"/>
          <w:i/>
          <w:iCs/>
          <w:sz w:val="24"/>
          <w:szCs w:val="24"/>
          <w:u w:val="single" w:color="000000"/>
        </w:rPr>
        <w:lastRenderedPageBreak/>
        <w:t>Asian Studies</w:t>
      </w:r>
      <w:r w:rsidRPr="00DC6137">
        <w:rPr>
          <w:rFonts w:ascii="Times New Roman" w:eastAsia="바탕" w:hAnsi="Times New Roman" w:cs="Times New Roman"/>
          <w:sz w:val="24"/>
          <w:szCs w:val="24"/>
        </w:rPr>
        <w:t xml:space="preserve"> 104(2): 271-292.</w:t>
      </w:r>
      <w:r w:rsidRPr="00DC6137">
        <w:rPr>
          <w:rFonts w:ascii="Times New Roman" w:eastAsia="한양신명조" w:hAnsi="Times New Roman" w:cs="Times New Roman"/>
          <w:sz w:val="24"/>
          <w:szCs w:val="24"/>
        </w:rPr>
        <w:t xml:space="preserve"> </w:t>
      </w:r>
    </w:p>
    <w:p w:rsidR="00A24BBA" w:rsidRPr="00351666" w:rsidRDefault="00A24BBA" w:rsidP="009162E5">
      <w:pPr>
        <w:rPr>
          <w:rFonts w:ascii="Times New Roman" w:hAnsi="Times New Roman" w:cs="Times New Roman"/>
          <w:sz w:val="24"/>
          <w:szCs w:val="24"/>
        </w:rPr>
      </w:pPr>
      <w:r w:rsidRPr="00DC6137">
        <w:rPr>
          <w:rFonts w:ascii="Times New Roman" w:eastAsia="바탕" w:hAnsi="Times New Roman" w:cs="Times New Roman"/>
          <w:color w:val="000000"/>
          <w:kern w:val="0"/>
          <w:sz w:val="24"/>
          <w:szCs w:val="24"/>
        </w:rPr>
        <w:t xml:space="preserve">Skinner, G, W. </w:t>
      </w:r>
      <w:r w:rsidRPr="00D25E68">
        <w:rPr>
          <w:rFonts w:ascii="Times New Roman" w:hAnsi="Times New Roman" w:cs="Times New Roman"/>
          <w:sz w:val="24"/>
          <w:szCs w:val="24"/>
        </w:rPr>
        <w:t xml:space="preserve">1977 “Introduction: Urban and Rural in Chinese Society” in George William Skinner and Hugh </w:t>
      </w:r>
      <w:proofErr w:type="spellStart"/>
      <w:r w:rsidRPr="00D25E68">
        <w:rPr>
          <w:rFonts w:ascii="Times New Roman" w:hAnsi="Times New Roman" w:cs="Times New Roman"/>
          <w:sz w:val="24"/>
          <w:szCs w:val="24"/>
        </w:rPr>
        <w:t>DR</w:t>
      </w:r>
      <w:proofErr w:type="spellEnd"/>
      <w:r w:rsidRPr="00D25E68">
        <w:rPr>
          <w:rFonts w:ascii="Times New Roman" w:hAnsi="Times New Roman" w:cs="Times New Roman"/>
          <w:sz w:val="24"/>
          <w:szCs w:val="24"/>
        </w:rPr>
        <w:t xml:space="preserve"> Baker eds. The City in Late Imperial China, Stanfo</w:t>
      </w:r>
      <w:r w:rsidR="001D6875">
        <w:rPr>
          <w:rFonts w:ascii="Times New Roman" w:hAnsi="Times New Roman" w:cs="Times New Roman"/>
          <w:sz w:val="24"/>
          <w:szCs w:val="24"/>
        </w:rPr>
        <w:t>rd: Stanford University Press. p</w:t>
      </w:r>
      <w:r w:rsidRPr="00D25E68">
        <w:rPr>
          <w:rFonts w:ascii="Times New Roman" w:hAnsi="Times New Roman" w:cs="Times New Roman"/>
          <w:sz w:val="24"/>
          <w:szCs w:val="24"/>
        </w:rPr>
        <w:t>p.253-274.</w:t>
      </w:r>
    </w:p>
    <w:p w:rsidR="00853FDC" w:rsidRPr="00D25E68" w:rsidRDefault="00853FDC" w:rsidP="00853FDC">
      <w:pPr>
        <w:spacing w:after="0" w:line="240" w:lineRule="auto"/>
        <w:textAlignment w:val="baseline"/>
        <w:rPr>
          <w:rFonts w:ascii="Times New Roman" w:eastAsia="한양신명조" w:hAnsi="Times New Roman" w:cs="Times New Roman"/>
          <w:color w:val="000000"/>
          <w:kern w:val="0"/>
          <w:sz w:val="24"/>
          <w:szCs w:val="24"/>
        </w:rPr>
      </w:pPr>
      <w:r w:rsidRPr="00351666">
        <w:rPr>
          <w:rFonts w:ascii="Times New Roman" w:eastAsia="바탕" w:hAnsi="Times New Roman" w:cs="Times New Roman"/>
          <w:color w:val="000000"/>
          <w:kern w:val="0"/>
          <w:sz w:val="24"/>
          <w:szCs w:val="24"/>
        </w:rPr>
        <w:t>(Recommended readings)</w:t>
      </w:r>
      <w:r w:rsidRPr="00351666">
        <w:rPr>
          <w:rFonts w:ascii="Times New Roman" w:eastAsia="한양신명조" w:hAnsi="Times New Roman" w:cs="Times New Roman"/>
          <w:color w:val="000000"/>
          <w:kern w:val="0"/>
          <w:sz w:val="24"/>
          <w:szCs w:val="24"/>
        </w:rPr>
        <w:t xml:space="preserve"> </w:t>
      </w:r>
    </w:p>
    <w:p w:rsidR="00893763" w:rsidRPr="00D25E68" w:rsidRDefault="00893763" w:rsidP="00893763">
      <w:pPr>
        <w:pStyle w:val="a4"/>
        <w:wordWrap/>
        <w:spacing w:line="360" w:lineRule="auto"/>
        <w:rPr>
          <w:rFonts w:ascii="Times New Roman" w:eastAsia="한양신명조" w:hAnsi="Times New Roman" w:cs="Times New Roman"/>
          <w:sz w:val="24"/>
          <w:szCs w:val="24"/>
        </w:rPr>
      </w:pPr>
      <w:proofErr w:type="spellStart"/>
      <w:r w:rsidRPr="00D25E68">
        <w:rPr>
          <w:rFonts w:ascii="Times New Roman" w:eastAsia="한양신명조" w:hAnsi="Times New Roman" w:cs="Times New Roman"/>
          <w:sz w:val="24"/>
          <w:szCs w:val="24"/>
        </w:rPr>
        <w:t>Fei</w:t>
      </w:r>
      <w:proofErr w:type="spellEnd"/>
      <w:r w:rsidRPr="00D25E68">
        <w:rPr>
          <w:rFonts w:ascii="Times New Roman" w:eastAsia="한양신명조" w:hAnsi="Times New Roman" w:cs="Times New Roman"/>
          <w:sz w:val="24"/>
          <w:szCs w:val="24"/>
        </w:rPr>
        <w:t xml:space="preserve"> </w:t>
      </w:r>
      <w:proofErr w:type="spellStart"/>
      <w:r w:rsidRPr="00D25E68">
        <w:rPr>
          <w:rFonts w:ascii="Times New Roman" w:eastAsia="한양신명조" w:hAnsi="Times New Roman" w:cs="Times New Roman"/>
          <w:sz w:val="24"/>
          <w:szCs w:val="24"/>
        </w:rPr>
        <w:t>Xiaotong</w:t>
      </w:r>
      <w:proofErr w:type="spellEnd"/>
      <w:r w:rsidRPr="00D25E68">
        <w:rPr>
          <w:rFonts w:ascii="Times New Roman" w:eastAsia="한양신명조" w:hAnsi="Times New Roman" w:cs="Times New Roman"/>
          <w:sz w:val="24"/>
          <w:szCs w:val="24"/>
        </w:rPr>
        <w:t xml:space="preserve">, </w:t>
      </w:r>
      <w:r w:rsidRPr="00D25E68">
        <w:rPr>
          <w:rFonts w:ascii="Times New Roman" w:eastAsia="한양신명조" w:hAnsi="Times New Roman" w:cs="Times New Roman"/>
          <w:i/>
          <w:sz w:val="24"/>
          <w:szCs w:val="24"/>
        </w:rPr>
        <w:t>From the Soil: The Foundations of Chinese Society</w:t>
      </w:r>
      <w:r w:rsidRPr="00D25E68">
        <w:rPr>
          <w:rFonts w:ascii="Times New Roman" w:eastAsia="한양신명조" w:hAnsi="Times New Roman" w:cs="Times New Roman"/>
          <w:sz w:val="24"/>
          <w:szCs w:val="24"/>
        </w:rPr>
        <w:t xml:space="preserve"> (U. of California Press, 1992)</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Chen, Lai. 2017. The Core Values of Chinese Civilization.</w:t>
      </w:r>
    </w:p>
    <w:p w:rsidR="00A24BBA" w:rsidRDefault="00A24BBA" w:rsidP="00A24BBA">
      <w:pPr>
        <w:rPr>
          <w:rFonts w:ascii="Times New Roman" w:eastAsia="맑은 고딕" w:hAnsi="Times New Roman" w:cs="Times New Roman"/>
          <w:sz w:val="24"/>
          <w:szCs w:val="24"/>
        </w:rPr>
      </w:pPr>
      <w:r w:rsidRPr="00D25E68">
        <w:rPr>
          <w:rFonts w:ascii="Times New Roman" w:hAnsi="Times New Roman" w:cs="Times New Roman"/>
          <w:sz w:val="24"/>
          <w:szCs w:val="24"/>
        </w:rPr>
        <w:t>費孝通</w:t>
      </w:r>
      <w:r w:rsidRPr="00D25E68">
        <w:rPr>
          <w:rFonts w:ascii="Times New Roman" w:hAnsi="Times New Roman" w:cs="Times New Roman"/>
          <w:sz w:val="24"/>
          <w:szCs w:val="24"/>
        </w:rPr>
        <w:t>, 2006</w:t>
      </w:r>
      <w:r w:rsidRPr="00D25E68">
        <w:rPr>
          <w:rFonts w:ascii="Times New Roman" w:hAnsi="Times New Roman" w:cs="Times New Roman"/>
          <w:sz w:val="24"/>
          <w:szCs w:val="24"/>
        </w:rPr>
        <w:t>（</w:t>
      </w:r>
      <w:r w:rsidRPr="00D25E68">
        <w:rPr>
          <w:rFonts w:ascii="Times New Roman" w:hAnsi="Times New Roman" w:cs="Times New Roman"/>
          <w:sz w:val="24"/>
          <w:szCs w:val="24"/>
        </w:rPr>
        <w:t>1947</w:t>
      </w:r>
      <w:r w:rsidRPr="00D25E68">
        <w:rPr>
          <w:rFonts w:ascii="Times New Roman" w:hAnsi="Times New Roman" w:cs="Times New Roman"/>
          <w:sz w:val="24"/>
          <w:szCs w:val="24"/>
        </w:rPr>
        <w:t>）</w:t>
      </w:r>
      <w:r w:rsidRPr="00D25E68">
        <w:rPr>
          <w:rFonts w:ascii="Times New Roman" w:hAnsi="Times New Roman" w:cs="Times New Roman"/>
          <w:sz w:val="24"/>
          <w:szCs w:val="24"/>
        </w:rPr>
        <w:t xml:space="preserve"> “</w:t>
      </w:r>
      <w:r w:rsidRPr="00D25E68">
        <w:rPr>
          <w:rFonts w:ascii="Times New Roman" w:hAnsi="Times New Roman" w:cs="Times New Roman"/>
          <w:sz w:val="24"/>
          <w:szCs w:val="24"/>
        </w:rPr>
        <w:t>差序格局</w:t>
      </w:r>
      <w:r w:rsidRPr="00D25E68">
        <w:rPr>
          <w:rFonts w:ascii="Times New Roman" w:hAnsi="Times New Roman" w:cs="Times New Roman"/>
          <w:sz w:val="24"/>
          <w:szCs w:val="24"/>
        </w:rPr>
        <w:t>”</w:t>
      </w:r>
      <w:r w:rsidRPr="00D25E68">
        <w:rPr>
          <w:rFonts w:ascii="Times New Roman" w:hAnsi="Times New Roman" w:cs="Times New Roman"/>
          <w:sz w:val="24"/>
          <w:szCs w:val="24"/>
        </w:rPr>
        <w:t>，《</w:t>
      </w:r>
      <w:r w:rsidRPr="00D25E68">
        <w:rPr>
          <w:rFonts w:ascii="Times New Roman" w:eastAsia="새굴림" w:hAnsi="Times New Roman" w:cs="Times New Roman"/>
          <w:sz w:val="24"/>
          <w:szCs w:val="24"/>
        </w:rPr>
        <w:t>鄉</w:t>
      </w:r>
      <w:r w:rsidRPr="00D25E68">
        <w:rPr>
          <w:rFonts w:ascii="Times New Roman" w:eastAsia="맑은 고딕" w:hAnsi="Times New Roman" w:cs="Times New Roman"/>
          <w:sz w:val="24"/>
          <w:szCs w:val="24"/>
        </w:rPr>
        <w:t>土中國》，上海：上海人民出版社。</w:t>
      </w:r>
    </w:p>
    <w:p w:rsidR="009162E5" w:rsidRPr="00D25E68" w:rsidRDefault="009162E5" w:rsidP="009162E5">
      <w:pPr>
        <w:rPr>
          <w:rFonts w:ascii="Times New Roman" w:hAnsi="Times New Roman" w:cs="Times New Roman"/>
          <w:sz w:val="24"/>
          <w:szCs w:val="24"/>
        </w:rPr>
      </w:pPr>
      <w:r w:rsidRPr="00D25E68">
        <w:rPr>
          <w:rFonts w:ascii="Times New Roman" w:hAnsi="Times New Roman" w:cs="Times New Roman"/>
          <w:sz w:val="24"/>
          <w:szCs w:val="24"/>
        </w:rPr>
        <w:t>Yang, Mayfair Mei-hui., 1994 “Introduction” in Gifts, favors, and banquets: The art of social relationships in Ch</w:t>
      </w:r>
      <w:r w:rsidR="001D6875">
        <w:rPr>
          <w:rFonts w:ascii="Times New Roman" w:hAnsi="Times New Roman" w:cs="Times New Roman"/>
          <w:sz w:val="24"/>
          <w:szCs w:val="24"/>
        </w:rPr>
        <w:t>ina. Cornell University Press. p</w:t>
      </w:r>
      <w:r w:rsidRPr="00D25E68">
        <w:rPr>
          <w:rFonts w:ascii="Times New Roman" w:hAnsi="Times New Roman" w:cs="Times New Roman"/>
          <w:sz w:val="24"/>
          <w:szCs w:val="24"/>
        </w:rPr>
        <w:t>p.1-48.</w:t>
      </w:r>
    </w:p>
    <w:p w:rsidR="009162E5" w:rsidRPr="00D25E68" w:rsidRDefault="009162E5" w:rsidP="009162E5">
      <w:pPr>
        <w:pStyle w:val="a4"/>
        <w:wordWrap/>
        <w:spacing w:line="360" w:lineRule="auto"/>
        <w:rPr>
          <w:rFonts w:ascii="Times New Roman" w:eastAsia="한양신명조,한컴돋움" w:hAnsi="Times New Roman" w:cs="Times New Roman"/>
          <w:bCs/>
          <w:sz w:val="24"/>
          <w:szCs w:val="24"/>
        </w:rPr>
      </w:pPr>
      <w:r w:rsidRPr="00D25E68">
        <w:rPr>
          <w:rFonts w:ascii="Times New Roman" w:eastAsia="한양신명조,한컴돋움" w:hAnsi="Times New Roman" w:cs="Times New Roman"/>
          <w:bCs/>
          <w:sz w:val="24"/>
          <w:szCs w:val="24"/>
        </w:rPr>
        <w:t xml:space="preserve">Goodman, </w:t>
      </w:r>
      <w:proofErr w:type="spellStart"/>
      <w:r w:rsidRPr="00D25E68">
        <w:rPr>
          <w:rFonts w:ascii="Times New Roman" w:eastAsia="한양신명조,한컴돋움" w:hAnsi="Times New Roman" w:cs="Times New Roman"/>
          <w:bCs/>
          <w:sz w:val="24"/>
          <w:szCs w:val="24"/>
        </w:rPr>
        <w:t>Bryna</w:t>
      </w:r>
      <w:proofErr w:type="spellEnd"/>
      <w:r w:rsidRPr="00D25E68">
        <w:rPr>
          <w:rFonts w:ascii="Times New Roman" w:eastAsia="한양신명조,한컴돋움" w:hAnsi="Times New Roman" w:cs="Times New Roman"/>
          <w:bCs/>
          <w:sz w:val="24"/>
          <w:szCs w:val="24"/>
        </w:rPr>
        <w:t>, 1995, Native Place, City, and Nation, Berkeley: University of California Press.</w:t>
      </w:r>
    </w:p>
    <w:p w:rsidR="009162E5" w:rsidRPr="00351666" w:rsidRDefault="009162E5" w:rsidP="009162E5">
      <w:pPr>
        <w:spacing w:after="0" w:line="240" w:lineRule="auto"/>
        <w:textAlignment w:val="baseline"/>
        <w:rPr>
          <w:rFonts w:ascii="Times New Roman" w:eastAsia="굴림" w:hAnsi="Times New Roman" w:cs="Times New Roman"/>
          <w:color w:val="000000"/>
          <w:kern w:val="0"/>
          <w:sz w:val="24"/>
          <w:szCs w:val="24"/>
        </w:rPr>
      </w:pPr>
      <w:r w:rsidRPr="00351666">
        <w:rPr>
          <w:rFonts w:ascii="Times New Roman" w:eastAsia="바탕" w:hAnsi="Times New Roman" w:cs="Times New Roman"/>
          <w:color w:val="000000"/>
          <w:kern w:val="0"/>
          <w:sz w:val="24"/>
          <w:szCs w:val="24"/>
        </w:rPr>
        <w:t xml:space="preserve">Gold, Guthrie, and </w:t>
      </w:r>
      <w:proofErr w:type="spellStart"/>
      <w:r w:rsidRPr="00351666">
        <w:rPr>
          <w:rFonts w:ascii="Times New Roman" w:eastAsia="바탕" w:hAnsi="Times New Roman" w:cs="Times New Roman"/>
          <w:color w:val="000000"/>
          <w:kern w:val="0"/>
          <w:sz w:val="24"/>
          <w:szCs w:val="24"/>
        </w:rPr>
        <w:t>Wank</w:t>
      </w:r>
      <w:proofErr w:type="spellEnd"/>
      <w:r w:rsidRPr="00351666">
        <w:rPr>
          <w:rFonts w:ascii="Times New Roman" w:eastAsia="바탕" w:hAnsi="Times New Roman" w:cs="Times New Roman"/>
          <w:color w:val="000000"/>
          <w:kern w:val="0"/>
          <w:sz w:val="24"/>
          <w:szCs w:val="24"/>
        </w:rPr>
        <w:t xml:space="preserve">. 2002. "An Introduction to the study of </w:t>
      </w:r>
      <w:proofErr w:type="spellStart"/>
      <w:proofErr w:type="gramStart"/>
      <w:r w:rsidRPr="00351666">
        <w:rPr>
          <w:rFonts w:ascii="Times New Roman" w:eastAsia="바탕" w:hAnsi="Times New Roman" w:cs="Times New Roman"/>
          <w:color w:val="000000"/>
          <w:kern w:val="0"/>
          <w:sz w:val="24"/>
          <w:szCs w:val="24"/>
        </w:rPr>
        <w:t>guanxi</w:t>
      </w:r>
      <w:proofErr w:type="spellEnd"/>
      <w:r w:rsidRPr="00351666">
        <w:rPr>
          <w:rFonts w:ascii="Times New Roman" w:eastAsia="바탕" w:hAnsi="Times New Roman" w:cs="Times New Roman"/>
          <w:color w:val="000000"/>
          <w:kern w:val="0"/>
          <w:sz w:val="24"/>
          <w:szCs w:val="24"/>
        </w:rPr>
        <w:t>.“</w:t>
      </w:r>
      <w:proofErr w:type="gramEnd"/>
      <w:r w:rsidRPr="00351666">
        <w:rPr>
          <w:rFonts w:ascii="Times New Roman" w:eastAsia="바탕" w:hAnsi="Times New Roman" w:cs="Times New Roman"/>
          <w:color w:val="000000"/>
          <w:kern w:val="0"/>
          <w:sz w:val="24"/>
          <w:szCs w:val="24"/>
        </w:rPr>
        <w:t xml:space="preserve"> in </w:t>
      </w:r>
      <w:r w:rsidRPr="00351666">
        <w:rPr>
          <w:rFonts w:ascii="Times New Roman" w:eastAsia="바탕" w:hAnsi="Times New Roman" w:cs="Times New Roman"/>
          <w:i/>
          <w:iCs/>
          <w:color w:val="000000"/>
          <w:kern w:val="0"/>
          <w:sz w:val="24"/>
          <w:szCs w:val="24"/>
          <w:u w:val="single" w:color="000000"/>
        </w:rPr>
        <w:t>Social Connections in China.</w:t>
      </w:r>
      <w:r w:rsidRPr="00351666">
        <w:rPr>
          <w:rFonts w:ascii="Times New Roman" w:eastAsia="바탕" w:hAnsi="Times New Roman" w:cs="Times New Roman"/>
          <w:color w:val="000000"/>
          <w:kern w:val="0"/>
          <w:sz w:val="24"/>
          <w:szCs w:val="24"/>
        </w:rPr>
        <w:t xml:space="preserve"> pp. 3-20. </w:t>
      </w:r>
    </w:p>
    <w:p w:rsidR="009162E5" w:rsidRPr="00351666" w:rsidRDefault="009162E5" w:rsidP="009162E5">
      <w:pPr>
        <w:spacing w:after="0" w:line="240" w:lineRule="auto"/>
        <w:textAlignment w:val="baseline"/>
        <w:rPr>
          <w:rFonts w:ascii="Times New Roman" w:eastAsia="한양신명조" w:hAnsi="Times New Roman" w:cs="Times New Roman"/>
          <w:color w:val="000000"/>
          <w:kern w:val="0"/>
          <w:sz w:val="24"/>
          <w:szCs w:val="24"/>
        </w:rPr>
      </w:pPr>
      <w:r w:rsidRPr="00351666">
        <w:rPr>
          <w:rFonts w:ascii="Times New Roman" w:eastAsia="한양신명조" w:hAnsi="Times New Roman" w:cs="Times New Roman"/>
          <w:color w:val="000000"/>
          <w:kern w:val="0"/>
          <w:sz w:val="24"/>
          <w:szCs w:val="24"/>
        </w:rPr>
        <w:t xml:space="preserve">Yang, 2002, “The Resilience of </w:t>
      </w:r>
      <w:proofErr w:type="spellStart"/>
      <w:r w:rsidRPr="00351666">
        <w:rPr>
          <w:rFonts w:ascii="Times New Roman" w:eastAsia="한양신명조" w:hAnsi="Times New Roman" w:cs="Times New Roman"/>
          <w:color w:val="000000"/>
          <w:kern w:val="0"/>
          <w:sz w:val="24"/>
          <w:szCs w:val="24"/>
        </w:rPr>
        <w:t>Guanxi</w:t>
      </w:r>
      <w:proofErr w:type="spellEnd"/>
      <w:r w:rsidRPr="00351666">
        <w:rPr>
          <w:rFonts w:ascii="Times New Roman" w:eastAsia="한양신명조" w:hAnsi="Times New Roman" w:cs="Times New Roman"/>
          <w:color w:val="000000"/>
          <w:kern w:val="0"/>
          <w:sz w:val="24"/>
          <w:szCs w:val="24"/>
        </w:rPr>
        <w:t xml:space="preserve"> and its New Deployments: A Critique of Some New </w:t>
      </w:r>
      <w:proofErr w:type="spellStart"/>
      <w:r w:rsidRPr="00351666">
        <w:rPr>
          <w:rFonts w:ascii="Times New Roman" w:eastAsia="한양신명조" w:hAnsi="Times New Roman" w:cs="Times New Roman"/>
          <w:color w:val="000000"/>
          <w:kern w:val="0"/>
          <w:sz w:val="24"/>
          <w:szCs w:val="24"/>
        </w:rPr>
        <w:t>Guanxi</w:t>
      </w:r>
      <w:proofErr w:type="spellEnd"/>
      <w:r w:rsidRPr="00351666">
        <w:rPr>
          <w:rFonts w:ascii="Times New Roman" w:eastAsia="한양신명조" w:hAnsi="Times New Roman" w:cs="Times New Roman"/>
          <w:color w:val="000000"/>
          <w:kern w:val="0"/>
          <w:sz w:val="24"/>
          <w:szCs w:val="24"/>
        </w:rPr>
        <w:t xml:space="preserve"> Scholarship,” </w:t>
      </w:r>
      <w:r w:rsidRPr="00351666">
        <w:rPr>
          <w:rFonts w:ascii="Times New Roman" w:eastAsia="한양신명조" w:hAnsi="Times New Roman" w:cs="Times New Roman"/>
          <w:i/>
          <w:iCs/>
          <w:color w:val="000000"/>
          <w:kern w:val="0"/>
          <w:sz w:val="24"/>
          <w:szCs w:val="24"/>
          <w:u w:val="single" w:color="000000"/>
        </w:rPr>
        <w:t>The China Quarterly</w:t>
      </w:r>
      <w:r w:rsidRPr="00351666">
        <w:rPr>
          <w:rFonts w:ascii="Times New Roman" w:eastAsia="한양신명조" w:hAnsi="Times New Roman" w:cs="Times New Roman"/>
          <w:color w:val="000000"/>
          <w:kern w:val="0"/>
          <w:sz w:val="24"/>
          <w:szCs w:val="24"/>
        </w:rPr>
        <w:t>, pp. 459-476.</w:t>
      </w:r>
    </w:p>
    <w:p w:rsidR="00853FDC" w:rsidRPr="00351666" w:rsidRDefault="00853FDC" w:rsidP="00853FDC">
      <w:pPr>
        <w:spacing w:after="0" w:line="240" w:lineRule="auto"/>
        <w:textAlignment w:val="baseline"/>
        <w:rPr>
          <w:rFonts w:ascii="Times New Roman" w:eastAsia="굴림" w:hAnsi="Times New Roman" w:cs="Times New Roman"/>
          <w:color w:val="000000"/>
          <w:kern w:val="0"/>
          <w:sz w:val="24"/>
          <w:szCs w:val="24"/>
        </w:rPr>
      </w:pPr>
      <w:proofErr w:type="spellStart"/>
      <w:r w:rsidRPr="00351666">
        <w:rPr>
          <w:rFonts w:ascii="Times New Roman" w:eastAsia="바탕" w:hAnsi="Times New Roman" w:cs="Times New Roman"/>
          <w:color w:val="000000"/>
          <w:kern w:val="0"/>
          <w:sz w:val="24"/>
          <w:szCs w:val="24"/>
        </w:rPr>
        <w:t>Wank</w:t>
      </w:r>
      <w:proofErr w:type="spellEnd"/>
      <w:r w:rsidRPr="00351666">
        <w:rPr>
          <w:rFonts w:ascii="Times New Roman" w:eastAsia="바탕" w:hAnsi="Times New Roman" w:cs="Times New Roman"/>
          <w:color w:val="000000"/>
          <w:kern w:val="0"/>
          <w:sz w:val="24"/>
          <w:szCs w:val="24"/>
        </w:rPr>
        <w:t xml:space="preserve">, David L. </w:t>
      </w:r>
      <w:r w:rsidRPr="00351666">
        <w:rPr>
          <w:rFonts w:ascii="Times New Roman" w:eastAsia="바탕" w:hAnsi="Times New Roman" w:cs="Times New Roman"/>
          <w:i/>
          <w:iCs/>
          <w:color w:val="000000"/>
          <w:kern w:val="0"/>
          <w:sz w:val="24"/>
          <w:szCs w:val="24"/>
          <w:u w:val="single" w:color="000000"/>
        </w:rPr>
        <w:t>Commodifying Communism: Business, Trust, and Politics in a Chinese City</w:t>
      </w:r>
      <w:r w:rsidRPr="00351666">
        <w:rPr>
          <w:rFonts w:ascii="Times New Roman" w:eastAsia="바탕" w:hAnsi="Times New Roman" w:cs="Times New Roman"/>
          <w:color w:val="000000"/>
          <w:kern w:val="0"/>
          <w:sz w:val="24"/>
          <w:szCs w:val="24"/>
        </w:rPr>
        <w:t xml:space="preserve"> (Cambridge: Cambridge University Press, 1999)</w:t>
      </w:r>
      <w:r w:rsidRPr="00351666">
        <w:rPr>
          <w:rFonts w:ascii="Times New Roman" w:eastAsia="한양신명조" w:hAnsi="Times New Roman" w:cs="Times New Roman"/>
          <w:color w:val="000000"/>
          <w:kern w:val="0"/>
          <w:sz w:val="24"/>
          <w:szCs w:val="24"/>
        </w:rPr>
        <w:t xml:space="preserve"> </w:t>
      </w:r>
    </w:p>
    <w:p w:rsidR="00853FDC" w:rsidRPr="00351666" w:rsidRDefault="00853FDC" w:rsidP="00853FDC">
      <w:pPr>
        <w:spacing w:after="0" w:line="240" w:lineRule="auto"/>
        <w:textAlignment w:val="baseline"/>
        <w:rPr>
          <w:rFonts w:ascii="Times New Roman" w:eastAsia="굴림" w:hAnsi="Times New Roman" w:cs="Times New Roman"/>
          <w:color w:val="000000"/>
          <w:kern w:val="0"/>
          <w:sz w:val="24"/>
          <w:szCs w:val="24"/>
        </w:rPr>
      </w:pPr>
      <w:r w:rsidRPr="00351666">
        <w:rPr>
          <w:rFonts w:ascii="Times New Roman" w:eastAsia="바탕" w:hAnsi="Times New Roman" w:cs="Times New Roman"/>
          <w:color w:val="000000"/>
          <w:kern w:val="0"/>
          <w:sz w:val="24"/>
          <w:szCs w:val="24"/>
        </w:rPr>
        <w:t xml:space="preserve">Yan, </w:t>
      </w:r>
      <w:proofErr w:type="spellStart"/>
      <w:r w:rsidRPr="00351666">
        <w:rPr>
          <w:rFonts w:ascii="Times New Roman" w:eastAsia="바탕" w:hAnsi="Times New Roman" w:cs="Times New Roman"/>
          <w:color w:val="000000"/>
          <w:kern w:val="0"/>
          <w:sz w:val="24"/>
          <w:szCs w:val="24"/>
        </w:rPr>
        <w:t>Yunxiang</w:t>
      </w:r>
      <w:proofErr w:type="spellEnd"/>
      <w:r w:rsidRPr="00351666">
        <w:rPr>
          <w:rFonts w:ascii="Times New Roman" w:eastAsia="바탕" w:hAnsi="Times New Roman" w:cs="Times New Roman"/>
          <w:color w:val="000000"/>
          <w:kern w:val="0"/>
          <w:sz w:val="24"/>
          <w:szCs w:val="24"/>
        </w:rPr>
        <w:t xml:space="preserve">. 1996. </w:t>
      </w:r>
      <w:r w:rsidRPr="00351666">
        <w:rPr>
          <w:rFonts w:ascii="Times New Roman" w:eastAsia="바탕" w:hAnsi="Times New Roman" w:cs="Times New Roman"/>
          <w:i/>
          <w:iCs/>
          <w:color w:val="000000"/>
          <w:kern w:val="0"/>
          <w:sz w:val="24"/>
          <w:szCs w:val="24"/>
          <w:u w:val="single" w:color="000000"/>
        </w:rPr>
        <w:t>The Flow of Gifts: Reciprocity and Social Networks in a Chinese Village</w:t>
      </w:r>
      <w:r w:rsidRPr="00351666">
        <w:rPr>
          <w:rFonts w:ascii="Times New Roman" w:eastAsia="바탕" w:hAnsi="Times New Roman" w:cs="Times New Roman"/>
          <w:color w:val="000000"/>
          <w:kern w:val="0"/>
          <w:sz w:val="24"/>
          <w:szCs w:val="24"/>
        </w:rPr>
        <w:t>. Stanford University Press.</w:t>
      </w:r>
      <w:r w:rsidRPr="00351666">
        <w:rPr>
          <w:rFonts w:ascii="Times New Roman" w:eastAsia="한양신명조" w:hAnsi="Times New Roman" w:cs="Times New Roman"/>
          <w:color w:val="000000"/>
          <w:kern w:val="0"/>
          <w:sz w:val="24"/>
          <w:szCs w:val="24"/>
        </w:rPr>
        <w:t xml:space="preserve"> </w:t>
      </w:r>
    </w:p>
    <w:p w:rsidR="00853FDC" w:rsidRPr="00D25E68" w:rsidRDefault="00853FDC" w:rsidP="00853FDC">
      <w:pPr>
        <w:spacing w:after="0" w:line="240" w:lineRule="auto"/>
        <w:textAlignment w:val="baseline"/>
        <w:rPr>
          <w:rFonts w:ascii="Times New Roman" w:eastAsia="굴림" w:hAnsi="Times New Roman" w:cs="Times New Roman"/>
          <w:color w:val="000000"/>
          <w:kern w:val="0"/>
          <w:sz w:val="24"/>
          <w:szCs w:val="24"/>
        </w:rPr>
      </w:pPr>
      <w:proofErr w:type="spellStart"/>
      <w:r w:rsidRPr="00351666">
        <w:rPr>
          <w:rFonts w:ascii="Times New Roman" w:eastAsia="바탕" w:hAnsi="Times New Roman" w:cs="Times New Roman"/>
          <w:color w:val="000000"/>
          <w:kern w:val="0"/>
          <w:sz w:val="24"/>
          <w:szCs w:val="24"/>
        </w:rPr>
        <w:t>Kipnis</w:t>
      </w:r>
      <w:proofErr w:type="spellEnd"/>
      <w:r w:rsidRPr="00351666">
        <w:rPr>
          <w:rFonts w:ascii="Times New Roman" w:eastAsia="바탕" w:hAnsi="Times New Roman" w:cs="Times New Roman"/>
          <w:color w:val="000000"/>
          <w:kern w:val="0"/>
          <w:sz w:val="24"/>
          <w:szCs w:val="24"/>
        </w:rPr>
        <w:t xml:space="preserve">, Andrew. 2002. "Practices of </w:t>
      </w:r>
      <w:proofErr w:type="spellStart"/>
      <w:r w:rsidRPr="00351666">
        <w:rPr>
          <w:rFonts w:ascii="Times New Roman" w:eastAsia="바탕" w:hAnsi="Times New Roman" w:cs="Times New Roman"/>
          <w:color w:val="000000"/>
          <w:kern w:val="0"/>
          <w:sz w:val="24"/>
          <w:szCs w:val="24"/>
        </w:rPr>
        <w:t>guanxi</w:t>
      </w:r>
      <w:proofErr w:type="spellEnd"/>
      <w:r w:rsidRPr="00351666">
        <w:rPr>
          <w:rFonts w:ascii="Times New Roman" w:eastAsia="바탕" w:hAnsi="Times New Roman" w:cs="Times New Roman"/>
          <w:color w:val="000000"/>
          <w:kern w:val="0"/>
          <w:sz w:val="24"/>
          <w:szCs w:val="24"/>
        </w:rPr>
        <w:t xml:space="preserve"> production and practices of </w:t>
      </w:r>
      <w:proofErr w:type="spellStart"/>
      <w:r w:rsidRPr="00351666">
        <w:rPr>
          <w:rFonts w:ascii="Times New Roman" w:eastAsia="바탕" w:hAnsi="Times New Roman" w:cs="Times New Roman"/>
          <w:color w:val="000000"/>
          <w:kern w:val="0"/>
          <w:sz w:val="24"/>
          <w:szCs w:val="24"/>
        </w:rPr>
        <w:t>ganqing</w:t>
      </w:r>
      <w:proofErr w:type="spellEnd"/>
      <w:r w:rsidRPr="00351666">
        <w:rPr>
          <w:rFonts w:ascii="Times New Roman" w:eastAsia="바탕" w:hAnsi="Times New Roman" w:cs="Times New Roman"/>
          <w:color w:val="000000"/>
          <w:kern w:val="0"/>
          <w:sz w:val="24"/>
          <w:szCs w:val="24"/>
        </w:rPr>
        <w:t xml:space="preserve"> Avoidance." in </w:t>
      </w:r>
      <w:r w:rsidRPr="00351666">
        <w:rPr>
          <w:rFonts w:ascii="Times New Roman" w:eastAsia="바탕" w:hAnsi="Times New Roman" w:cs="Times New Roman"/>
          <w:i/>
          <w:iCs/>
          <w:color w:val="000000"/>
          <w:kern w:val="0"/>
          <w:sz w:val="24"/>
          <w:szCs w:val="24"/>
          <w:u w:val="single" w:color="000000"/>
        </w:rPr>
        <w:t>Social Connections in China.</w:t>
      </w:r>
      <w:r w:rsidRPr="00351666">
        <w:rPr>
          <w:rFonts w:ascii="Times New Roman" w:eastAsia="바탕" w:hAnsi="Times New Roman" w:cs="Times New Roman"/>
          <w:color w:val="000000"/>
          <w:kern w:val="0"/>
          <w:sz w:val="24"/>
          <w:szCs w:val="24"/>
        </w:rPr>
        <w:t xml:space="preserve"> pp. 21-34. </w:t>
      </w:r>
    </w:p>
    <w:p w:rsidR="00F07A9E" w:rsidRPr="00DC6137" w:rsidRDefault="00F07A9E" w:rsidP="00F07A9E">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Skinner, G, W. 1964, 1965. "Marketing and Social Structure in Rural China." </w:t>
      </w:r>
      <w:r w:rsidRPr="00DC6137">
        <w:rPr>
          <w:rFonts w:ascii="Times New Roman" w:eastAsia="바탕" w:hAnsi="Times New Roman" w:cs="Times New Roman"/>
          <w:i/>
          <w:iCs/>
          <w:color w:val="000000"/>
          <w:kern w:val="0"/>
          <w:sz w:val="24"/>
          <w:szCs w:val="24"/>
          <w:u w:val="single" w:color="000000"/>
        </w:rPr>
        <w:t>Journal of Asian Studies</w:t>
      </w:r>
      <w:r w:rsidRPr="00DC6137">
        <w:rPr>
          <w:rFonts w:ascii="Times New Roman" w:eastAsia="바탕" w:hAnsi="Times New Roman" w:cs="Times New Roman"/>
          <w:color w:val="000000"/>
          <w:kern w:val="0"/>
          <w:sz w:val="24"/>
          <w:szCs w:val="24"/>
        </w:rPr>
        <w:t xml:space="preserve"> 24(2): 195-228, 24(3): 363-399.</w:t>
      </w:r>
      <w:r w:rsidRPr="00DC6137">
        <w:rPr>
          <w:rFonts w:ascii="Times New Roman" w:eastAsia="한양신명조" w:hAnsi="Times New Roman" w:cs="Times New Roman"/>
          <w:color w:val="000000"/>
          <w:kern w:val="0"/>
          <w:sz w:val="24"/>
          <w:szCs w:val="24"/>
        </w:rPr>
        <w:t xml:space="preserve"> </w:t>
      </w:r>
    </w:p>
    <w:p w:rsidR="00F07A9E" w:rsidRPr="00DC6137" w:rsidRDefault="00F07A9E" w:rsidP="00F07A9E">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Skinner, G, W. 1971. "Chinese Peasants and the Closed Community: An Open and Shut Case." </w:t>
      </w:r>
      <w:r w:rsidR="005E1416" w:rsidRPr="00D25E68">
        <w:rPr>
          <w:rFonts w:ascii="Times New Roman" w:eastAsia="바탕" w:hAnsi="Times New Roman" w:cs="Times New Roman"/>
          <w:i/>
          <w:iCs/>
          <w:color w:val="000000"/>
          <w:kern w:val="0"/>
          <w:sz w:val="24"/>
          <w:szCs w:val="24"/>
          <w:u w:val="single" w:color="000000"/>
        </w:rPr>
        <w:t>Comparative Studies i</w:t>
      </w:r>
      <w:r w:rsidRPr="00DC6137">
        <w:rPr>
          <w:rFonts w:ascii="Times New Roman" w:eastAsia="바탕" w:hAnsi="Times New Roman" w:cs="Times New Roman"/>
          <w:i/>
          <w:iCs/>
          <w:color w:val="000000"/>
          <w:kern w:val="0"/>
          <w:sz w:val="24"/>
          <w:szCs w:val="24"/>
          <w:u w:val="single" w:color="000000"/>
        </w:rPr>
        <w:t>n Society and History</w:t>
      </w:r>
      <w:r w:rsidRPr="00DC6137">
        <w:rPr>
          <w:rFonts w:ascii="Times New Roman" w:eastAsia="바탕" w:hAnsi="Times New Roman" w:cs="Times New Roman"/>
          <w:color w:val="000000"/>
          <w:kern w:val="0"/>
          <w:sz w:val="24"/>
          <w:szCs w:val="24"/>
        </w:rPr>
        <w:t xml:space="preserve"> 13(3): 270-281.</w:t>
      </w:r>
      <w:r w:rsidRPr="00DC6137">
        <w:rPr>
          <w:rFonts w:ascii="Times New Roman" w:eastAsia="한양신명조" w:hAnsi="Times New Roman" w:cs="Times New Roman"/>
          <w:color w:val="000000"/>
          <w:kern w:val="0"/>
          <w:sz w:val="24"/>
          <w:szCs w:val="24"/>
        </w:rPr>
        <w:t xml:space="preserve"> </w:t>
      </w:r>
    </w:p>
    <w:p w:rsidR="00A24BBA" w:rsidRPr="00D25E68" w:rsidRDefault="00A24BBA" w:rsidP="00A24BBA">
      <w:pPr>
        <w:rPr>
          <w:rFonts w:ascii="Times New Roman" w:hAnsi="Times New Roman" w:cs="Times New Roman"/>
          <w:sz w:val="24"/>
          <w:szCs w:val="24"/>
        </w:rPr>
      </w:pPr>
      <w:r w:rsidRPr="00DC6137">
        <w:rPr>
          <w:rFonts w:ascii="Times New Roman" w:eastAsia="바탕" w:hAnsi="Times New Roman" w:cs="Times New Roman"/>
          <w:color w:val="000000"/>
          <w:kern w:val="0"/>
          <w:sz w:val="24"/>
          <w:szCs w:val="24"/>
        </w:rPr>
        <w:t xml:space="preserve">Skinner, G, W. </w:t>
      </w:r>
      <w:r w:rsidRPr="00D25E68">
        <w:rPr>
          <w:rFonts w:ascii="Times New Roman" w:hAnsi="Times New Roman" w:cs="Times New Roman"/>
          <w:sz w:val="24"/>
          <w:szCs w:val="24"/>
        </w:rPr>
        <w:t xml:space="preserve">1977 “Cites and the Hierarchy of Local System” in George William Skinner and Hugh </w:t>
      </w:r>
      <w:proofErr w:type="spellStart"/>
      <w:r w:rsidRPr="00D25E68">
        <w:rPr>
          <w:rFonts w:ascii="Times New Roman" w:hAnsi="Times New Roman" w:cs="Times New Roman"/>
          <w:sz w:val="24"/>
          <w:szCs w:val="24"/>
        </w:rPr>
        <w:t>DR</w:t>
      </w:r>
      <w:proofErr w:type="spellEnd"/>
      <w:r w:rsidRPr="00D25E68">
        <w:rPr>
          <w:rFonts w:ascii="Times New Roman" w:hAnsi="Times New Roman" w:cs="Times New Roman"/>
          <w:sz w:val="24"/>
          <w:szCs w:val="24"/>
        </w:rPr>
        <w:t xml:space="preserve"> Baker eds. The City in Late Imperial China, Stanford: Stanfo</w:t>
      </w:r>
      <w:r w:rsidR="001D6875">
        <w:rPr>
          <w:rFonts w:ascii="Times New Roman" w:hAnsi="Times New Roman" w:cs="Times New Roman"/>
          <w:sz w:val="24"/>
          <w:szCs w:val="24"/>
        </w:rPr>
        <w:t>rd University Press. p</w:t>
      </w:r>
      <w:r w:rsidRPr="00D25E68">
        <w:rPr>
          <w:rFonts w:ascii="Times New Roman" w:hAnsi="Times New Roman" w:cs="Times New Roman"/>
          <w:sz w:val="24"/>
          <w:szCs w:val="24"/>
        </w:rPr>
        <w:t>p.253-274</w:t>
      </w:r>
    </w:p>
    <w:p w:rsidR="00F07A9E" w:rsidRPr="009162E5" w:rsidRDefault="00F07A9E" w:rsidP="009162E5">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Skinner, G, W. 1978. "Cities and th</w:t>
      </w:r>
      <w:r w:rsidR="001D6875">
        <w:rPr>
          <w:rFonts w:ascii="Times New Roman" w:eastAsia="바탕" w:hAnsi="Times New Roman" w:cs="Times New Roman"/>
          <w:color w:val="000000"/>
          <w:kern w:val="0"/>
          <w:sz w:val="24"/>
          <w:szCs w:val="24"/>
        </w:rPr>
        <w:t>e Hierarchy of Local Systems." p</w:t>
      </w:r>
      <w:r w:rsidRPr="00DC6137">
        <w:rPr>
          <w:rFonts w:ascii="Times New Roman" w:eastAsia="바탕" w:hAnsi="Times New Roman" w:cs="Times New Roman"/>
          <w:color w:val="000000"/>
          <w:kern w:val="0"/>
          <w:sz w:val="24"/>
          <w:szCs w:val="24"/>
        </w:rPr>
        <w:t xml:space="preserve">p. 1-77 in A. Wolf. ed. </w:t>
      </w:r>
      <w:r w:rsidRPr="00DC6137">
        <w:rPr>
          <w:rFonts w:ascii="Times New Roman" w:eastAsia="바탕" w:hAnsi="Times New Roman" w:cs="Times New Roman"/>
          <w:i/>
          <w:iCs/>
          <w:color w:val="000000"/>
          <w:kern w:val="0"/>
          <w:sz w:val="24"/>
          <w:szCs w:val="24"/>
          <w:u w:val="single" w:color="000000"/>
        </w:rPr>
        <w:t>Studies in Chinese Society</w:t>
      </w:r>
      <w:r w:rsidRPr="00DC6137">
        <w:rPr>
          <w:rFonts w:ascii="Times New Roman" w:eastAsia="바탕" w:hAnsi="Times New Roman" w:cs="Times New Roman"/>
          <w:color w:val="000000"/>
          <w:kern w:val="0"/>
          <w:sz w:val="24"/>
          <w:szCs w:val="24"/>
        </w:rPr>
        <w:t>. Stanford University Press</w:t>
      </w:r>
      <w:r w:rsidRPr="00DC6137">
        <w:rPr>
          <w:rFonts w:ascii="Times New Roman" w:eastAsia="한양신명조" w:hAnsi="Times New Roman" w:cs="Times New Roman"/>
          <w:color w:val="000000"/>
          <w:kern w:val="0"/>
          <w:sz w:val="24"/>
          <w:szCs w:val="24"/>
        </w:rPr>
        <w:t xml:space="preserve"> </w:t>
      </w:r>
    </w:p>
    <w:p w:rsidR="00853FDC" w:rsidRPr="00D25E68" w:rsidRDefault="00853FDC" w:rsidP="00F07A9E">
      <w:pPr>
        <w:pStyle w:val="a4"/>
        <w:wordWrap/>
        <w:spacing w:line="360" w:lineRule="auto"/>
        <w:rPr>
          <w:rFonts w:ascii="Times New Roman" w:eastAsia="바탕" w:hAnsi="Times New Roman" w:cs="Times New Roman"/>
          <w:b/>
          <w:bCs/>
          <w:sz w:val="24"/>
          <w:szCs w:val="24"/>
        </w:rPr>
      </w:pPr>
    </w:p>
    <w:p w:rsidR="00F07A9E" w:rsidRPr="00D25E68" w:rsidRDefault="001E185D" w:rsidP="00F07A9E">
      <w:pPr>
        <w:pStyle w:val="a4"/>
        <w:wordWrap/>
        <w:spacing w:line="360" w:lineRule="auto"/>
        <w:rPr>
          <w:rFonts w:ascii="Times New Roman" w:eastAsia="한양신명조,한컴돋움" w:hAnsi="Times New Roman" w:cs="Times New Roman"/>
          <w:b/>
          <w:bCs/>
          <w:sz w:val="24"/>
          <w:szCs w:val="24"/>
          <w:u w:val="single"/>
        </w:rPr>
      </w:pPr>
      <w:r w:rsidRPr="00D25E68">
        <w:rPr>
          <w:rFonts w:ascii="Times New Roman" w:eastAsia="한양신명조,한컴돋움" w:hAnsi="Times New Roman" w:cs="Times New Roman"/>
          <w:b/>
          <w:bCs/>
          <w:sz w:val="24"/>
          <w:szCs w:val="24"/>
          <w:u w:val="single"/>
        </w:rPr>
        <w:t>Week 6</w:t>
      </w:r>
      <w:r w:rsidR="00F07A9E" w:rsidRPr="00D25E68">
        <w:rPr>
          <w:rFonts w:ascii="Times New Roman" w:eastAsia="한양신명조,한컴돋움" w:hAnsi="Times New Roman" w:cs="Times New Roman"/>
          <w:b/>
          <w:bCs/>
          <w:sz w:val="24"/>
          <w:szCs w:val="24"/>
          <w:u w:val="single"/>
        </w:rPr>
        <w:t xml:space="preserve"> Unpacking Chinese Culture: Gentry</w:t>
      </w:r>
      <w:r w:rsidRPr="00D25E68">
        <w:rPr>
          <w:rFonts w:ascii="Times New Roman" w:eastAsia="한양신명조,한컴돋움" w:hAnsi="Times New Roman" w:cs="Times New Roman"/>
          <w:b/>
          <w:bCs/>
          <w:sz w:val="24"/>
          <w:szCs w:val="24"/>
          <w:u w:val="single"/>
        </w:rPr>
        <w:t xml:space="preserve"> I</w:t>
      </w:r>
    </w:p>
    <w:p w:rsidR="00DC6137" w:rsidRPr="00DC6137" w:rsidRDefault="00DC6137" w:rsidP="00DC6137">
      <w:pPr>
        <w:spacing w:after="0" w:line="240" w:lineRule="auto"/>
        <w:textAlignment w:val="baseline"/>
        <w:rPr>
          <w:rFonts w:ascii="Times New Roman" w:eastAsia="굴림" w:hAnsi="Times New Roman" w:cs="Times New Roman"/>
          <w:color w:val="000000"/>
          <w:kern w:val="0"/>
          <w:sz w:val="24"/>
          <w:szCs w:val="24"/>
        </w:rPr>
      </w:pPr>
      <w:proofErr w:type="spellStart"/>
      <w:r w:rsidRPr="00DC6137">
        <w:rPr>
          <w:rFonts w:ascii="Times New Roman" w:eastAsia="바탕" w:hAnsi="Times New Roman" w:cs="Times New Roman"/>
          <w:color w:val="000000"/>
          <w:kern w:val="0"/>
          <w:sz w:val="24"/>
          <w:szCs w:val="24"/>
        </w:rPr>
        <w:t>Fei</w:t>
      </w:r>
      <w:proofErr w:type="spellEnd"/>
      <w:r w:rsidRPr="00DC6137">
        <w:rPr>
          <w:rFonts w:ascii="Times New Roman" w:eastAsia="바탕" w:hAnsi="Times New Roman" w:cs="Times New Roman"/>
          <w:color w:val="000000"/>
          <w:kern w:val="0"/>
          <w:sz w:val="24"/>
          <w:szCs w:val="24"/>
        </w:rPr>
        <w:t xml:space="preserve">, H. 1946. “Peasantry and Gentry.” </w:t>
      </w:r>
      <w:r w:rsidRPr="00DC6137">
        <w:rPr>
          <w:rFonts w:ascii="Times New Roman" w:eastAsia="바탕" w:hAnsi="Times New Roman" w:cs="Times New Roman"/>
          <w:i/>
          <w:iCs/>
          <w:color w:val="000000"/>
          <w:kern w:val="0"/>
          <w:sz w:val="24"/>
          <w:szCs w:val="24"/>
          <w:u w:val="single" w:color="000000"/>
        </w:rPr>
        <w:t>American Journal of Sociology</w:t>
      </w:r>
      <w:r w:rsidRPr="00DC6137">
        <w:rPr>
          <w:rFonts w:ascii="Times New Roman" w:eastAsia="바탕" w:hAnsi="Times New Roman" w:cs="Times New Roman"/>
          <w:color w:val="000000"/>
          <w:kern w:val="0"/>
          <w:sz w:val="24"/>
          <w:szCs w:val="24"/>
        </w:rPr>
        <w:t xml:space="preserve"> (July): 1-17</w:t>
      </w:r>
      <w:r w:rsidRPr="00DC6137">
        <w:rPr>
          <w:rFonts w:ascii="Times New Roman" w:eastAsia="한양신명조" w:hAnsi="Times New Roman" w:cs="Times New Roman"/>
          <w:color w:val="000000"/>
          <w:kern w:val="0"/>
          <w:sz w:val="24"/>
          <w:szCs w:val="24"/>
        </w:rPr>
        <w:t xml:space="preserve"> </w:t>
      </w:r>
    </w:p>
    <w:p w:rsidR="00DC6137" w:rsidRPr="00DC6137" w:rsidRDefault="00DC6137" w:rsidP="00DC6137">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M. </w:t>
      </w:r>
      <w:proofErr w:type="spellStart"/>
      <w:r w:rsidRPr="00DC6137">
        <w:rPr>
          <w:rFonts w:ascii="Times New Roman" w:eastAsia="바탕" w:hAnsi="Times New Roman" w:cs="Times New Roman"/>
          <w:color w:val="000000"/>
          <w:kern w:val="0"/>
          <w:sz w:val="24"/>
          <w:szCs w:val="24"/>
        </w:rPr>
        <w:t>Blecher</w:t>
      </w:r>
      <w:proofErr w:type="spellEnd"/>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i/>
          <w:iCs/>
          <w:color w:val="000000"/>
          <w:kern w:val="0"/>
          <w:sz w:val="24"/>
          <w:szCs w:val="24"/>
          <w:u w:val="single" w:color="000000"/>
        </w:rPr>
        <w:t>China Against the Tides: Restructuring through revolution, radicalism and reform</w:t>
      </w:r>
      <w:r w:rsidRPr="00DC6137">
        <w:rPr>
          <w:rFonts w:ascii="Times New Roman" w:eastAsia="바탕" w:hAnsi="Times New Roman" w:cs="Times New Roman"/>
          <w:color w:val="000000"/>
          <w:kern w:val="0"/>
          <w:sz w:val="24"/>
          <w:szCs w:val="24"/>
        </w:rPr>
        <w:t>. Pinter, 1997. pp. 9-16.</w:t>
      </w:r>
      <w:r w:rsidRPr="00DC6137">
        <w:rPr>
          <w:rFonts w:ascii="Times New Roman" w:eastAsia="한양신명조" w:hAnsi="Times New Roman" w:cs="Times New Roman"/>
          <w:color w:val="000000"/>
          <w:kern w:val="0"/>
          <w:sz w:val="24"/>
          <w:szCs w:val="24"/>
        </w:rPr>
        <w:t xml:space="preserve"> </w:t>
      </w:r>
    </w:p>
    <w:p w:rsidR="00DC6137" w:rsidRPr="00D25E68" w:rsidRDefault="00F07A9E" w:rsidP="00DC6137">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Elman, Benjamin. "Political, Social, and Cultural Reproduction via Civil Service</w:t>
      </w:r>
      <w:r w:rsidRPr="00D25E68">
        <w:rPr>
          <w:rFonts w:ascii="Times New Roman" w:eastAsia="굴림"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 xml:space="preserve">Examinations in Late Imperial China" in </w:t>
      </w:r>
      <w:r w:rsidRPr="00DC6137">
        <w:rPr>
          <w:rFonts w:ascii="Times New Roman" w:eastAsia="바탕" w:hAnsi="Times New Roman" w:cs="Times New Roman"/>
          <w:i/>
          <w:iCs/>
          <w:color w:val="000000"/>
          <w:kern w:val="0"/>
          <w:sz w:val="24"/>
          <w:szCs w:val="24"/>
          <w:u w:val="single" w:color="000000"/>
        </w:rPr>
        <w:t>Journal of Asian Studies</w:t>
      </w:r>
      <w:r w:rsidRPr="00DC6137">
        <w:rPr>
          <w:rFonts w:ascii="Times New Roman" w:eastAsia="바탕" w:hAnsi="Times New Roman" w:cs="Times New Roman"/>
          <w:color w:val="000000"/>
          <w:kern w:val="0"/>
          <w:sz w:val="24"/>
          <w:szCs w:val="24"/>
        </w:rPr>
        <w:t xml:space="preserve"> (1991) 50 (1) pp. 7-28.</w:t>
      </w:r>
      <w:r w:rsidRPr="00DC6137">
        <w:rPr>
          <w:rFonts w:ascii="Times New Roman" w:eastAsia="한양신명조" w:hAnsi="Times New Roman" w:cs="Times New Roman"/>
          <w:color w:val="000000"/>
          <w:kern w:val="0"/>
          <w:sz w:val="24"/>
          <w:szCs w:val="24"/>
        </w:rPr>
        <w:t xml:space="preserve"> </w:t>
      </w:r>
    </w:p>
    <w:p w:rsidR="00DC6137" w:rsidRPr="00DC6137" w:rsidRDefault="00DC6137" w:rsidP="00DC6137">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(Recommended readings)</w:t>
      </w:r>
      <w:r w:rsidRPr="00DC6137">
        <w:rPr>
          <w:rFonts w:ascii="Times New Roman" w:eastAsia="한양신명조" w:hAnsi="Times New Roman" w:cs="Times New Roman"/>
          <w:color w:val="000000"/>
          <w:kern w:val="0"/>
          <w:sz w:val="24"/>
          <w:szCs w:val="24"/>
        </w:rPr>
        <w:t xml:space="preserve"> </w:t>
      </w:r>
    </w:p>
    <w:p w:rsidR="001E185D" w:rsidRDefault="00DC6137" w:rsidP="00DC6137">
      <w:pPr>
        <w:spacing w:after="0" w:line="240" w:lineRule="auto"/>
        <w:textAlignment w:val="baseline"/>
        <w:rPr>
          <w:rFonts w:ascii="Times New Roman" w:hAnsi="Times New Roman" w:cs="Times New Roman"/>
          <w:sz w:val="24"/>
          <w:szCs w:val="24"/>
        </w:rPr>
      </w:pPr>
      <w:r w:rsidRPr="00DC6137">
        <w:rPr>
          <w:rFonts w:ascii="Times New Roman" w:eastAsia="바탕" w:hAnsi="Times New Roman" w:cs="Times New Roman"/>
          <w:color w:val="000000"/>
          <w:kern w:val="0"/>
          <w:sz w:val="24"/>
          <w:szCs w:val="24"/>
        </w:rPr>
        <w:t>Ho Ping-</w:t>
      </w:r>
      <w:proofErr w:type="spellStart"/>
      <w:r w:rsidRPr="00DC6137">
        <w:rPr>
          <w:rFonts w:ascii="Times New Roman" w:eastAsia="바탕" w:hAnsi="Times New Roman" w:cs="Times New Roman"/>
          <w:color w:val="000000"/>
          <w:kern w:val="0"/>
          <w:sz w:val="24"/>
          <w:szCs w:val="24"/>
        </w:rPr>
        <w:t>ti</w:t>
      </w:r>
      <w:proofErr w:type="spellEnd"/>
      <w:r w:rsidRPr="00DC6137">
        <w:rPr>
          <w:rFonts w:ascii="Times New Roman" w:eastAsia="바탕" w:hAnsi="Times New Roman" w:cs="Times New Roman"/>
          <w:color w:val="000000"/>
          <w:kern w:val="0"/>
          <w:sz w:val="24"/>
          <w:szCs w:val="24"/>
        </w:rPr>
        <w:t xml:space="preserve">. </w:t>
      </w:r>
      <w:r w:rsidR="00893763" w:rsidRPr="00D25E68">
        <w:rPr>
          <w:rFonts w:ascii="Times New Roman" w:eastAsia="바탕" w:hAnsi="Times New Roman" w:cs="Times New Roman"/>
          <w:color w:val="000000"/>
          <w:kern w:val="0"/>
          <w:sz w:val="24"/>
          <w:szCs w:val="24"/>
        </w:rPr>
        <w:t>1962</w:t>
      </w:r>
      <w:r w:rsidR="00F07A9E" w:rsidRPr="00D25E68">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i/>
          <w:iCs/>
          <w:color w:val="000000"/>
          <w:kern w:val="0"/>
          <w:sz w:val="24"/>
          <w:szCs w:val="24"/>
          <w:u w:val="single" w:color="000000"/>
        </w:rPr>
        <w:t>The Ladder of Success in Imperial China</w:t>
      </w:r>
      <w:r w:rsidRPr="00DC6137">
        <w:rPr>
          <w:rFonts w:ascii="Times New Roman" w:eastAsia="바탕" w:hAnsi="Times New Roman" w:cs="Times New Roman"/>
          <w:color w:val="000000"/>
          <w:kern w:val="0"/>
          <w:sz w:val="24"/>
          <w:szCs w:val="24"/>
        </w:rPr>
        <w:t xml:space="preserve">. </w:t>
      </w:r>
      <w:r w:rsidR="00893763" w:rsidRPr="00D25E68">
        <w:rPr>
          <w:rFonts w:ascii="Times New Roman" w:hAnsi="Times New Roman" w:cs="Times New Roman"/>
          <w:sz w:val="24"/>
          <w:szCs w:val="24"/>
        </w:rPr>
        <w:t>New York: Columbia University Press.</w:t>
      </w:r>
    </w:p>
    <w:p w:rsidR="001D6875" w:rsidRPr="00DC6137" w:rsidRDefault="001D6875" w:rsidP="00DC6137">
      <w:pPr>
        <w:spacing w:after="0" w:line="240" w:lineRule="auto"/>
        <w:textAlignment w:val="baseline"/>
        <w:rPr>
          <w:rFonts w:ascii="Times New Roman" w:hAnsi="Times New Roman" w:cs="Times New Roman"/>
          <w:sz w:val="24"/>
          <w:szCs w:val="24"/>
        </w:rPr>
      </w:pPr>
    </w:p>
    <w:p w:rsidR="001E185D" w:rsidRPr="00D25E68" w:rsidRDefault="001E185D" w:rsidP="001E185D">
      <w:pPr>
        <w:pStyle w:val="a4"/>
        <w:wordWrap/>
        <w:spacing w:line="360" w:lineRule="auto"/>
        <w:rPr>
          <w:rFonts w:ascii="Times New Roman" w:eastAsia="한양신명조,한컴돋움" w:hAnsi="Times New Roman" w:cs="Times New Roman"/>
          <w:b/>
          <w:bCs/>
          <w:sz w:val="24"/>
          <w:szCs w:val="24"/>
          <w:u w:val="single"/>
        </w:rPr>
      </w:pPr>
      <w:r w:rsidRPr="00D25E68">
        <w:rPr>
          <w:rFonts w:ascii="Times New Roman" w:eastAsia="한양신명조,한컴돋움" w:hAnsi="Times New Roman" w:cs="Times New Roman"/>
          <w:b/>
          <w:bCs/>
          <w:sz w:val="24"/>
          <w:szCs w:val="24"/>
          <w:u w:val="single"/>
        </w:rPr>
        <w:lastRenderedPageBreak/>
        <w:t>Week 7 Unpacking Chinese Culture: Gentry II</w:t>
      </w:r>
    </w:p>
    <w:p w:rsidR="00893763" w:rsidRPr="00D25E68" w:rsidRDefault="001E185D" w:rsidP="00893763">
      <w:pPr>
        <w:spacing w:after="0" w:line="240" w:lineRule="auto"/>
        <w:textAlignment w:val="baseline"/>
        <w:rPr>
          <w:rFonts w:ascii="Times New Roman" w:eastAsia="한양신명조"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Faure, David. 1989. “The Lineage as a Cultural Invention.” </w:t>
      </w:r>
      <w:r w:rsidRPr="00DC6137">
        <w:rPr>
          <w:rFonts w:ascii="Times New Roman" w:eastAsia="바탕" w:hAnsi="Times New Roman" w:cs="Times New Roman"/>
          <w:i/>
          <w:iCs/>
          <w:color w:val="000000"/>
          <w:kern w:val="0"/>
          <w:sz w:val="24"/>
          <w:szCs w:val="24"/>
          <w:u w:val="single" w:color="000000"/>
        </w:rPr>
        <w:t>Modern China</w:t>
      </w:r>
      <w:r w:rsidRPr="00DC6137">
        <w:rPr>
          <w:rFonts w:ascii="Times New Roman" w:eastAsia="바탕" w:hAnsi="Times New Roman" w:cs="Times New Roman"/>
          <w:color w:val="000000"/>
          <w:kern w:val="0"/>
          <w:sz w:val="24"/>
          <w:szCs w:val="24"/>
        </w:rPr>
        <w:t xml:space="preserve"> 15: 4-37.</w:t>
      </w:r>
      <w:r w:rsidRPr="00DC6137">
        <w:rPr>
          <w:rFonts w:ascii="Times New Roman" w:eastAsia="한양신명조" w:hAnsi="Times New Roman" w:cs="Times New Roman"/>
          <w:color w:val="000000"/>
          <w:kern w:val="0"/>
          <w:sz w:val="24"/>
          <w:szCs w:val="24"/>
        </w:rPr>
        <w:t xml:space="preserve"> </w:t>
      </w:r>
    </w:p>
    <w:p w:rsidR="001E185D" w:rsidRPr="00DC6137" w:rsidRDefault="001E185D" w:rsidP="001E185D">
      <w:pPr>
        <w:pStyle w:val="a4"/>
        <w:wordWrap/>
        <w:spacing w:line="360" w:lineRule="auto"/>
        <w:rPr>
          <w:rFonts w:ascii="Times New Roman" w:eastAsia="바탕" w:hAnsi="Times New Roman" w:cs="Times New Roman"/>
          <w:sz w:val="24"/>
          <w:szCs w:val="24"/>
        </w:rPr>
      </w:pPr>
      <w:r w:rsidRPr="00D25E68">
        <w:rPr>
          <w:rFonts w:ascii="Times New Roman" w:eastAsia="바탕" w:hAnsi="Times New Roman" w:cs="Times New Roman"/>
          <w:sz w:val="24"/>
          <w:szCs w:val="24"/>
        </w:rPr>
        <w:t xml:space="preserve">Barbara E. Ward, 2020, Through Other Eyes: Essays in Understanding "Conscious Models", Routledge. </w:t>
      </w:r>
    </w:p>
    <w:p w:rsidR="001E185D" w:rsidRDefault="001E185D" w:rsidP="001E185D">
      <w:pPr>
        <w:spacing w:after="0" w:line="240" w:lineRule="auto"/>
        <w:textAlignment w:val="baseline"/>
        <w:rPr>
          <w:rFonts w:ascii="Times New Roman" w:eastAsia="한양신명조" w:hAnsi="Times New Roman" w:cs="Times New Roman"/>
          <w:color w:val="000000"/>
          <w:kern w:val="0"/>
          <w:sz w:val="24"/>
          <w:szCs w:val="24"/>
        </w:rPr>
      </w:pPr>
      <w:r w:rsidRPr="00DC6137">
        <w:rPr>
          <w:rFonts w:ascii="Times New Roman" w:eastAsia="바탕" w:hAnsi="Times New Roman" w:cs="Times New Roman"/>
          <w:color w:val="000000"/>
          <w:kern w:val="0"/>
          <w:sz w:val="24"/>
          <w:szCs w:val="24"/>
        </w:rPr>
        <w:t>(Recommended readings)</w:t>
      </w:r>
      <w:r w:rsidRPr="00DC6137">
        <w:rPr>
          <w:rFonts w:ascii="Times New Roman" w:eastAsia="한양신명조" w:hAnsi="Times New Roman" w:cs="Times New Roman"/>
          <w:color w:val="000000"/>
          <w:kern w:val="0"/>
          <w:sz w:val="24"/>
          <w:szCs w:val="24"/>
        </w:rPr>
        <w:t xml:space="preserve"> </w:t>
      </w:r>
    </w:p>
    <w:p w:rsidR="009162E5" w:rsidRPr="009162E5" w:rsidRDefault="009162E5" w:rsidP="001E185D">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Freedman, Maurice. 1958. </w:t>
      </w:r>
      <w:r w:rsidRPr="00DC6137">
        <w:rPr>
          <w:rFonts w:ascii="Times New Roman" w:eastAsia="바탕" w:hAnsi="Times New Roman" w:cs="Times New Roman"/>
          <w:i/>
          <w:iCs/>
          <w:color w:val="000000"/>
          <w:kern w:val="0"/>
          <w:sz w:val="24"/>
          <w:szCs w:val="24"/>
          <w:u w:val="single" w:color="000000"/>
        </w:rPr>
        <w:t>Lineage Organization in Southeastern China</w:t>
      </w:r>
      <w:r w:rsidRPr="00DC6137">
        <w:rPr>
          <w:rFonts w:ascii="Times New Roman" w:eastAsia="바탕" w:hAnsi="Times New Roman" w:cs="Times New Roman"/>
          <w:color w:val="000000"/>
          <w:kern w:val="0"/>
          <w:sz w:val="24"/>
          <w:szCs w:val="24"/>
        </w:rPr>
        <w:t xml:space="preserve">. London: </w:t>
      </w:r>
      <w:proofErr w:type="spellStart"/>
      <w:r w:rsidRPr="00DC6137">
        <w:rPr>
          <w:rFonts w:ascii="Times New Roman" w:eastAsia="바탕" w:hAnsi="Times New Roman" w:cs="Times New Roman"/>
          <w:color w:val="000000"/>
          <w:kern w:val="0"/>
          <w:sz w:val="24"/>
          <w:szCs w:val="24"/>
        </w:rPr>
        <w:t>Athlone</w:t>
      </w:r>
      <w:proofErr w:type="spellEnd"/>
      <w:r w:rsidRPr="00DC6137">
        <w:rPr>
          <w:rFonts w:ascii="Times New Roman" w:eastAsia="바탕" w:hAnsi="Times New Roman" w:cs="Times New Roman"/>
          <w:color w:val="000000"/>
          <w:kern w:val="0"/>
          <w:sz w:val="24"/>
          <w:szCs w:val="24"/>
        </w:rPr>
        <w:t xml:space="preserve"> Press. </w:t>
      </w:r>
      <w:proofErr w:type="spellStart"/>
      <w:r w:rsidRPr="00DC6137">
        <w:rPr>
          <w:rFonts w:ascii="Times New Roman" w:eastAsia="바탕" w:hAnsi="Times New Roman" w:cs="Times New Roman"/>
          <w:color w:val="000000"/>
          <w:kern w:val="0"/>
          <w:sz w:val="24"/>
          <w:szCs w:val="24"/>
        </w:rPr>
        <w:t>Chs</w:t>
      </w:r>
      <w:proofErr w:type="spellEnd"/>
      <w:r w:rsidRPr="00DC6137">
        <w:rPr>
          <w:rFonts w:ascii="Times New Roman" w:eastAsia="바탕" w:hAnsi="Times New Roman" w:cs="Times New Roman"/>
          <w:color w:val="000000"/>
          <w:kern w:val="0"/>
          <w:sz w:val="24"/>
          <w:szCs w:val="24"/>
        </w:rPr>
        <w:t>. 1, 2, 9, 11, 14.</w:t>
      </w:r>
      <w:r w:rsidRPr="00DC6137">
        <w:rPr>
          <w:rFonts w:ascii="Times New Roman" w:eastAsia="한양신명조" w:hAnsi="Times New Roman" w:cs="Times New Roman"/>
          <w:color w:val="000000"/>
          <w:kern w:val="0"/>
          <w:sz w:val="24"/>
          <w:szCs w:val="24"/>
        </w:rPr>
        <w:t xml:space="preserve">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Potter, Jack M. 1970. “Land and Lineage in Traditional China.” In Family and Kinship in Chinese Society, ed. Maurice Freedman. Stanford: Stanford University Press.</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Watson, </w:t>
      </w:r>
      <w:proofErr w:type="spellStart"/>
      <w:r w:rsidRPr="00D25E68">
        <w:rPr>
          <w:rFonts w:ascii="Times New Roman" w:hAnsi="Times New Roman" w:cs="Times New Roman"/>
          <w:sz w:val="24"/>
          <w:szCs w:val="24"/>
        </w:rPr>
        <w:t>Rubie</w:t>
      </w:r>
      <w:proofErr w:type="spellEnd"/>
      <w:r w:rsidRPr="00D25E68">
        <w:rPr>
          <w:rFonts w:ascii="Times New Roman" w:hAnsi="Times New Roman" w:cs="Times New Roman"/>
          <w:sz w:val="24"/>
          <w:szCs w:val="24"/>
        </w:rPr>
        <w:t xml:space="preserve"> S. 1982. “The Creation of a Chinese Lineage: The </w:t>
      </w:r>
      <w:proofErr w:type="spellStart"/>
      <w:r w:rsidRPr="00D25E68">
        <w:rPr>
          <w:rFonts w:ascii="Times New Roman" w:hAnsi="Times New Roman" w:cs="Times New Roman"/>
          <w:sz w:val="24"/>
          <w:szCs w:val="24"/>
        </w:rPr>
        <w:t>Teng</w:t>
      </w:r>
      <w:proofErr w:type="spellEnd"/>
      <w:r w:rsidRPr="00D25E68">
        <w:rPr>
          <w:rFonts w:ascii="Times New Roman" w:hAnsi="Times New Roman" w:cs="Times New Roman"/>
          <w:sz w:val="24"/>
          <w:szCs w:val="24"/>
        </w:rPr>
        <w:t xml:space="preserve"> of Ha Tsuen, 1669-1751.” Modern Asian Studies, 16: 69-100. </w:t>
      </w:r>
    </w:p>
    <w:p w:rsidR="00A24BBA" w:rsidRPr="00DC6137" w:rsidRDefault="00A24BBA" w:rsidP="00A24BBA">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Siu, Helen F. 1989. </w:t>
      </w:r>
      <w:r w:rsidRPr="00DC6137">
        <w:rPr>
          <w:rFonts w:ascii="Times New Roman" w:eastAsia="바탕" w:hAnsi="Times New Roman" w:cs="Times New Roman"/>
          <w:i/>
          <w:iCs/>
          <w:color w:val="000000"/>
          <w:kern w:val="0"/>
          <w:sz w:val="24"/>
          <w:szCs w:val="24"/>
          <w:u w:val="single" w:color="000000"/>
        </w:rPr>
        <w:t>Agents and Victims in South China.</w:t>
      </w:r>
      <w:r w:rsidRPr="00DC6137">
        <w:rPr>
          <w:rFonts w:ascii="Times New Roman" w:eastAsia="바탕" w:hAnsi="Times New Roman" w:cs="Times New Roman"/>
          <w:color w:val="000000"/>
          <w:kern w:val="0"/>
          <w:sz w:val="24"/>
          <w:szCs w:val="24"/>
        </w:rPr>
        <w:t xml:space="preserve"> New Haven: Yale University Press. Ch.4.</w:t>
      </w:r>
      <w:r w:rsidRPr="00DC6137">
        <w:rPr>
          <w:rFonts w:ascii="Times New Roman" w:eastAsia="한양신명조" w:hAnsi="Times New Roman" w:cs="Times New Roman"/>
          <w:color w:val="000000"/>
          <w:kern w:val="0"/>
          <w:sz w:val="24"/>
          <w:szCs w:val="24"/>
        </w:rPr>
        <w:t xml:space="preserve"> </w:t>
      </w:r>
    </w:p>
    <w:p w:rsidR="005D44FD" w:rsidRPr="00D25E68" w:rsidRDefault="005D44FD" w:rsidP="005D44FD">
      <w:pPr>
        <w:pStyle w:val="a3"/>
        <w:spacing w:before="0" w:beforeAutospacing="0" w:after="0" w:afterAutospacing="0" w:line="360" w:lineRule="auto"/>
        <w:jc w:val="both"/>
        <w:rPr>
          <w:rFonts w:ascii="Times New Roman" w:eastAsia="한양신명조" w:hAnsi="Times New Roman" w:cs="Times New Roman"/>
          <w:color w:val="000000"/>
        </w:rPr>
      </w:pPr>
    </w:p>
    <w:p w:rsidR="002D0BF4" w:rsidRPr="00D25E68" w:rsidRDefault="005D44FD" w:rsidP="002D0BF4">
      <w:pPr>
        <w:pStyle w:val="a3"/>
        <w:spacing w:before="0" w:beforeAutospacing="0" w:after="0" w:afterAutospacing="0" w:line="360" w:lineRule="auto"/>
        <w:jc w:val="both"/>
        <w:rPr>
          <w:rFonts w:ascii="Times New Roman" w:eastAsia="한양신명조" w:hAnsi="Times New Roman" w:cs="Times New Roman"/>
          <w:color w:val="000000"/>
        </w:rPr>
      </w:pPr>
      <w:r w:rsidRPr="00D25E68">
        <w:rPr>
          <w:rFonts w:ascii="Times New Roman" w:eastAsia="한양신명조,한컴돋움" w:hAnsi="Times New Roman" w:cs="Times New Roman"/>
          <w:b/>
          <w:bCs/>
          <w:color w:val="000000"/>
          <w:u w:val="single"/>
        </w:rPr>
        <w:t xml:space="preserve">Week </w:t>
      </w:r>
      <w:r w:rsidR="001E185D" w:rsidRPr="00D25E68">
        <w:rPr>
          <w:rFonts w:ascii="Times New Roman" w:eastAsia="한양신명조,한컴돋움" w:hAnsi="Times New Roman" w:cs="Times New Roman"/>
          <w:b/>
          <w:bCs/>
          <w:color w:val="000000"/>
          <w:u w:val="single"/>
        </w:rPr>
        <w:t>8</w:t>
      </w:r>
      <w:r w:rsidRPr="00D25E68">
        <w:rPr>
          <w:rFonts w:ascii="Times New Roman" w:hAnsi="Times New Roman" w:cs="Times New Roman"/>
          <w:b/>
          <w:u w:val="single"/>
        </w:rPr>
        <w:t xml:space="preserve"> </w:t>
      </w:r>
      <w:r w:rsidRPr="00D25E68">
        <w:rPr>
          <w:rFonts w:ascii="Times New Roman" w:eastAsia="한양신명조,한컴돋움" w:hAnsi="Times New Roman" w:cs="Times New Roman"/>
          <w:b/>
          <w:bCs/>
          <w:color w:val="000000"/>
          <w:u w:val="single"/>
        </w:rPr>
        <w:t>Outline Presentation</w:t>
      </w:r>
      <w:r w:rsidRPr="00D25E68">
        <w:rPr>
          <w:rFonts w:ascii="Times New Roman" w:eastAsia="한양신명조" w:hAnsi="Times New Roman" w:cs="Times New Roman"/>
          <w:color w:val="000000"/>
        </w:rPr>
        <w:t xml:space="preserve"> </w:t>
      </w:r>
    </w:p>
    <w:p w:rsidR="002D0BF4" w:rsidRPr="00D25E68" w:rsidRDefault="002D0BF4" w:rsidP="002D0BF4">
      <w:pPr>
        <w:pStyle w:val="a3"/>
        <w:spacing w:before="0" w:beforeAutospacing="0" w:after="0" w:afterAutospacing="0" w:line="360" w:lineRule="auto"/>
        <w:jc w:val="both"/>
        <w:rPr>
          <w:rFonts w:ascii="Times New Roman" w:eastAsia="한양신명조" w:hAnsi="Times New Roman" w:cs="Times New Roman"/>
          <w:color w:val="000000"/>
        </w:rPr>
      </w:pPr>
    </w:p>
    <w:p w:rsidR="002D0BF4" w:rsidRPr="009162E5" w:rsidRDefault="005D44FD" w:rsidP="002D0BF4">
      <w:pPr>
        <w:pStyle w:val="a3"/>
        <w:spacing w:before="0" w:beforeAutospacing="0" w:after="0" w:afterAutospacing="0" w:line="360" w:lineRule="auto"/>
        <w:jc w:val="both"/>
        <w:rPr>
          <w:rFonts w:ascii="Times New Roman" w:hAnsi="Times New Roman" w:cs="Times New Roman"/>
          <w:b/>
          <w:u w:val="single"/>
        </w:rPr>
      </w:pPr>
      <w:r w:rsidRPr="009162E5">
        <w:rPr>
          <w:rFonts w:ascii="Times New Roman" w:eastAsia="한양신명조,한컴돋움" w:hAnsi="Times New Roman" w:cs="Times New Roman"/>
          <w:b/>
          <w:bCs/>
          <w:u w:val="single"/>
        </w:rPr>
        <w:t xml:space="preserve">Week 9 </w:t>
      </w:r>
      <w:r w:rsidR="004F217E" w:rsidRPr="009162E5">
        <w:rPr>
          <w:rFonts w:ascii="Times New Roman" w:hAnsi="Times New Roman" w:cs="Times New Roman"/>
          <w:b/>
          <w:u w:val="single"/>
        </w:rPr>
        <w:t xml:space="preserve">The Hundred Schools of Thought: </w:t>
      </w:r>
      <w:r w:rsidR="0095627C" w:rsidRPr="009162E5">
        <w:rPr>
          <w:rFonts w:ascii="Times New Roman" w:hAnsi="Times New Roman" w:cs="Times New Roman"/>
          <w:b/>
          <w:u w:val="single"/>
        </w:rPr>
        <w:t>Confucianism</w:t>
      </w:r>
      <w:r w:rsidR="004F217E" w:rsidRPr="009162E5">
        <w:rPr>
          <w:rFonts w:ascii="Times New Roman" w:hAnsi="Times New Roman" w:cs="Times New Roman"/>
          <w:b/>
          <w:u w:val="single"/>
        </w:rPr>
        <w:t>, Legalism, and Daoism</w:t>
      </w:r>
    </w:p>
    <w:p w:rsidR="002D0BF4" w:rsidRDefault="004F217E" w:rsidP="002D0BF4">
      <w:pPr>
        <w:pStyle w:val="a3"/>
        <w:spacing w:before="0" w:beforeAutospacing="0" w:after="0" w:afterAutospacing="0" w:line="360" w:lineRule="auto"/>
        <w:jc w:val="both"/>
        <w:rPr>
          <w:rFonts w:ascii="Times New Roman" w:hAnsi="Times New Roman" w:cs="Times New Roman"/>
        </w:rPr>
      </w:pPr>
      <w:r w:rsidRPr="00D25E68">
        <w:rPr>
          <w:rFonts w:ascii="Times New Roman" w:hAnsi="Times New Roman" w:cs="Times New Roman"/>
        </w:rPr>
        <w:t xml:space="preserve">“Confucian Teachings,” in Chinese Civilization: A Sourcebook, ed., Patricia </w:t>
      </w:r>
      <w:proofErr w:type="spellStart"/>
      <w:r w:rsidRPr="00D25E68">
        <w:rPr>
          <w:rFonts w:ascii="Times New Roman" w:hAnsi="Times New Roman" w:cs="Times New Roman"/>
        </w:rPr>
        <w:t>Ebrey</w:t>
      </w:r>
      <w:proofErr w:type="spellEnd"/>
      <w:r w:rsidRPr="00D25E68">
        <w:rPr>
          <w:rFonts w:ascii="Times New Roman" w:hAnsi="Times New Roman" w:cs="Times New Roman"/>
        </w:rPr>
        <w:t xml:space="preserve"> (New York: The Free Press): 17-26. </w:t>
      </w:r>
    </w:p>
    <w:p w:rsidR="007B2EB9" w:rsidRPr="007B2EB9" w:rsidRDefault="007B2EB9" w:rsidP="007B2EB9">
      <w:pPr>
        <w:rPr>
          <w:rFonts w:ascii="Times New Roman" w:hAnsi="Times New Roman" w:cs="Times New Roman" w:hint="eastAsia"/>
          <w:sz w:val="24"/>
          <w:szCs w:val="24"/>
        </w:rPr>
      </w:pPr>
      <w:r w:rsidRPr="00D25E68">
        <w:rPr>
          <w:rFonts w:ascii="Times New Roman" w:hAnsi="Times New Roman" w:cs="Times New Roman"/>
          <w:sz w:val="24"/>
          <w:szCs w:val="24"/>
        </w:rPr>
        <w:t>A Source Book in Chinese Philosophy. Tran &amp; comp. Wing-</w:t>
      </w:r>
      <w:proofErr w:type="spellStart"/>
      <w:r w:rsidRPr="00D25E68">
        <w:rPr>
          <w:rFonts w:ascii="Times New Roman" w:hAnsi="Times New Roman" w:cs="Times New Roman"/>
          <w:sz w:val="24"/>
          <w:szCs w:val="24"/>
        </w:rPr>
        <w:t>tsit</w:t>
      </w:r>
      <w:proofErr w:type="spellEnd"/>
      <w:r w:rsidRPr="00D25E68">
        <w:rPr>
          <w:rFonts w:ascii="Times New Roman" w:hAnsi="Times New Roman" w:cs="Times New Roman"/>
          <w:sz w:val="24"/>
          <w:szCs w:val="24"/>
        </w:rPr>
        <w:t xml:space="preserve"> Chan. Princeton: Princeton University Press, 1969, pp. 3-83, 115-135.</w:t>
      </w:r>
    </w:p>
    <w:p w:rsidR="002D0BF4" w:rsidRPr="00D25E68" w:rsidRDefault="004F217E" w:rsidP="002D0BF4">
      <w:pPr>
        <w:pStyle w:val="a3"/>
        <w:spacing w:before="0" w:beforeAutospacing="0" w:after="0" w:afterAutospacing="0" w:line="360" w:lineRule="auto"/>
        <w:jc w:val="both"/>
        <w:rPr>
          <w:rFonts w:ascii="Times New Roman" w:hAnsi="Times New Roman" w:cs="Times New Roman"/>
        </w:rPr>
      </w:pPr>
      <w:r w:rsidRPr="00D25E68">
        <w:rPr>
          <w:rFonts w:ascii="Times New Roman" w:hAnsi="Times New Roman" w:cs="Times New Roman"/>
        </w:rPr>
        <w:t xml:space="preserve">“Legalist Teachings,” in Chinese Civilization: A Sourcebook, ed., Patricia </w:t>
      </w:r>
      <w:proofErr w:type="spellStart"/>
      <w:r w:rsidRPr="00D25E68">
        <w:rPr>
          <w:rFonts w:ascii="Times New Roman" w:hAnsi="Times New Roman" w:cs="Times New Roman"/>
        </w:rPr>
        <w:t>Ebrey</w:t>
      </w:r>
      <w:proofErr w:type="spellEnd"/>
      <w:r w:rsidRPr="00D25E68">
        <w:rPr>
          <w:rFonts w:ascii="Times New Roman" w:hAnsi="Times New Roman" w:cs="Times New Roman"/>
        </w:rPr>
        <w:t xml:space="preserve"> (New York: The Free Press): 32-37. </w:t>
      </w:r>
    </w:p>
    <w:p w:rsidR="004F217E" w:rsidRPr="00D25E68" w:rsidRDefault="004F217E" w:rsidP="002D0BF4">
      <w:pPr>
        <w:pStyle w:val="a3"/>
        <w:spacing w:before="0" w:beforeAutospacing="0" w:after="0" w:afterAutospacing="0" w:line="360" w:lineRule="auto"/>
        <w:jc w:val="both"/>
        <w:rPr>
          <w:rFonts w:ascii="Times New Roman" w:eastAsia="한양신명조" w:hAnsi="Times New Roman" w:cs="Times New Roman"/>
          <w:color w:val="000000"/>
        </w:rPr>
      </w:pPr>
      <w:r w:rsidRPr="00D25E68">
        <w:rPr>
          <w:rFonts w:ascii="Times New Roman" w:hAnsi="Times New Roman" w:cs="Times New Roman"/>
        </w:rPr>
        <w:t xml:space="preserve">“Daoist Teachings,” in Chinese Civilization: A Sourcebook, ed., Patricia </w:t>
      </w:r>
      <w:proofErr w:type="spellStart"/>
      <w:r w:rsidRPr="00D25E68">
        <w:rPr>
          <w:rFonts w:ascii="Times New Roman" w:hAnsi="Times New Roman" w:cs="Times New Roman"/>
        </w:rPr>
        <w:t>Ebrey</w:t>
      </w:r>
      <w:proofErr w:type="spellEnd"/>
      <w:r w:rsidRPr="00D25E68">
        <w:rPr>
          <w:rFonts w:ascii="Times New Roman" w:hAnsi="Times New Roman" w:cs="Times New Roman"/>
        </w:rPr>
        <w:t xml:space="preserve"> (New York: The Free Press): 27-31. </w:t>
      </w:r>
    </w:p>
    <w:p w:rsidR="0095627C" w:rsidRPr="00D25E68" w:rsidRDefault="0095627C" w:rsidP="0095627C">
      <w:pPr>
        <w:rPr>
          <w:rFonts w:ascii="Times New Roman" w:hAnsi="Times New Roman" w:cs="Times New Roman"/>
          <w:sz w:val="24"/>
          <w:szCs w:val="24"/>
        </w:rPr>
      </w:pPr>
      <w:r w:rsidRPr="00D25E68">
        <w:rPr>
          <w:rFonts w:ascii="Times New Roman" w:hAnsi="Times New Roman" w:cs="Times New Roman"/>
          <w:sz w:val="24"/>
          <w:szCs w:val="24"/>
        </w:rPr>
        <w:t>A Source Book in Chinese Philosophy. Tran &amp; comp. Wing-</w:t>
      </w:r>
      <w:proofErr w:type="spellStart"/>
      <w:r w:rsidRPr="00D25E68">
        <w:rPr>
          <w:rFonts w:ascii="Times New Roman" w:hAnsi="Times New Roman" w:cs="Times New Roman"/>
          <w:sz w:val="24"/>
          <w:szCs w:val="24"/>
        </w:rPr>
        <w:t>tsit</w:t>
      </w:r>
      <w:proofErr w:type="spellEnd"/>
      <w:r w:rsidRPr="00D25E68">
        <w:rPr>
          <w:rFonts w:ascii="Times New Roman" w:hAnsi="Times New Roman" w:cs="Times New Roman"/>
          <w:sz w:val="24"/>
          <w:szCs w:val="24"/>
        </w:rPr>
        <w:t xml:space="preserve"> Chan. Princeton: </w:t>
      </w:r>
    </w:p>
    <w:p w:rsidR="0095627C" w:rsidRPr="00D25E68" w:rsidRDefault="0095627C" w:rsidP="0095627C">
      <w:pPr>
        <w:rPr>
          <w:rFonts w:ascii="Times New Roman" w:hAnsi="Times New Roman" w:cs="Times New Roman"/>
          <w:sz w:val="24"/>
          <w:szCs w:val="24"/>
        </w:rPr>
      </w:pPr>
      <w:r w:rsidRPr="00D25E68">
        <w:rPr>
          <w:rFonts w:ascii="Times New Roman" w:hAnsi="Times New Roman" w:cs="Times New Roman"/>
          <w:sz w:val="24"/>
          <w:szCs w:val="24"/>
        </w:rPr>
        <w:t>Princeton University Press, 1969, pp. 136-210, 314-335.</w:t>
      </w:r>
    </w:p>
    <w:p w:rsidR="00853FDC" w:rsidRPr="00D25E68" w:rsidRDefault="00853FDC" w:rsidP="0095627C">
      <w:pPr>
        <w:pStyle w:val="a4"/>
        <w:wordWrap/>
        <w:spacing w:line="360" w:lineRule="auto"/>
        <w:rPr>
          <w:rFonts w:ascii="Times New Roman" w:eastAsia="한양신명조,한컴돋움" w:hAnsi="Times New Roman" w:cs="Times New Roman"/>
          <w:b/>
          <w:bCs/>
          <w:sz w:val="24"/>
          <w:szCs w:val="24"/>
          <w:u w:val="single"/>
        </w:rPr>
      </w:pPr>
      <w:bookmarkStart w:id="0" w:name="_GoBack"/>
      <w:bookmarkEnd w:id="0"/>
    </w:p>
    <w:p w:rsidR="0095627C" w:rsidRPr="00D25E68" w:rsidRDefault="0095627C" w:rsidP="0095627C">
      <w:pPr>
        <w:pStyle w:val="a4"/>
        <w:wordWrap/>
        <w:spacing w:line="360" w:lineRule="auto"/>
        <w:ind w:left="736" w:hanging="736"/>
        <w:rPr>
          <w:rFonts w:ascii="Times New Roman" w:hAnsi="Times New Roman" w:cs="Times New Roman"/>
          <w:b/>
          <w:sz w:val="24"/>
          <w:szCs w:val="24"/>
          <w:u w:val="single"/>
        </w:rPr>
      </w:pPr>
      <w:r w:rsidRPr="00D25E68">
        <w:rPr>
          <w:rFonts w:ascii="Times New Roman" w:eastAsia="한양신명조,한컴돋움" w:hAnsi="Times New Roman" w:cs="Times New Roman"/>
          <w:b/>
          <w:bCs/>
          <w:sz w:val="24"/>
          <w:szCs w:val="24"/>
          <w:u w:val="single"/>
        </w:rPr>
        <w:t xml:space="preserve">Week 10 </w:t>
      </w:r>
      <w:r w:rsidR="00893763" w:rsidRPr="00D25E68">
        <w:rPr>
          <w:rFonts w:ascii="Times New Roman" w:hAnsi="Times New Roman" w:cs="Times New Roman"/>
          <w:b/>
          <w:sz w:val="24"/>
          <w:szCs w:val="24"/>
          <w:u w:val="single"/>
        </w:rPr>
        <w:t>Popular Religion and Chinese State</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Wolf, Arthur P. 1974 “Gods, Ghost and Ancestors.” In Wolf Arthur P. ed., Religion and ritual </w:t>
      </w:r>
    </w:p>
    <w:p w:rsidR="001D6875"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in Chinese society. Stanfo</w:t>
      </w:r>
      <w:r w:rsidR="001D6875">
        <w:rPr>
          <w:rFonts w:ascii="Times New Roman" w:hAnsi="Times New Roman" w:cs="Times New Roman"/>
          <w:sz w:val="24"/>
          <w:szCs w:val="24"/>
        </w:rPr>
        <w:t>rd: Stanford University Press. p</w:t>
      </w:r>
      <w:r w:rsidRPr="00D25E68">
        <w:rPr>
          <w:rFonts w:ascii="Times New Roman" w:hAnsi="Times New Roman" w:cs="Times New Roman"/>
          <w:sz w:val="24"/>
          <w:szCs w:val="24"/>
        </w:rPr>
        <w:t>p. 131-182.</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Watson, James L.1985 “Standardizing the Gods: The Promotion of </w:t>
      </w:r>
      <w:proofErr w:type="spellStart"/>
      <w:r w:rsidRPr="00D25E68">
        <w:rPr>
          <w:rFonts w:ascii="Times New Roman" w:hAnsi="Times New Roman" w:cs="Times New Roman"/>
          <w:sz w:val="24"/>
          <w:szCs w:val="24"/>
        </w:rPr>
        <w:t>T’ien</w:t>
      </w:r>
      <w:proofErr w:type="spellEnd"/>
      <w:r w:rsidRPr="00D25E68">
        <w:rPr>
          <w:rFonts w:ascii="Times New Roman" w:hAnsi="Times New Roman" w:cs="Times New Roman"/>
          <w:sz w:val="24"/>
          <w:szCs w:val="24"/>
        </w:rPr>
        <w:t xml:space="preserve"> </w:t>
      </w:r>
      <w:proofErr w:type="spellStart"/>
      <w:r w:rsidRPr="00D25E68">
        <w:rPr>
          <w:rFonts w:ascii="Times New Roman" w:hAnsi="Times New Roman" w:cs="Times New Roman"/>
          <w:sz w:val="24"/>
          <w:szCs w:val="24"/>
        </w:rPr>
        <w:t>Hou</w:t>
      </w:r>
      <w:proofErr w:type="spellEnd"/>
      <w:r w:rsidRPr="00D25E68">
        <w:rPr>
          <w:rFonts w:ascii="Times New Roman" w:hAnsi="Times New Roman" w:cs="Times New Roman"/>
          <w:sz w:val="24"/>
          <w:szCs w:val="24"/>
        </w:rPr>
        <w:t xml:space="preserve"> (“Empress of Heaven”) along the South China Coast, 960-1960”. In Johnson David, Nathan Andrew J., and </w:t>
      </w:r>
      <w:proofErr w:type="spellStart"/>
      <w:r w:rsidRPr="00D25E68">
        <w:rPr>
          <w:rFonts w:ascii="Times New Roman" w:hAnsi="Times New Roman" w:cs="Times New Roman"/>
          <w:sz w:val="24"/>
          <w:szCs w:val="24"/>
        </w:rPr>
        <w:t>Rawski</w:t>
      </w:r>
      <w:proofErr w:type="spellEnd"/>
      <w:r w:rsidRPr="00D25E68">
        <w:rPr>
          <w:rFonts w:ascii="Times New Roman" w:hAnsi="Times New Roman" w:cs="Times New Roman"/>
          <w:sz w:val="24"/>
          <w:szCs w:val="24"/>
        </w:rPr>
        <w:t xml:space="preserve"> Evelyn S., eds., Popular Culture in Late Imperial China. Berkeley: U</w:t>
      </w:r>
      <w:r w:rsidR="001D6875">
        <w:rPr>
          <w:rFonts w:ascii="Times New Roman" w:hAnsi="Times New Roman" w:cs="Times New Roman"/>
          <w:sz w:val="24"/>
          <w:szCs w:val="24"/>
        </w:rPr>
        <w:t>niversity of California Press. p</w:t>
      </w:r>
      <w:r w:rsidRPr="00D25E68">
        <w:rPr>
          <w:rFonts w:ascii="Times New Roman" w:hAnsi="Times New Roman" w:cs="Times New Roman"/>
          <w:sz w:val="24"/>
          <w:szCs w:val="24"/>
        </w:rPr>
        <w:t>p.292-324.</w:t>
      </w:r>
    </w:p>
    <w:p w:rsidR="0095627C" w:rsidRPr="00D25E68" w:rsidRDefault="0095627C" w:rsidP="00DC6137">
      <w:pPr>
        <w:pStyle w:val="a4"/>
        <w:wordWrap/>
        <w:spacing w:line="360" w:lineRule="auto"/>
        <w:ind w:left="736" w:hanging="736"/>
        <w:rPr>
          <w:rFonts w:ascii="Times New Roman" w:eastAsia="바탕" w:hAnsi="Times New Roman" w:cs="Times New Roman"/>
          <w:b/>
          <w:bCs/>
          <w:sz w:val="24"/>
          <w:szCs w:val="24"/>
        </w:rPr>
      </w:pPr>
    </w:p>
    <w:p w:rsidR="00A24BBA" w:rsidRPr="00D25E68" w:rsidRDefault="00A24BBA" w:rsidP="00A24BBA">
      <w:pPr>
        <w:pStyle w:val="a4"/>
        <w:wordWrap/>
        <w:spacing w:line="360" w:lineRule="auto"/>
        <w:ind w:left="736" w:hanging="736"/>
        <w:rPr>
          <w:rFonts w:ascii="Times New Roman" w:hAnsi="Times New Roman" w:cs="Times New Roman"/>
          <w:b/>
          <w:sz w:val="24"/>
          <w:szCs w:val="24"/>
          <w:u w:val="single"/>
        </w:rPr>
      </w:pPr>
      <w:r w:rsidRPr="00D25E68">
        <w:rPr>
          <w:rFonts w:ascii="Times New Roman" w:eastAsia="한양신명조,한컴돋움" w:hAnsi="Times New Roman" w:cs="Times New Roman"/>
          <w:b/>
          <w:bCs/>
          <w:sz w:val="24"/>
          <w:szCs w:val="24"/>
          <w:u w:val="single"/>
        </w:rPr>
        <w:lastRenderedPageBreak/>
        <w:t xml:space="preserve">Week 11 </w:t>
      </w:r>
      <w:proofErr w:type="spellStart"/>
      <w:r w:rsidR="00893763" w:rsidRPr="00D25E68">
        <w:rPr>
          <w:rFonts w:ascii="Times New Roman" w:hAnsi="Times New Roman" w:cs="Times New Roman"/>
          <w:b/>
          <w:sz w:val="24"/>
          <w:szCs w:val="24"/>
          <w:u w:val="single"/>
        </w:rPr>
        <w:t>Oing</w:t>
      </w:r>
      <w:proofErr w:type="spellEnd"/>
      <w:r w:rsidR="00893763" w:rsidRPr="00D25E68">
        <w:rPr>
          <w:rFonts w:ascii="Times New Roman" w:hAnsi="Times New Roman" w:cs="Times New Roman"/>
          <w:b/>
          <w:sz w:val="24"/>
          <w:szCs w:val="24"/>
          <w:u w:val="single"/>
        </w:rPr>
        <w:t>-Li-Fa Paradigm</w:t>
      </w:r>
    </w:p>
    <w:p w:rsidR="009F2B87" w:rsidRPr="00D25E68" w:rsidRDefault="009F2B87" w:rsidP="001D6875">
      <w:pPr>
        <w:pStyle w:val="a4"/>
        <w:wordWrap/>
        <w:spacing w:line="360" w:lineRule="auto"/>
        <w:rPr>
          <w:rFonts w:ascii="Times New Roman" w:eastAsia="바탕" w:hAnsi="Times New Roman" w:cs="Times New Roman"/>
          <w:bCs/>
          <w:sz w:val="24"/>
          <w:szCs w:val="24"/>
        </w:rPr>
      </w:pPr>
      <w:r w:rsidRPr="00D25E68">
        <w:rPr>
          <w:rFonts w:ascii="Times New Roman" w:eastAsia="바탕" w:hAnsi="Times New Roman" w:cs="Times New Roman"/>
          <w:bCs/>
          <w:sz w:val="24"/>
          <w:szCs w:val="24"/>
        </w:rPr>
        <w:t>정종호</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「재중</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한국계</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기업의</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경영</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현지화에</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대한</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문화적</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영향</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개혁</w:t>
      </w:r>
      <w:r w:rsidRPr="00D25E68">
        <w:rPr>
          <w:rFonts w:ascii="Times New Roman" w:eastAsia="바탕" w:hAnsi="Times New Roman" w:cs="Times New Roman"/>
          <w:bCs/>
          <w:sz w:val="24"/>
          <w:szCs w:val="24"/>
        </w:rPr>
        <w:t>․</w:t>
      </w:r>
      <w:proofErr w:type="spellStart"/>
      <w:r w:rsidRPr="00D25E68">
        <w:rPr>
          <w:rFonts w:ascii="Times New Roman" w:eastAsia="바탕" w:hAnsi="Times New Roman" w:cs="Times New Roman"/>
          <w:bCs/>
          <w:sz w:val="24"/>
          <w:szCs w:val="24"/>
        </w:rPr>
        <w:t>개방기</w:t>
      </w:r>
      <w:proofErr w:type="spellEnd"/>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중국의</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情</w:t>
      </w:r>
      <w:r w:rsidRPr="00D25E68">
        <w:rPr>
          <w:rFonts w:ascii="Times New Roman" w:eastAsia="바탕" w:hAnsi="Times New Roman" w:cs="Times New Roman"/>
          <w:bCs/>
          <w:sz w:val="24"/>
          <w:szCs w:val="24"/>
        </w:rPr>
        <w:t>․</w:t>
      </w:r>
      <w:r w:rsidRPr="00D25E68">
        <w:rPr>
          <w:rFonts w:ascii="Times New Roman" w:eastAsia="바탕" w:hAnsi="Times New Roman" w:cs="Times New Roman"/>
          <w:bCs/>
          <w:sz w:val="24"/>
          <w:szCs w:val="24"/>
        </w:rPr>
        <w:t>理</w:t>
      </w:r>
      <w:r w:rsidRPr="00D25E68">
        <w:rPr>
          <w:rFonts w:ascii="Times New Roman" w:eastAsia="바탕" w:hAnsi="Times New Roman" w:cs="Times New Roman"/>
          <w:bCs/>
          <w:sz w:val="24"/>
          <w:szCs w:val="24"/>
        </w:rPr>
        <w:t>․</w:t>
      </w:r>
      <w:r w:rsidRPr="00D25E68">
        <w:rPr>
          <w:rFonts w:ascii="Times New Roman" w:eastAsia="바탕" w:hAnsi="Times New Roman" w:cs="Times New Roman"/>
          <w:bCs/>
          <w:sz w:val="24"/>
          <w:szCs w:val="24"/>
        </w:rPr>
        <w:t>法</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文化構成</w:t>
      </w:r>
      <w:r w:rsidRPr="00D25E68">
        <w:rPr>
          <w:rFonts w:ascii="Times New Roman" w:eastAsia="바탕" w:hAnsi="Times New Roman" w:cs="Times New Roman"/>
          <w:bCs/>
          <w:sz w:val="24"/>
          <w:szCs w:val="24"/>
        </w:rPr>
        <w:t>"</w:t>
      </w:r>
      <w:r w:rsidRPr="00D25E68">
        <w:rPr>
          <w:rFonts w:ascii="Times New Roman" w:eastAsia="바탕" w:hAnsi="Times New Roman" w:cs="Times New Roman"/>
          <w:bCs/>
          <w:sz w:val="24"/>
          <w:szCs w:val="24"/>
        </w:rPr>
        <w:t>을</w:t>
      </w:r>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중심으로</w:t>
      </w:r>
      <w:r w:rsidRPr="00D25E68">
        <w:rPr>
          <w:rFonts w:ascii="Times New Roman" w:eastAsia="바탕" w:hAnsi="Times New Roman" w:cs="Times New Roman"/>
          <w:bCs/>
          <w:sz w:val="24"/>
          <w:szCs w:val="24"/>
        </w:rPr>
        <w:t>,</w:t>
      </w:r>
      <w:r w:rsidRPr="00D25E68">
        <w:rPr>
          <w:rFonts w:ascii="Times New Roman" w:eastAsia="바탕" w:hAnsi="Times New Roman" w:cs="Times New Roman"/>
          <w:bCs/>
          <w:sz w:val="24"/>
          <w:szCs w:val="24"/>
        </w:rPr>
        <w:t>」『</w:t>
      </w:r>
      <w:proofErr w:type="spellStart"/>
      <w:r w:rsidRPr="00D25E68">
        <w:rPr>
          <w:rFonts w:ascii="Times New Roman" w:eastAsia="바탕" w:hAnsi="Times New Roman" w:cs="Times New Roman"/>
          <w:bCs/>
          <w:sz w:val="24"/>
          <w:szCs w:val="24"/>
        </w:rPr>
        <w:t>비교문화연구』제</w:t>
      </w:r>
      <w:proofErr w:type="spellEnd"/>
      <w:r w:rsidRPr="00D25E68">
        <w:rPr>
          <w:rFonts w:ascii="Times New Roman" w:eastAsia="바탕" w:hAnsi="Times New Roman" w:cs="Times New Roman"/>
          <w:bCs/>
          <w:sz w:val="24"/>
          <w:szCs w:val="24"/>
        </w:rPr>
        <w:t>9</w:t>
      </w:r>
      <w:r w:rsidRPr="00D25E68">
        <w:rPr>
          <w:rFonts w:ascii="Times New Roman" w:eastAsia="바탕" w:hAnsi="Times New Roman" w:cs="Times New Roman"/>
          <w:bCs/>
          <w:sz w:val="24"/>
          <w:szCs w:val="24"/>
        </w:rPr>
        <w:t>집</w:t>
      </w:r>
      <w:r w:rsidRPr="00D25E68">
        <w:rPr>
          <w:rFonts w:ascii="Times New Roman" w:eastAsia="바탕" w:hAnsi="Times New Roman" w:cs="Times New Roman"/>
          <w:bCs/>
          <w:sz w:val="24"/>
          <w:szCs w:val="24"/>
        </w:rPr>
        <w:t>2</w:t>
      </w:r>
      <w:r w:rsidRPr="00D25E68">
        <w:rPr>
          <w:rFonts w:ascii="Times New Roman" w:eastAsia="바탕" w:hAnsi="Times New Roman" w:cs="Times New Roman"/>
          <w:bCs/>
          <w:sz w:val="24"/>
          <w:szCs w:val="24"/>
        </w:rPr>
        <w:t>호</w:t>
      </w:r>
      <w:r w:rsidRPr="00D25E68">
        <w:rPr>
          <w:rFonts w:ascii="Times New Roman" w:eastAsia="바탕" w:hAnsi="Times New Roman" w:cs="Times New Roman"/>
          <w:bCs/>
          <w:sz w:val="24"/>
          <w:szCs w:val="24"/>
        </w:rPr>
        <w:t>, (</w:t>
      </w:r>
      <w:r w:rsidRPr="00D25E68">
        <w:rPr>
          <w:rFonts w:ascii="Times New Roman" w:eastAsia="바탕" w:hAnsi="Times New Roman" w:cs="Times New Roman"/>
          <w:bCs/>
          <w:sz w:val="24"/>
          <w:szCs w:val="24"/>
        </w:rPr>
        <w:t>서울</w:t>
      </w:r>
      <w:proofErr w:type="gramStart"/>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서울대학교</w:t>
      </w:r>
      <w:proofErr w:type="gramEnd"/>
      <w:r w:rsidRPr="00D25E68">
        <w:rPr>
          <w:rFonts w:ascii="Times New Roman" w:eastAsia="바탕" w:hAnsi="Times New Roman" w:cs="Times New Roman"/>
          <w:bCs/>
          <w:sz w:val="24"/>
          <w:szCs w:val="24"/>
        </w:rPr>
        <w:t xml:space="preserve"> </w:t>
      </w:r>
      <w:r w:rsidRPr="00D25E68">
        <w:rPr>
          <w:rFonts w:ascii="Times New Roman" w:eastAsia="바탕" w:hAnsi="Times New Roman" w:cs="Times New Roman"/>
          <w:bCs/>
          <w:sz w:val="24"/>
          <w:szCs w:val="24"/>
        </w:rPr>
        <w:t>비교문화연구소</w:t>
      </w:r>
      <w:r w:rsidRPr="00D25E68">
        <w:rPr>
          <w:rFonts w:ascii="Times New Roman" w:eastAsia="바탕" w:hAnsi="Times New Roman" w:cs="Times New Roman"/>
          <w:bCs/>
          <w:sz w:val="24"/>
          <w:szCs w:val="24"/>
        </w:rPr>
        <w:t>, 2003), 83-123.</w:t>
      </w:r>
    </w:p>
    <w:p w:rsidR="00D25E68" w:rsidRPr="00D25E68" w:rsidRDefault="00D25E68" w:rsidP="00D25E68">
      <w:pPr>
        <w:pStyle w:val="a4"/>
        <w:wordWrap/>
        <w:spacing w:line="360" w:lineRule="auto"/>
        <w:ind w:left="736" w:hanging="736"/>
        <w:rPr>
          <w:rFonts w:ascii="Times New Roman" w:eastAsia="바탕" w:hAnsi="Times New Roman" w:cs="Times New Roman"/>
          <w:b/>
          <w:bCs/>
          <w:sz w:val="24"/>
          <w:szCs w:val="24"/>
        </w:rPr>
      </w:pPr>
      <w:r w:rsidRPr="00D25E68">
        <w:rPr>
          <w:rFonts w:ascii="Times New Roman" w:eastAsia="바탕" w:hAnsi="Times New Roman" w:cs="Times New Roman"/>
          <w:b/>
          <w:bCs/>
          <w:sz w:val="24"/>
          <w:szCs w:val="24"/>
        </w:rPr>
        <w:t>范忠信</w:t>
      </w:r>
      <w:r w:rsidRPr="00D25E68">
        <w:rPr>
          <w:rFonts w:ascii="Times New Roman" w:eastAsia="바탕" w:hAnsi="Times New Roman" w:cs="Times New Roman"/>
          <w:b/>
          <w:bCs/>
          <w:sz w:val="24"/>
          <w:szCs w:val="24"/>
        </w:rPr>
        <w:t>․</w:t>
      </w:r>
      <w:r w:rsidRPr="00D25E68">
        <w:rPr>
          <w:rFonts w:ascii="Times New Roman" w:eastAsia="바탕" w:hAnsi="Times New Roman" w:cs="Times New Roman"/>
          <w:b/>
          <w:bCs/>
          <w:sz w:val="24"/>
          <w:szCs w:val="24"/>
        </w:rPr>
        <w:t>鄭定</w:t>
      </w:r>
      <w:r w:rsidRPr="00D25E68">
        <w:rPr>
          <w:rFonts w:ascii="Times New Roman" w:eastAsia="바탕" w:hAnsi="Times New Roman" w:cs="Times New Roman"/>
          <w:b/>
          <w:bCs/>
          <w:sz w:val="24"/>
          <w:szCs w:val="24"/>
        </w:rPr>
        <w:t>․</w:t>
      </w:r>
      <w:r w:rsidRPr="00D25E68">
        <w:rPr>
          <w:rFonts w:ascii="Times New Roman" w:eastAsia="바탕" w:hAnsi="Times New Roman" w:cs="Times New Roman"/>
          <w:b/>
          <w:bCs/>
          <w:sz w:val="24"/>
          <w:szCs w:val="24"/>
        </w:rPr>
        <w:t>詹學農</w:t>
      </w:r>
      <w:r w:rsidRPr="00D25E68">
        <w:rPr>
          <w:rFonts w:ascii="Times New Roman" w:eastAsia="바탕" w:hAnsi="Times New Roman" w:cs="Times New Roman"/>
          <w:b/>
          <w:bCs/>
          <w:sz w:val="24"/>
          <w:szCs w:val="24"/>
        </w:rPr>
        <w:t xml:space="preserve"> </w:t>
      </w:r>
      <w:r w:rsidRPr="00D25E68">
        <w:rPr>
          <w:rFonts w:ascii="Times New Roman" w:eastAsia="바탕" w:hAnsi="Times New Roman" w:cs="Times New Roman"/>
          <w:b/>
          <w:bCs/>
          <w:sz w:val="24"/>
          <w:szCs w:val="24"/>
        </w:rPr>
        <w:t>공저</w:t>
      </w:r>
      <w:r w:rsidRPr="00D25E68">
        <w:rPr>
          <w:rFonts w:ascii="Times New Roman" w:eastAsia="바탕" w:hAnsi="Times New Roman" w:cs="Times New Roman"/>
          <w:b/>
          <w:bCs/>
          <w:sz w:val="24"/>
          <w:szCs w:val="24"/>
        </w:rPr>
        <w:t>(</w:t>
      </w:r>
      <w:r w:rsidRPr="00D25E68">
        <w:rPr>
          <w:rFonts w:ascii="Times New Roman" w:eastAsia="바탕" w:hAnsi="Times New Roman" w:cs="Times New Roman"/>
          <w:b/>
          <w:bCs/>
          <w:sz w:val="24"/>
          <w:szCs w:val="24"/>
        </w:rPr>
        <w:t>이인철</w:t>
      </w:r>
      <w:r w:rsidRPr="00D25E68">
        <w:rPr>
          <w:rFonts w:ascii="Times New Roman" w:eastAsia="바탕" w:hAnsi="Times New Roman" w:cs="Times New Roman"/>
          <w:b/>
          <w:bCs/>
          <w:sz w:val="24"/>
          <w:szCs w:val="24"/>
        </w:rPr>
        <w:t xml:space="preserve"> </w:t>
      </w:r>
      <w:r w:rsidRPr="00D25E68">
        <w:rPr>
          <w:rFonts w:ascii="Times New Roman" w:eastAsia="바탕" w:hAnsi="Times New Roman" w:cs="Times New Roman"/>
          <w:b/>
          <w:bCs/>
          <w:sz w:val="24"/>
          <w:szCs w:val="24"/>
        </w:rPr>
        <w:t>역</w:t>
      </w:r>
      <w:r w:rsidRPr="00D25E68">
        <w:rPr>
          <w:rFonts w:ascii="Times New Roman" w:eastAsia="바탕" w:hAnsi="Times New Roman" w:cs="Times New Roman"/>
          <w:b/>
          <w:bCs/>
          <w:sz w:val="24"/>
          <w:szCs w:val="24"/>
        </w:rPr>
        <w:t xml:space="preserve">), 1996 </w:t>
      </w:r>
      <w:r w:rsidRPr="00D25E68">
        <w:rPr>
          <w:rFonts w:ascii="Times New Roman" w:eastAsia="바탕" w:hAnsi="Times New Roman" w:cs="Times New Roman"/>
          <w:b/>
          <w:bCs/>
          <w:sz w:val="24"/>
          <w:szCs w:val="24"/>
        </w:rPr>
        <w:t>『중국법률문화탐구』</w:t>
      </w:r>
      <w:r w:rsidRPr="00D25E68">
        <w:rPr>
          <w:rFonts w:ascii="Times New Roman" w:eastAsia="바탕" w:hAnsi="Times New Roman" w:cs="Times New Roman"/>
          <w:b/>
          <w:bCs/>
          <w:sz w:val="24"/>
          <w:szCs w:val="24"/>
        </w:rPr>
        <w:t xml:space="preserve">, </w:t>
      </w:r>
      <w:r w:rsidRPr="00D25E68">
        <w:rPr>
          <w:rFonts w:ascii="Times New Roman" w:eastAsia="바탕" w:hAnsi="Times New Roman" w:cs="Times New Roman"/>
          <w:b/>
          <w:bCs/>
          <w:sz w:val="24"/>
          <w:szCs w:val="24"/>
        </w:rPr>
        <w:t>서울</w:t>
      </w:r>
      <w:r w:rsidRPr="00D25E68">
        <w:rPr>
          <w:rFonts w:ascii="Times New Roman" w:eastAsia="바탕" w:hAnsi="Times New Roman" w:cs="Times New Roman"/>
          <w:b/>
          <w:bCs/>
          <w:sz w:val="24"/>
          <w:szCs w:val="24"/>
        </w:rPr>
        <w:t xml:space="preserve">: </w:t>
      </w:r>
      <w:proofErr w:type="spellStart"/>
      <w:r w:rsidRPr="00D25E68">
        <w:rPr>
          <w:rFonts w:ascii="Times New Roman" w:eastAsia="바탕" w:hAnsi="Times New Roman" w:cs="Times New Roman"/>
          <w:b/>
          <w:bCs/>
          <w:sz w:val="24"/>
          <w:szCs w:val="24"/>
        </w:rPr>
        <w:t>일조각</w:t>
      </w:r>
      <w:proofErr w:type="spellEnd"/>
      <w:r w:rsidRPr="00D25E68">
        <w:rPr>
          <w:rFonts w:ascii="Times New Roman" w:eastAsia="바탕" w:hAnsi="Times New Roman" w:cs="Times New Roman"/>
          <w:b/>
          <w:bCs/>
          <w:sz w:val="24"/>
          <w:szCs w:val="24"/>
        </w:rPr>
        <w:t>.</w:t>
      </w:r>
    </w:p>
    <w:p w:rsidR="00D25E68" w:rsidRPr="00D25E68" w:rsidRDefault="00D25E68" w:rsidP="0095627C">
      <w:pPr>
        <w:pStyle w:val="a4"/>
        <w:wordWrap/>
        <w:spacing w:line="360" w:lineRule="auto"/>
        <w:ind w:left="736" w:hanging="736"/>
        <w:rPr>
          <w:rFonts w:ascii="Times New Roman" w:eastAsia="바탕" w:hAnsi="Times New Roman" w:cs="Times New Roman"/>
          <w:b/>
          <w:bCs/>
          <w:sz w:val="24"/>
          <w:szCs w:val="24"/>
        </w:rPr>
      </w:pPr>
    </w:p>
    <w:p w:rsidR="00DC6137" w:rsidRPr="00DC6137" w:rsidRDefault="0095627C" w:rsidP="0095627C">
      <w:pPr>
        <w:pStyle w:val="a4"/>
        <w:wordWrap/>
        <w:spacing w:line="360" w:lineRule="auto"/>
        <w:ind w:left="736" w:hanging="736"/>
        <w:rPr>
          <w:rFonts w:ascii="Times New Roman" w:eastAsia="바탕" w:hAnsi="Times New Roman" w:cs="Times New Roman"/>
          <w:b/>
          <w:bCs/>
          <w:sz w:val="24"/>
          <w:szCs w:val="24"/>
          <w:u w:val="single"/>
        </w:rPr>
      </w:pPr>
      <w:r w:rsidRPr="00D25E68">
        <w:rPr>
          <w:rFonts w:ascii="Times New Roman" w:eastAsia="바탕" w:hAnsi="Times New Roman" w:cs="Times New Roman"/>
          <w:b/>
          <w:bCs/>
          <w:sz w:val="24"/>
          <w:szCs w:val="24"/>
          <w:u w:val="single"/>
        </w:rPr>
        <w:t xml:space="preserve">Week 12 </w:t>
      </w:r>
      <w:r w:rsidR="00DC6137" w:rsidRPr="00DC6137">
        <w:rPr>
          <w:rFonts w:ascii="Times New Roman" w:eastAsia="바탕" w:hAnsi="Times New Roman" w:cs="Times New Roman"/>
          <w:b/>
          <w:bCs/>
          <w:sz w:val="24"/>
          <w:szCs w:val="24"/>
          <w:u w:val="single"/>
        </w:rPr>
        <w:t xml:space="preserve">China’s Models for Rural Industrialization </w:t>
      </w:r>
    </w:p>
    <w:p w:rsidR="00DC6137" w:rsidRPr="00DC6137" w:rsidRDefault="00DC6137" w:rsidP="00DC6137">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Tsai, 2007, </w:t>
      </w:r>
      <w:r w:rsidRPr="00DC6137">
        <w:rPr>
          <w:rFonts w:ascii="Times New Roman" w:eastAsia="바탕" w:hAnsi="Times New Roman" w:cs="Times New Roman"/>
          <w:i/>
          <w:iCs/>
          <w:color w:val="000000"/>
          <w:kern w:val="0"/>
          <w:sz w:val="24"/>
          <w:szCs w:val="24"/>
          <w:u w:val="single" w:color="000000"/>
        </w:rPr>
        <w:t>Capitalism without Democracy</w:t>
      </w:r>
      <w:r w:rsidRPr="00DC6137">
        <w:rPr>
          <w:rFonts w:ascii="Times New Roman" w:eastAsia="바탕" w:hAnsi="Times New Roman" w:cs="Times New Roman"/>
          <w:color w:val="000000"/>
          <w:kern w:val="0"/>
          <w:sz w:val="24"/>
          <w:szCs w:val="24"/>
        </w:rPr>
        <w:t>, pp. 150-166.</w:t>
      </w:r>
    </w:p>
    <w:p w:rsidR="00DC6137" w:rsidRPr="00DC6137" w:rsidRDefault="00DC6137" w:rsidP="00DC6137">
      <w:pPr>
        <w:shd w:val="clear" w:color="auto" w:fill="FFFFFF"/>
        <w:snapToGrid w:val="0"/>
        <w:spacing w:after="0" w:line="276" w:lineRule="auto"/>
        <w:textAlignment w:val="baseline"/>
        <w:rPr>
          <w:rFonts w:ascii="Times New Roman" w:eastAsia="굴림" w:hAnsi="Times New Roman" w:cs="Times New Roman"/>
          <w:color w:val="000000"/>
          <w:kern w:val="0"/>
          <w:sz w:val="24"/>
          <w:szCs w:val="24"/>
        </w:rPr>
      </w:pPr>
      <w:r w:rsidRPr="00DC6137">
        <w:rPr>
          <w:rFonts w:ascii="Times New Roman" w:eastAsia="한컴바탕" w:hAnsi="Times New Roman" w:cs="Times New Roman"/>
          <w:color w:val="000000"/>
          <w:kern w:val="0"/>
          <w:sz w:val="24"/>
          <w:szCs w:val="24"/>
          <w:shd w:val="clear" w:color="auto" w:fill="FFFFFF"/>
        </w:rPr>
        <w:t>정종호</w:t>
      </w:r>
      <w:r w:rsidRPr="00DC6137">
        <w:rPr>
          <w:rFonts w:ascii="Times New Roman" w:eastAsia="한컴바탕" w:hAnsi="Times New Roman" w:cs="Times New Roman"/>
          <w:color w:val="000000"/>
          <w:kern w:val="0"/>
          <w:sz w:val="24"/>
          <w:szCs w:val="24"/>
          <w:shd w:val="clear" w:color="auto" w:fill="FFFFFF"/>
        </w:rPr>
        <w:t xml:space="preserve">, 2013. </w:t>
      </w:r>
      <w:r w:rsidRPr="00DC6137">
        <w:rPr>
          <w:rFonts w:ascii="Times New Roman" w:eastAsia="한컴바탕" w:hAnsi="Times New Roman" w:cs="Times New Roman"/>
          <w:color w:val="000000"/>
          <w:kern w:val="0"/>
          <w:sz w:val="24"/>
          <w:szCs w:val="24"/>
          <w:shd w:val="clear" w:color="auto" w:fill="FFFFFF"/>
        </w:rPr>
        <w:t>중국</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지역발전모델의</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회고와</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전망</w:t>
      </w:r>
      <w:r w:rsidRPr="00DC6137">
        <w:rPr>
          <w:rFonts w:ascii="Times New Roman" w:eastAsia="한컴바탕" w:hAnsi="Times New Roman" w:cs="Times New Roman"/>
          <w:color w:val="000000"/>
          <w:kern w:val="0"/>
          <w:sz w:val="24"/>
          <w:szCs w:val="24"/>
          <w:shd w:val="clear" w:color="auto" w:fill="FFFFFF"/>
        </w:rPr>
        <w:t xml:space="preserve">: </w:t>
      </w:r>
      <w:proofErr w:type="spellStart"/>
      <w:r w:rsidRPr="00DC6137">
        <w:rPr>
          <w:rFonts w:ascii="Times New Roman" w:eastAsia="한컴바탕" w:hAnsi="Times New Roman" w:cs="Times New Roman"/>
          <w:color w:val="000000"/>
          <w:kern w:val="0"/>
          <w:sz w:val="24"/>
          <w:szCs w:val="24"/>
          <w:shd w:val="clear" w:color="auto" w:fill="FFFFFF"/>
        </w:rPr>
        <w:t>삼대모델</w:t>
      </w:r>
      <w:proofErr w:type="spellEnd"/>
      <w:r w:rsidRPr="00DC6137">
        <w:rPr>
          <w:rFonts w:ascii="Times New Roman" w:eastAsia="한컴바탕" w:hAnsi="Times New Roman" w:cs="Times New Roman"/>
          <w:color w:val="000000"/>
          <w:kern w:val="0"/>
          <w:sz w:val="24"/>
          <w:szCs w:val="24"/>
          <w:shd w:val="clear" w:color="auto" w:fill="FFFFFF"/>
        </w:rPr>
        <w:t>(</w:t>
      </w:r>
      <w:r w:rsidRPr="00DC6137">
        <w:rPr>
          <w:rFonts w:ascii="Times New Roman" w:eastAsia="바탕" w:hAnsi="Times New Roman" w:cs="Times New Roman"/>
          <w:color w:val="000000"/>
          <w:kern w:val="0"/>
          <w:sz w:val="24"/>
          <w:szCs w:val="24"/>
          <w:shd w:val="clear" w:color="auto" w:fill="FFFFFF"/>
        </w:rPr>
        <w:t>三大模式</w:t>
      </w:r>
      <w:r w:rsidRPr="00DC6137">
        <w:rPr>
          <w:rFonts w:ascii="Times New Roman" w:eastAsia="한컴바탕" w:hAnsi="Times New Roman" w:cs="Times New Roman"/>
          <w:color w:val="000000"/>
          <w:kern w:val="0"/>
          <w:sz w:val="24"/>
          <w:szCs w:val="24"/>
          <w:shd w:val="clear" w:color="auto" w:fill="FFFFFF"/>
        </w:rPr>
        <w:t>)</w:t>
      </w:r>
      <w:r w:rsidRPr="00DC6137">
        <w:rPr>
          <w:rFonts w:ascii="Times New Roman" w:eastAsia="한컴바탕" w:hAnsi="Times New Roman" w:cs="Times New Roman"/>
          <w:color w:val="000000"/>
          <w:kern w:val="0"/>
          <w:sz w:val="24"/>
          <w:szCs w:val="24"/>
          <w:shd w:val="clear" w:color="auto" w:fill="FFFFFF"/>
        </w:rPr>
        <w:t>을</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중심으로</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w:t>
      </w:r>
      <w:proofErr w:type="spellStart"/>
      <w:r w:rsidRPr="00DC6137">
        <w:rPr>
          <w:rFonts w:ascii="Times New Roman" w:eastAsia="한컴바탕" w:hAnsi="Times New Roman" w:cs="Times New Roman"/>
          <w:color w:val="000000"/>
          <w:kern w:val="0"/>
          <w:sz w:val="24"/>
          <w:szCs w:val="24"/>
          <w:shd w:val="clear" w:color="auto" w:fill="FFFFFF"/>
        </w:rPr>
        <w:t>중국학연구</w:t>
      </w:r>
      <w:proofErr w:type="spellEnd"/>
      <w:r w:rsidRPr="00DC6137">
        <w:rPr>
          <w:rFonts w:ascii="Times New Roman" w:eastAsia="한컴바탕" w:hAnsi="Times New Roman" w:cs="Times New Roman"/>
          <w:color w:val="000000"/>
          <w:kern w:val="0"/>
          <w:sz w:val="24"/>
          <w:szCs w:val="24"/>
          <w:shd w:val="clear" w:color="auto" w:fill="FFFFFF"/>
        </w:rPr>
        <w:t>』</w:t>
      </w:r>
      <w:r w:rsidRPr="00DC6137">
        <w:rPr>
          <w:rFonts w:ascii="Times New Roman" w:eastAsia="한컴바탕" w:hAnsi="Times New Roman" w:cs="Times New Roman"/>
          <w:color w:val="000000"/>
          <w:kern w:val="0"/>
          <w:sz w:val="24"/>
          <w:szCs w:val="24"/>
          <w:shd w:val="clear" w:color="auto" w:fill="FFFFFF"/>
        </w:rPr>
        <w:t xml:space="preserve">, </w:t>
      </w:r>
      <w:r w:rsidRPr="00DC6137">
        <w:rPr>
          <w:rFonts w:ascii="Times New Roman" w:eastAsia="한컴바탕" w:hAnsi="Times New Roman" w:cs="Times New Roman"/>
          <w:color w:val="000000"/>
          <w:kern w:val="0"/>
          <w:sz w:val="24"/>
          <w:szCs w:val="24"/>
          <w:shd w:val="clear" w:color="auto" w:fill="FFFFFF"/>
        </w:rPr>
        <w:t>제</w:t>
      </w:r>
      <w:r w:rsidRPr="00DC6137">
        <w:rPr>
          <w:rFonts w:ascii="Times New Roman" w:eastAsia="한컴바탕" w:hAnsi="Times New Roman" w:cs="Times New Roman"/>
          <w:color w:val="000000"/>
          <w:kern w:val="0"/>
          <w:sz w:val="24"/>
          <w:szCs w:val="24"/>
          <w:shd w:val="clear" w:color="auto" w:fill="FFFFFF"/>
        </w:rPr>
        <w:t>63</w:t>
      </w:r>
      <w:r w:rsidRPr="00DC6137">
        <w:rPr>
          <w:rFonts w:ascii="Times New Roman" w:eastAsia="한컴바탕" w:hAnsi="Times New Roman" w:cs="Times New Roman"/>
          <w:color w:val="000000"/>
          <w:kern w:val="0"/>
          <w:sz w:val="24"/>
          <w:szCs w:val="24"/>
          <w:shd w:val="clear" w:color="auto" w:fill="FFFFFF"/>
        </w:rPr>
        <w:t>집</w:t>
      </w:r>
      <w:r w:rsidRPr="00DC6137">
        <w:rPr>
          <w:rFonts w:ascii="Times New Roman" w:eastAsia="한컴바탕" w:hAnsi="Times New Roman" w:cs="Times New Roman"/>
          <w:color w:val="000000"/>
          <w:kern w:val="0"/>
          <w:sz w:val="24"/>
          <w:szCs w:val="24"/>
          <w:shd w:val="clear" w:color="auto" w:fill="FFFFFF"/>
        </w:rPr>
        <w:t>, 2013. 3</w:t>
      </w:r>
      <w:r w:rsidRPr="00DC6137">
        <w:rPr>
          <w:rFonts w:ascii="Times New Roman" w:eastAsia="한컴바탕" w:hAnsi="Times New Roman" w:cs="Times New Roman"/>
          <w:color w:val="000000"/>
          <w:kern w:val="0"/>
          <w:sz w:val="24"/>
          <w:szCs w:val="24"/>
          <w:shd w:val="clear" w:color="auto" w:fill="FFFFFF"/>
        </w:rPr>
        <w:t>월</w:t>
      </w:r>
      <w:r w:rsidRPr="00DC6137">
        <w:rPr>
          <w:rFonts w:ascii="Times New Roman" w:eastAsia="한컴바탕" w:hAnsi="Times New Roman" w:cs="Times New Roman"/>
          <w:color w:val="000000"/>
          <w:kern w:val="0"/>
          <w:sz w:val="24"/>
          <w:szCs w:val="24"/>
          <w:shd w:val="clear" w:color="auto" w:fill="FFFFFF"/>
        </w:rPr>
        <w:t>, pp. 239-266.</w:t>
      </w:r>
    </w:p>
    <w:p w:rsidR="0095627C" w:rsidRDefault="0095627C" w:rsidP="0095627C">
      <w:pPr>
        <w:spacing w:after="0" w:line="240" w:lineRule="auto"/>
        <w:textAlignment w:val="baseline"/>
        <w:rPr>
          <w:rFonts w:ascii="Times New Roman" w:eastAsia="바탕" w:hAnsi="Times New Roman" w:cs="Times New Roman"/>
          <w:color w:val="000000"/>
          <w:kern w:val="0"/>
          <w:sz w:val="24"/>
          <w:szCs w:val="24"/>
        </w:rPr>
      </w:pPr>
      <w:r w:rsidRPr="00DC6137">
        <w:rPr>
          <w:rFonts w:ascii="Times New Roman" w:eastAsia="바탕" w:hAnsi="Times New Roman" w:cs="Times New Roman"/>
          <w:color w:val="000000"/>
          <w:kern w:val="0"/>
          <w:sz w:val="24"/>
          <w:szCs w:val="24"/>
        </w:rPr>
        <w:t xml:space="preserve">Parris, Kristen, “Local Initiative and National Reform: The Wenzhou Model of Development," </w:t>
      </w:r>
      <w:r w:rsidRPr="00DC6137">
        <w:rPr>
          <w:rFonts w:ascii="Times New Roman" w:eastAsia="바탕" w:hAnsi="Times New Roman" w:cs="Times New Roman"/>
          <w:i/>
          <w:iCs/>
          <w:color w:val="000000"/>
          <w:kern w:val="0"/>
          <w:sz w:val="24"/>
          <w:szCs w:val="24"/>
          <w:u w:val="single" w:color="000000"/>
        </w:rPr>
        <w:t>The China Quarterly</w:t>
      </w:r>
      <w:r w:rsidRPr="00DC6137">
        <w:rPr>
          <w:rFonts w:ascii="Times New Roman" w:eastAsia="바탕" w:hAnsi="Times New Roman" w:cs="Times New Roman"/>
          <w:i/>
          <w:iCs/>
          <w:color w:val="000000"/>
          <w:kern w:val="0"/>
          <w:sz w:val="24"/>
          <w:szCs w:val="24"/>
        </w:rPr>
        <w:t xml:space="preserve">, </w:t>
      </w:r>
      <w:r w:rsidRPr="00DC6137">
        <w:rPr>
          <w:rFonts w:ascii="Times New Roman" w:eastAsia="바탕" w:hAnsi="Times New Roman" w:cs="Times New Roman"/>
          <w:color w:val="000000"/>
          <w:kern w:val="0"/>
          <w:sz w:val="24"/>
          <w:szCs w:val="24"/>
        </w:rPr>
        <w:t>134: 1993, 242-263.</w:t>
      </w:r>
    </w:p>
    <w:p w:rsidR="001D6875" w:rsidRPr="00DC6137" w:rsidRDefault="001D6875" w:rsidP="001D6875">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한양신명조" w:hAnsi="Times New Roman" w:cs="Times New Roman"/>
          <w:color w:val="000000"/>
          <w:kern w:val="0"/>
          <w:sz w:val="24"/>
          <w:szCs w:val="24"/>
        </w:rPr>
        <w:t>宋</w:t>
      </w:r>
      <w:r w:rsidRPr="00DC6137">
        <w:rPr>
          <w:rFonts w:ascii="Times New Roman" w:eastAsia="새굴림" w:hAnsi="Times New Roman" w:cs="Times New Roman"/>
          <w:color w:val="000000"/>
          <w:kern w:val="0"/>
          <w:sz w:val="24"/>
          <w:szCs w:val="24"/>
        </w:rPr>
        <w:t>学</w:t>
      </w:r>
      <w:r w:rsidRPr="00DC6137">
        <w:rPr>
          <w:rFonts w:ascii="Times New Roman" w:eastAsia="바탕" w:hAnsi="Times New Roman" w:cs="Times New Roman"/>
          <w:color w:val="000000"/>
          <w:kern w:val="0"/>
          <w:sz w:val="24"/>
          <w:szCs w:val="24"/>
        </w:rPr>
        <w:t>寶</w:t>
      </w:r>
      <w:r w:rsidRPr="00DC6137">
        <w:rPr>
          <w:rFonts w:ascii="Times New Roman" w:eastAsia="한양신명조" w:hAnsi="Times New Roman" w:cs="Times New Roman"/>
          <w:color w:val="000000"/>
          <w:kern w:val="0"/>
          <w:sz w:val="24"/>
          <w:szCs w:val="24"/>
        </w:rPr>
        <w:t xml:space="preserve">, </w:t>
      </w:r>
      <w:r w:rsidRPr="00DC6137">
        <w:rPr>
          <w:rFonts w:ascii="Times New Roman" w:eastAsia="한양신명조" w:hAnsi="Times New Roman" w:cs="Times New Roman"/>
          <w:color w:val="000000"/>
          <w:kern w:val="0"/>
          <w:sz w:val="24"/>
          <w:szCs w:val="24"/>
        </w:rPr>
        <w:t>「</w:t>
      </w:r>
      <w:r w:rsidRPr="00DC6137">
        <w:rPr>
          <w:rFonts w:ascii="Times New Roman" w:eastAsia="한양신명조" w:hAnsi="Times New Roman" w:cs="Times New Roman"/>
          <w:color w:val="000000"/>
          <w:kern w:val="0"/>
          <w:sz w:val="24"/>
          <w:szCs w:val="24"/>
        </w:rPr>
        <w:t>“</w:t>
      </w:r>
      <w:r w:rsidRPr="00DC6137">
        <w:rPr>
          <w:rFonts w:ascii="Times New Roman" w:eastAsia="새굴림" w:hAnsi="Times New Roman" w:cs="Times New Roman"/>
          <w:color w:val="000000"/>
          <w:kern w:val="0"/>
          <w:sz w:val="24"/>
          <w:szCs w:val="24"/>
        </w:rPr>
        <w:t>苏</w:t>
      </w:r>
      <w:r w:rsidRPr="00DC6137">
        <w:rPr>
          <w:rFonts w:ascii="Times New Roman" w:eastAsia="바탕" w:hAnsi="Times New Roman" w:cs="Times New Roman"/>
          <w:color w:val="000000"/>
          <w:kern w:val="0"/>
          <w:sz w:val="24"/>
          <w:szCs w:val="24"/>
        </w:rPr>
        <w:t>南模式</w:t>
      </w:r>
      <w:r w:rsidRPr="00DC6137">
        <w:rPr>
          <w:rFonts w:ascii="Times New Roman" w:eastAsia="바탕" w:hAnsi="Times New Roman" w:cs="Times New Roman"/>
          <w:color w:val="000000"/>
          <w:kern w:val="0"/>
          <w:sz w:val="24"/>
          <w:szCs w:val="24"/>
        </w:rPr>
        <w:t>”</w:t>
      </w:r>
      <w:r w:rsidRPr="00DC6137">
        <w:rPr>
          <w:rFonts w:ascii="Times New Roman" w:eastAsia="바탕" w:hAnsi="Times New Roman" w:cs="Times New Roman"/>
          <w:color w:val="000000"/>
          <w:kern w:val="0"/>
          <w:sz w:val="24"/>
          <w:szCs w:val="24"/>
        </w:rPr>
        <w:t>和</w:t>
      </w:r>
      <w:r w:rsidRPr="00DC6137">
        <w:rPr>
          <w:rFonts w:ascii="Times New Roman" w:eastAsia="바탕" w:hAnsi="Times New Roman" w:cs="Times New Roman"/>
          <w:color w:val="000000"/>
          <w:kern w:val="0"/>
          <w:sz w:val="24"/>
          <w:szCs w:val="24"/>
        </w:rPr>
        <w:t>“</w:t>
      </w:r>
      <w:r w:rsidRPr="00DC6137">
        <w:rPr>
          <w:rFonts w:ascii="Times New Roman" w:eastAsia="새굴림" w:hAnsi="Times New Roman" w:cs="Times New Roman"/>
          <w:color w:val="000000"/>
          <w:kern w:val="0"/>
          <w:sz w:val="24"/>
          <w:szCs w:val="24"/>
        </w:rPr>
        <w:t>温</w:t>
      </w:r>
      <w:r w:rsidRPr="00DC6137">
        <w:rPr>
          <w:rFonts w:ascii="Times New Roman" w:eastAsia="바탕" w:hAnsi="Times New Roman" w:cs="Times New Roman"/>
          <w:color w:val="000000"/>
          <w:kern w:val="0"/>
          <w:sz w:val="24"/>
          <w:szCs w:val="24"/>
        </w:rPr>
        <w:t>州模式</w:t>
      </w:r>
      <w:r w:rsidRPr="00DC6137">
        <w:rPr>
          <w:rFonts w:ascii="Times New Roman" w:eastAsia="바탕" w:hAnsi="Times New Roman" w:cs="Times New Roman"/>
          <w:color w:val="000000"/>
          <w:kern w:val="0"/>
          <w:sz w:val="24"/>
          <w:szCs w:val="24"/>
        </w:rPr>
        <w:t>”</w:t>
      </w:r>
      <w:r w:rsidRPr="00DC6137">
        <w:rPr>
          <w:rFonts w:ascii="Times New Roman" w:eastAsia="바탕" w:hAnsi="Times New Roman" w:cs="Times New Roman"/>
          <w:color w:val="000000"/>
          <w:kern w:val="0"/>
          <w:sz w:val="24"/>
          <w:szCs w:val="24"/>
        </w:rPr>
        <w:t>的比</w:t>
      </w:r>
      <w:r w:rsidRPr="00DC6137">
        <w:rPr>
          <w:rFonts w:ascii="Times New Roman" w:eastAsia="새굴림" w:hAnsi="Times New Roman" w:cs="Times New Roman"/>
          <w:color w:val="000000"/>
          <w:kern w:val="0"/>
          <w:sz w:val="24"/>
          <w:szCs w:val="24"/>
        </w:rPr>
        <w:t>较研</w:t>
      </w:r>
      <w:r w:rsidRPr="00DC6137">
        <w:rPr>
          <w:rFonts w:ascii="Times New Roman" w:eastAsia="바탕" w:hAnsi="Times New Roman" w:cs="Times New Roman"/>
          <w:color w:val="000000"/>
          <w:kern w:val="0"/>
          <w:sz w:val="24"/>
          <w:szCs w:val="24"/>
        </w:rPr>
        <w:t>究」，『改革』，第</w:t>
      </w:r>
      <w:r w:rsidRPr="00DC6137">
        <w:rPr>
          <w:rFonts w:ascii="Times New Roman" w:eastAsia="한양신명조" w:hAnsi="Times New Roman" w:cs="Times New Roman"/>
          <w:color w:val="000000"/>
          <w:kern w:val="0"/>
          <w:sz w:val="24"/>
          <w:szCs w:val="24"/>
        </w:rPr>
        <w:t>3</w:t>
      </w:r>
      <w:r w:rsidRPr="00DC6137">
        <w:rPr>
          <w:rFonts w:ascii="Times New Roman" w:eastAsia="한양신명조" w:hAnsi="Times New Roman" w:cs="Times New Roman"/>
          <w:color w:val="000000"/>
          <w:kern w:val="0"/>
          <w:sz w:val="24"/>
          <w:szCs w:val="24"/>
        </w:rPr>
        <w:t>期</w:t>
      </w:r>
      <w:r w:rsidRPr="00DC6137">
        <w:rPr>
          <w:rFonts w:ascii="Times New Roman" w:eastAsia="한양신명조" w:hAnsi="Times New Roman" w:cs="Times New Roman"/>
          <w:color w:val="000000"/>
          <w:kern w:val="0"/>
          <w:sz w:val="24"/>
          <w:szCs w:val="24"/>
        </w:rPr>
        <w:t xml:space="preserve">, 2001, 61-65. </w:t>
      </w:r>
    </w:p>
    <w:p w:rsidR="001D6875" w:rsidRPr="00DC6137" w:rsidRDefault="001D6875" w:rsidP="001D6875">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(Recommended readings)</w:t>
      </w:r>
      <w:r w:rsidRPr="00DC6137">
        <w:rPr>
          <w:rFonts w:ascii="Times New Roman" w:eastAsia="한양신명조" w:hAnsi="Times New Roman" w:cs="Times New Roman"/>
          <w:color w:val="000000"/>
          <w:kern w:val="0"/>
          <w:sz w:val="24"/>
          <w:szCs w:val="24"/>
        </w:rPr>
        <w:t xml:space="preserve"> </w:t>
      </w:r>
    </w:p>
    <w:p w:rsidR="00DC6137" w:rsidRPr="00DC6137" w:rsidRDefault="00DC6137" w:rsidP="00DC6137">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한양신명조" w:hAnsi="Times New Roman" w:cs="Times New Roman"/>
          <w:color w:val="000000"/>
          <w:kern w:val="0"/>
          <w:sz w:val="24"/>
          <w:szCs w:val="24"/>
        </w:rPr>
        <w:t xml:space="preserve">Liu, </w:t>
      </w:r>
      <w:proofErr w:type="spellStart"/>
      <w:r w:rsidRPr="00DC6137">
        <w:rPr>
          <w:rFonts w:ascii="Times New Roman" w:eastAsia="한양신명조" w:hAnsi="Times New Roman" w:cs="Times New Roman"/>
          <w:color w:val="000000"/>
          <w:kern w:val="0"/>
          <w:sz w:val="24"/>
          <w:szCs w:val="24"/>
        </w:rPr>
        <w:t>Yia</w:t>
      </w:r>
      <w:proofErr w:type="spellEnd"/>
      <w:r w:rsidRPr="00DC6137">
        <w:rPr>
          <w:rFonts w:ascii="Times New Roman" w:eastAsia="한양신명조" w:hAnsi="Times New Roman" w:cs="Times New Roman"/>
          <w:color w:val="000000"/>
          <w:kern w:val="0"/>
          <w:sz w:val="24"/>
          <w:szCs w:val="24"/>
        </w:rPr>
        <w:t xml:space="preserve">-Ling, “Reform </w:t>
      </w:r>
      <w:proofErr w:type="gramStart"/>
      <w:r w:rsidRPr="00DC6137">
        <w:rPr>
          <w:rFonts w:ascii="Times New Roman" w:eastAsia="한양신명조" w:hAnsi="Times New Roman" w:cs="Times New Roman"/>
          <w:color w:val="000000"/>
          <w:kern w:val="0"/>
          <w:sz w:val="24"/>
          <w:szCs w:val="24"/>
        </w:rPr>
        <w:t>From</w:t>
      </w:r>
      <w:proofErr w:type="gramEnd"/>
      <w:r w:rsidRPr="00DC6137">
        <w:rPr>
          <w:rFonts w:ascii="Times New Roman" w:eastAsia="한양신명조" w:hAnsi="Times New Roman" w:cs="Times New Roman"/>
          <w:color w:val="000000"/>
          <w:kern w:val="0"/>
          <w:sz w:val="24"/>
          <w:szCs w:val="24"/>
        </w:rPr>
        <w:t xml:space="preserve"> Below: The Private Economy and Local Politics in the Rural Industrialization of Wenzhou," </w:t>
      </w:r>
      <w:r w:rsidRPr="00DC6137">
        <w:rPr>
          <w:rFonts w:ascii="Times New Roman" w:eastAsia="한양신명조" w:hAnsi="Times New Roman" w:cs="Times New Roman"/>
          <w:i/>
          <w:iCs/>
          <w:color w:val="000000"/>
          <w:kern w:val="0"/>
          <w:sz w:val="24"/>
          <w:szCs w:val="24"/>
          <w:u w:val="single" w:color="000000"/>
        </w:rPr>
        <w:t>The China Quarterly</w:t>
      </w:r>
      <w:r w:rsidRPr="00DC6137">
        <w:rPr>
          <w:rFonts w:ascii="Times New Roman" w:eastAsia="한양신명조" w:hAnsi="Times New Roman" w:cs="Times New Roman"/>
          <w:i/>
          <w:iCs/>
          <w:color w:val="000000"/>
          <w:kern w:val="0"/>
          <w:sz w:val="24"/>
          <w:szCs w:val="24"/>
        </w:rPr>
        <w:t xml:space="preserve">, </w:t>
      </w:r>
      <w:r w:rsidRPr="00DC6137">
        <w:rPr>
          <w:rFonts w:ascii="Times New Roman" w:eastAsia="한양신명조" w:hAnsi="Times New Roman" w:cs="Times New Roman"/>
          <w:color w:val="000000"/>
          <w:kern w:val="0"/>
          <w:sz w:val="24"/>
          <w:szCs w:val="24"/>
        </w:rPr>
        <w:t>130: 1992, 293-316.</w:t>
      </w:r>
    </w:p>
    <w:p w:rsidR="00DC6137" w:rsidRPr="00DC6137" w:rsidRDefault="00DC6137" w:rsidP="00DC6137">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Liu, Alan P. L., “The “Wenzhou Model" of Development and China's Modernization," </w:t>
      </w:r>
      <w:r w:rsidRPr="00DC6137">
        <w:rPr>
          <w:rFonts w:ascii="Times New Roman" w:eastAsia="바탕" w:hAnsi="Times New Roman" w:cs="Times New Roman"/>
          <w:i/>
          <w:iCs/>
          <w:color w:val="000000"/>
          <w:kern w:val="0"/>
          <w:sz w:val="24"/>
          <w:szCs w:val="24"/>
          <w:u w:val="single" w:color="000000"/>
        </w:rPr>
        <w:t>Asian Survey</w:t>
      </w:r>
      <w:r w:rsidRPr="00DC6137">
        <w:rPr>
          <w:rFonts w:ascii="Times New Roman" w:eastAsia="바탕" w:hAnsi="Times New Roman" w:cs="Times New Roman"/>
          <w:color w:val="000000"/>
          <w:kern w:val="0"/>
          <w:sz w:val="24"/>
          <w:szCs w:val="24"/>
        </w:rPr>
        <w:t>, 32(8): 1992, 696-711.</w:t>
      </w:r>
      <w:r w:rsidRPr="00DC6137">
        <w:rPr>
          <w:rFonts w:ascii="Times New Roman" w:eastAsia="한양신명조" w:hAnsi="Times New Roman" w:cs="Times New Roman"/>
          <w:color w:val="000000"/>
          <w:kern w:val="0"/>
          <w:sz w:val="24"/>
          <w:szCs w:val="24"/>
        </w:rPr>
        <w:t xml:space="preserve"> </w:t>
      </w:r>
    </w:p>
    <w:p w:rsidR="00DC6137" w:rsidRPr="00DC6137" w:rsidRDefault="00DC6137" w:rsidP="00DC6137">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proofErr w:type="spellStart"/>
      <w:r w:rsidRPr="00DC6137">
        <w:rPr>
          <w:rFonts w:ascii="Times New Roman" w:eastAsia="바탕" w:hAnsi="Times New Roman" w:cs="Times New Roman"/>
          <w:color w:val="000000"/>
          <w:kern w:val="0"/>
          <w:sz w:val="24"/>
          <w:szCs w:val="24"/>
        </w:rPr>
        <w:t>Fureng</w:t>
      </w:r>
      <w:proofErr w:type="spellEnd"/>
      <w:r w:rsidRPr="00DC6137">
        <w:rPr>
          <w:rFonts w:ascii="Times New Roman" w:eastAsia="바탕" w:hAnsi="Times New Roman" w:cs="Times New Roman"/>
          <w:color w:val="000000"/>
          <w:kern w:val="0"/>
          <w:sz w:val="24"/>
          <w:szCs w:val="24"/>
        </w:rPr>
        <w:t xml:space="preserve"> Dong, “The Wenzhou Model for Developing the Rural Commodity Economy,” in Peter Nolan and </w:t>
      </w:r>
      <w:proofErr w:type="spellStart"/>
      <w:r w:rsidRPr="00DC6137">
        <w:rPr>
          <w:rFonts w:ascii="Times New Roman" w:eastAsia="바탕" w:hAnsi="Times New Roman" w:cs="Times New Roman"/>
          <w:color w:val="000000"/>
          <w:kern w:val="0"/>
          <w:sz w:val="24"/>
          <w:szCs w:val="24"/>
        </w:rPr>
        <w:t>Fureng</w:t>
      </w:r>
      <w:proofErr w:type="spellEnd"/>
      <w:r w:rsidRPr="00DC6137">
        <w:rPr>
          <w:rFonts w:ascii="Times New Roman" w:eastAsia="바탕" w:hAnsi="Times New Roman" w:cs="Times New Roman"/>
          <w:color w:val="000000"/>
          <w:kern w:val="0"/>
          <w:sz w:val="24"/>
          <w:szCs w:val="24"/>
        </w:rPr>
        <w:t xml:space="preserve"> Dong, eds. 1989. </w:t>
      </w:r>
      <w:r w:rsidRPr="00DC6137">
        <w:rPr>
          <w:rFonts w:ascii="Times New Roman" w:eastAsia="바탕" w:hAnsi="Times New Roman" w:cs="Times New Roman"/>
          <w:i/>
          <w:iCs/>
          <w:color w:val="000000"/>
          <w:kern w:val="0"/>
          <w:sz w:val="24"/>
          <w:szCs w:val="24"/>
          <w:u w:val="single" w:color="000000"/>
        </w:rPr>
        <w:t>Market forces in China: Competition and Small Business – The Wenzhou Debate</w:t>
      </w:r>
      <w:r w:rsidRPr="00DC6137">
        <w:rPr>
          <w:rFonts w:ascii="Times New Roman" w:eastAsia="바탕" w:hAnsi="Times New Roman" w:cs="Times New Roman"/>
          <w:color w:val="000000"/>
          <w:kern w:val="0"/>
          <w:sz w:val="24"/>
          <w:szCs w:val="24"/>
        </w:rPr>
        <w:t>, London: Zed Books, pp. 81-86</w:t>
      </w:r>
    </w:p>
    <w:p w:rsidR="00DC6137" w:rsidRPr="00DC6137" w:rsidRDefault="00DC6137" w:rsidP="00DC6137">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費孝通</w:t>
      </w:r>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「溫州行」</w:t>
      </w:r>
      <w:proofErr w:type="gramStart"/>
      <w:r w:rsidRPr="00DC6137">
        <w:rPr>
          <w:rFonts w:ascii="Times New Roman" w:eastAsia="바탕" w:hAnsi="Times New Roman" w:cs="Times New Roman"/>
          <w:color w:val="000000"/>
          <w:kern w:val="0"/>
          <w:sz w:val="24"/>
          <w:szCs w:val="24"/>
        </w:rPr>
        <w:t>,</w:t>
      </w:r>
      <w:r w:rsidRPr="00DC6137">
        <w:rPr>
          <w:rFonts w:ascii="Times New Roman" w:eastAsia="바탕" w:hAnsi="Times New Roman" w:cs="Times New Roman"/>
          <w:color w:val="000000"/>
          <w:kern w:val="0"/>
          <w:sz w:val="24"/>
          <w:szCs w:val="24"/>
        </w:rPr>
        <w:t>『</w:t>
      </w:r>
      <w:proofErr w:type="gramEnd"/>
      <w:r w:rsidRPr="00DC6137">
        <w:rPr>
          <w:rFonts w:ascii="Times New Roman" w:eastAsia="바탕" w:hAnsi="Times New Roman" w:cs="Times New Roman"/>
          <w:color w:val="000000"/>
          <w:kern w:val="0"/>
          <w:sz w:val="24"/>
          <w:szCs w:val="24"/>
        </w:rPr>
        <w:t>瞭望』</w:t>
      </w:r>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第</w:t>
      </w:r>
      <w:r w:rsidRPr="00DC6137">
        <w:rPr>
          <w:rFonts w:ascii="Times New Roman" w:eastAsia="바탕" w:hAnsi="Times New Roman" w:cs="Times New Roman"/>
          <w:color w:val="000000"/>
          <w:kern w:val="0"/>
          <w:sz w:val="24"/>
          <w:szCs w:val="24"/>
        </w:rPr>
        <w:t>20</w:t>
      </w:r>
      <w:r w:rsidRPr="00DC6137">
        <w:rPr>
          <w:rFonts w:ascii="Times New Roman" w:eastAsia="바탕" w:hAnsi="Times New Roman" w:cs="Times New Roman"/>
          <w:color w:val="000000"/>
          <w:kern w:val="0"/>
          <w:sz w:val="24"/>
          <w:szCs w:val="24"/>
        </w:rPr>
        <w:t>期</w:t>
      </w:r>
      <w:r w:rsidRPr="00DC6137">
        <w:rPr>
          <w:rFonts w:ascii="Times New Roman" w:eastAsia="바탕" w:hAnsi="Times New Roman" w:cs="Times New Roman"/>
          <w:color w:val="000000"/>
          <w:kern w:val="0"/>
          <w:sz w:val="24"/>
          <w:szCs w:val="24"/>
        </w:rPr>
        <w:t xml:space="preserve">, 1986, 21-22, </w:t>
      </w:r>
      <w:r w:rsidRPr="00DC6137">
        <w:rPr>
          <w:rFonts w:ascii="Times New Roman" w:eastAsia="바탕" w:hAnsi="Times New Roman" w:cs="Times New Roman"/>
          <w:color w:val="000000"/>
          <w:kern w:val="0"/>
          <w:sz w:val="24"/>
          <w:szCs w:val="24"/>
        </w:rPr>
        <w:t>第</w:t>
      </w:r>
      <w:r w:rsidRPr="00DC6137">
        <w:rPr>
          <w:rFonts w:ascii="Times New Roman" w:eastAsia="바탕" w:hAnsi="Times New Roman" w:cs="Times New Roman"/>
          <w:color w:val="000000"/>
          <w:kern w:val="0"/>
          <w:sz w:val="24"/>
          <w:szCs w:val="24"/>
        </w:rPr>
        <w:t>21</w:t>
      </w:r>
      <w:r w:rsidRPr="00DC6137">
        <w:rPr>
          <w:rFonts w:ascii="Times New Roman" w:eastAsia="바탕" w:hAnsi="Times New Roman" w:cs="Times New Roman"/>
          <w:color w:val="000000"/>
          <w:kern w:val="0"/>
          <w:sz w:val="24"/>
          <w:szCs w:val="24"/>
        </w:rPr>
        <w:t>期</w:t>
      </w:r>
      <w:r w:rsidRPr="00DC6137">
        <w:rPr>
          <w:rFonts w:ascii="Times New Roman" w:eastAsia="바탕" w:hAnsi="Times New Roman" w:cs="Times New Roman"/>
          <w:color w:val="000000"/>
          <w:kern w:val="0"/>
          <w:sz w:val="24"/>
          <w:szCs w:val="24"/>
        </w:rPr>
        <w:t xml:space="preserve">, 1986, 24-25, </w:t>
      </w:r>
      <w:r w:rsidRPr="00DC6137">
        <w:rPr>
          <w:rFonts w:ascii="Times New Roman" w:eastAsia="바탕" w:hAnsi="Times New Roman" w:cs="Times New Roman"/>
          <w:color w:val="000000"/>
          <w:kern w:val="0"/>
          <w:sz w:val="24"/>
          <w:szCs w:val="24"/>
        </w:rPr>
        <w:t>第</w:t>
      </w:r>
      <w:r w:rsidRPr="00DC6137">
        <w:rPr>
          <w:rFonts w:ascii="Times New Roman" w:eastAsia="바탕" w:hAnsi="Times New Roman" w:cs="Times New Roman"/>
          <w:color w:val="000000"/>
          <w:kern w:val="0"/>
          <w:sz w:val="24"/>
          <w:szCs w:val="24"/>
        </w:rPr>
        <w:t>22</w:t>
      </w:r>
      <w:r w:rsidRPr="00DC6137">
        <w:rPr>
          <w:rFonts w:ascii="Times New Roman" w:eastAsia="바탕" w:hAnsi="Times New Roman" w:cs="Times New Roman"/>
          <w:color w:val="000000"/>
          <w:kern w:val="0"/>
          <w:sz w:val="24"/>
          <w:szCs w:val="24"/>
        </w:rPr>
        <w:t>期</w:t>
      </w:r>
      <w:r w:rsidRPr="00DC6137">
        <w:rPr>
          <w:rFonts w:ascii="Times New Roman" w:eastAsia="바탕" w:hAnsi="Times New Roman" w:cs="Times New Roman"/>
          <w:color w:val="000000"/>
          <w:kern w:val="0"/>
          <w:sz w:val="24"/>
          <w:szCs w:val="24"/>
        </w:rPr>
        <w:t>, 1986,   28-29.</w:t>
      </w:r>
      <w:r w:rsidRPr="00DC6137">
        <w:rPr>
          <w:rFonts w:ascii="Times New Roman" w:eastAsia="한양신명조" w:hAnsi="Times New Roman" w:cs="Times New Roman"/>
          <w:color w:val="000000"/>
          <w:kern w:val="0"/>
          <w:sz w:val="24"/>
          <w:szCs w:val="24"/>
        </w:rPr>
        <w:t xml:space="preserve"> </w:t>
      </w:r>
    </w:p>
    <w:p w:rsidR="00DC6137" w:rsidRPr="00DC6137" w:rsidRDefault="00DC6137" w:rsidP="00DC6137">
      <w:pPr>
        <w:widowControl/>
        <w:wordWrap/>
        <w:autoSpaceDE/>
        <w:snapToGrid w:val="0"/>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바탕" w:hAnsi="Times New Roman" w:cs="Times New Roman"/>
          <w:color w:val="000000"/>
          <w:kern w:val="0"/>
          <w:sz w:val="24"/>
          <w:szCs w:val="24"/>
        </w:rPr>
        <w:t>新望</w:t>
      </w:r>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『蘇南模式的終結』</w:t>
      </w:r>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三聯書店</w:t>
      </w:r>
      <w:r w:rsidRPr="00DC6137">
        <w:rPr>
          <w:rFonts w:ascii="Times New Roman" w:eastAsia="바탕" w:hAnsi="Times New Roman" w:cs="Times New Roman"/>
          <w:color w:val="000000"/>
          <w:kern w:val="0"/>
          <w:sz w:val="24"/>
          <w:szCs w:val="24"/>
        </w:rPr>
        <w:t>, 2005.</w:t>
      </w:r>
      <w:r w:rsidRPr="00DC6137">
        <w:rPr>
          <w:rFonts w:ascii="Times New Roman" w:eastAsia="한양신명조" w:hAnsi="Times New Roman" w:cs="Times New Roman"/>
          <w:color w:val="000000"/>
          <w:kern w:val="0"/>
          <w:sz w:val="24"/>
          <w:szCs w:val="24"/>
        </w:rPr>
        <w:t xml:space="preserve"> </w:t>
      </w:r>
    </w:p>
    <w:p w:rsidR="0095627C" w:rsidRPr="00DC6137" w:rsidRDefault="0095627C" w:rsidP="0095627C">
      <w:pPr>
        <w:spacing w:after="0" w:line="240" w:lineRule="auto"/>
        <w:textAlignment w:val="baseline"/>
        <w:rPr>
          <w:rFonts w:ascii="Times New Roman" w:eastAsia="굴림" w:hAnsi="Times New Roman" w:cs="Times New Roman"/>
          <w:color w:val="000000"/>
          <w:kern w:val="0"/>
          <w:sz w:val="24"/>
          <w:szCs w:val="24"/>
        </w:rPr>
      </w:pPr>
      <w:r w:rsidRPr="00DC6137">
        <w:rPr>
          <w:rFonts w:ascii="Times New Roman" w:eastAsia="새굴림" w:hAnsi="Times New Roman" w:cs="Times New Roman"/>
          <w:color w:val="000000"/>
          <w:kern w:val="0"/>
          <w:sz w:val="24"/>
          <w:szCs w:val="24"/>
        </w:rPr>
        <w:t>张应</w:t>
      </w:r>
      <w:r w:rsidRPr="00DC6137">
        <w:rPr>
          <w:rFonts w:ascii="Times New Roman" w:eastAsia="바탕" w:hAnsi="Times New Roman" w:cs="Times New Roman"/>
          <w:color w:val="000000"/>
          <w:kern w:val="0"/>
          <w:sz w:val="24"/>
          <w:szCs w:val="24"/>
        </w:rPr>
        <w:t>强</w:t>
      </w:r>
      <w:r w:rsidRPr="00DC6137">
        <w:rPr>
          <w:rFonts w:ascii="Times New Roman" w:eastAsia="바탕" w:hAnsi="Times New Roman" w:cs="Times New Roman"/>
          <w:color w:val="000000"/>
          <w:kern w:val="0"/>
          <w:sz w:val="24"/>
          <w:szCs w:val="24"/>
        </w:rPr>
        <w:t xml:space="preserve">, </w:t>
      </w:r>
      <w:r w:rsidRPr="00DC6137">
        <w:rPr>
          <w:rFonts w:ascii="Times New Roman" w:eastAsia="바탕" w:hAnsi="Times New Roman" w:cs="Times New Roman"/>
          <w:color w:val="000000"/>
          <w:kern w:val="0"/>
          <w:sz w:val="24"/>
          <w:szCs w:val="24"/>
        </w:rPr>
        <w:t>「</w:t>
      </w:r>
      <w:r w:rsidRPr="00DC6137">
        <w:rPr>
          <w:rFonts w:ascii="Times New Roman" w:eastAsia="새굴림" w:hAnsi="Times New Roman" w:cs="Times New Roman"/>
          <w:color w:val="000000"/>
          <w:kern w:val="0"/>
          <w:sz w:val="24"/>
          <w:szCs w:val="24"/>
        </w:rPr>
        <w:t>苏</w:t>
      </w:r>
      <w:r w:rsidRPr="00DC6137">
        <w:rPr>
          <w:rFonts w:ascii="Times New Roman" w:eastAsia="바탕" w:hAnsi="Times New Roman" w:cs="Times New Roman"/>
          <w:color w:val="000000"/>
          <w:kern w:val="0"/>
          <w:sz w:val="24"/>
          <w:szCs w:val="24"/>
        </w:rPr>
        <w:t>南模式、</w:t>
      </w:r>
      <w:r w:rsidRPr="00DC6137">
        <w:rPr>
          <w:rFonts w:ascii="Times New Roman" w:eastAsia="새굴림" w:hAnsi="Times New Roman" w:cs="Times New Roman"/>
          <w:color w:val="000000"/>
          <w:kern w:val="0"/>
          <w:sz w:val="24"/>
          <w:szCs w:val="24"/>
        </w:rPr>
        <w:t>温</w:t>
      </w:r>
      <w:r w:rsidRPr="00DC6137">
        <w:rPr>
          <w:rFonts w:ascii="Times New Roman" w:eastAsia="바탕" w:hAnsi="Times New Roman" w:cs="Times New Roman"/>
          <w:color w:val="000000"/>
          <w:kern w:val="0"/>
          <w:sz w:val="24"/>
          <w:szCs w:val="24"/>
        </w:rPr>
        <w:t>州模式</w:t>
      </w:r>
      <w:r w:rsidRPr="00DC6137">
        <w:rPr>
          <w:rFonts w:ascii="Times New Roman" w:eastAsia="새굴림" w:hAnsi="Times New Roman" w:cs="Times New Roman"/>
          <w:color w:val="000000"/>
          <w:kern w:val="0"/>
          <w:sz w:val="24"/>
          <w:szCs w:val="24"/>
        </w:rPr>
        <w:t>发</w:t>
      </w:r>
      <w:r w:rsidRPr="00DC6137">
        <w:rPr>
          <w:rFonts w:ascii="Times New Roman" w:eastAsia="바탕" w:hAnsi="Times New Roman" w:cs="Times New Roman"/>
          <w:color w:val="000000"/>
          <w:kern w:val="0"/>
          <w:sz w:val="24"/>
          <w:szCs w:val="24"/>
        </w:rPr>
        <w:t>展</w:t>
      </w:r>
      <w:r w:rsidRPr="00DC6137">
        <w:rPr>
          <w:rFonts w:ascii="Times New Roman" w:eastAsia="새굴림" w:hAnsi="Times New Roman" w:cs="Times New Roman"/>
          <w:color w:val="000000"/>
          <w:kern w:val="0"/>
          <w:sz w:val="24"/>
          <w:szCs w:val="24"/>
        </w:rPr>
        <w:t>现状</w:t>
      </w:r>
      <w:r w:rsidRPr="00DC6137">
        <w:rPr>
          <w:rFonts w:ascii="Times New Roman" w:eastAsia="바탕" w:hAnsi="Times New Roman" w:cs="Times New Roman"/>
          <w:color w:val="000000"/>
          <w:kern w:val="0"/>
          <w:sz w:val="24"/>
          <w:szCs w:val="24"/>
        </w:rPr>
        <w:t>比</w:t>
      </w:r>
      <w:r w:rsidRPr="00DC6137">
        <w:rPr>
          <w:rFonts w:ascii="Times New Roman" w:eastAsia="새굴림" w:hAnsi="Times New Roman" w:cs="Times New Roman"/>
          <w:color w:val="000000"/>
          <w:kern w:val="0"/>
          <w:sz w:val="24"/>
          <w:szCs w:val="24"/>
        </w:rPr>
        <w:t>较</w:t>
      </w:r>
      <w:r w:rsidRPr="00DC6137">
        <w:rPr>
          <w:rFonts w:ascii="Times New Roman" w:eastAsia="바탕" w:hAnsi="Times New Roman" w:cs="Times New Roman"/>
          <w:color w:val="000000"/>
          <w:kern w:val="0"/>
          <w:sz w:val="24"/>
          <w:szCs w:val="24"/>
        </w:rPr>
        <w:t>」，『甘</w:t>
      </w:r>
      <w:r w:rsidRPr="00DC6137">
        <w:rPr>
          <w:rFonts w:ascii="Times New Roman" w:eastAsia="새굴림" w:hAnsi="Times New Roman" w:cs="Times New Roman"/>
          <w:color w:val="000000"/>
          <w:kern w:val="0"/>
          <w:sz w:val="24"/>
          <w:szCs w:val="24"/>
        </w:rPr>
        <w:t>肃</w:t>
      </w:r>
      <w:r w:rsidRPr="00DC6137">
        <w:rPr>
          <w:rFonts w:ascii="Times New Roman" w:eastAsia="바탕" w:hAnsi="Times New Roman" w:cs="Times New Roman"/>
          <w:color w:val="000000"/>
          <w:kern w:val="0"/>
          <w:sz w:val="24"/>
          <w:szCs w:val="24"/>
        </w:rPr>
        <w:t>社</w:t>
      </w:r>
      <w:r w:rsidRPr="00DC6137">
        <w:rPr>
          <w:rFonts w:ascii="Times New Roman" w:eastAsia="새굴림" w:hAnsi="Times New Roman" w:cs="Times New Roman"/>
          <w:color w:val="000000"/>
          <w:kern w:val="0"/>
          <w:sz w:val="24"/>
          <w:szCs w:val="24"/>
        </w:rPr>
        <w:t>会</w:t>
      </w:r>
      <w:r w:rsidRPr="00DC6137">
        <w:rPr>
          <w:rFonts w:ascii="Times New Roman" w:eastAsia="바탕" w:hAnsi="Times New Roman" w:cs="Times New Roman"/>
          <w:color w:val="000000"/>
          <w:kern w:val="0"/>
          <w:sz w:val="24"/>
          <w:szCs w:val="24"/>
        </w:rPr>
        <w:t>科</w:t>
      </w:r>
      <w:r w:rsidRPr="00DC6137">
        <w:rPr>
          <w:rFonts w:ascii="Times New Roman" w:eastAsia="새굴림" w:hAnsi="Times New Roman" w:cs="Times New Roman"/>
          <w:color w:val="000000"/>
          <w:kern w:val="0"/>
          <w:sz w:val="24"/>
          <w:szCs w:val="24"/>
        </w:rPr>
        <w:t>学</w:t>
      </w:r>
      <w:r w:rsidRPr="00DC6137">
        <w:rPr>
          <w:rFonts w:ascii="Times New Roman" w:eastAsia="바탕" w:hAnsi="Times New Roman" w:cs="Times New Roman"/>
          <w:color w:val="000000"/>
          <w:kern w:val="0"/>
          <w:sz w:val="24"/>
          <w:szCs w:val="24"/>
        </w:rPr>
        <w:t>』，第</w:t>
      </w:r>
      <w:r w:rsidRPr="00DC6137">
        <w:rPr>
          <w:rFonts w:ascii="Times New Roman" w:eastAsia="바탕" w:hAnsi="Times New Roman" w:cs="Times New Roman"/>
          <w:color w:val="000000"/>
          <w:kern w:val="0"/>
          <w:sz w:val="24"/>
          <w:szCs w:val="24"/>
        </w:rPr>
        <w:t>6</w:t>
      </w:r>
      <w:r w:rsidRPr="00DC6137">
        <w:rPr>
          <w:rFonts w:ascii="Times New Roman" w:eastAsia="바탕" w:hAnsi="Times New Roman" w:cs="Times New Roman"/>
          <w:color w:val="000000"/>
          <w:kern w:val="0"/>
          <w:sz w:val="24"/>
          <w:szCs w:val="24"/>
        </w:rPr>
        <w:t>期</w:t>
      </w:r>
      <w:r w:rsidRPr="00DC6137">
        <w:rPr>
          <w:rFonts w:ascii="Times New Roman" w:eastAsia="바탕" w:hAnsi="Times New Roman" w:cs="Times New Roman"/>
          <w:color w:val="000000"/>
          <w:kern w:val="0"/>
          <w:sz w:val="24"/>
          <w:szCs w:val="24"/>
        </w:rPr>
        <w:t>, 2002, 129-130</w:t>
      </w:r>
    </w:p>
    <w:p w:rsidR="00351666" w:rsidRPr="00D25E68" w:rsidRDefault="00351666" w:rsidP="005D44FD">
      <w:pPr>
        <w:pStyle w:val="a4"/>
        <w:wordWrap/>
        <w:spacing w:line="360" w:lineRule="auto"/>
        <w:ind w:left="736" w:hanging="736"/>
        <w:rPr>
          <w:rFonts w:ascii="Times New Roman" w:hAnsi="Times New Roman" w:cs="Times New Roman"/>
          <w:b/>
          <w:sz w:val="24"/>
          <w:szCs w:val="24"/>
          <w:u w:val="single"/>
        </w:rPr>
      </w:pPr>
    </w:p>
    <w:p w:rsidR="00351666" w:rsidRPr="001D6875" w:rsidRDefault="0095627C" w:rsidP="00351666">
      <w:pPr>
        <w:pStyle w:val="a4"/>
        <w:wordWrap/>
        <w:spacing w:line="360" w:lineRule="auto"/>
        <w:ind w:left="736" w:hanging="736"/>
        <w:rPr>
          <w:rFonts w:ascii="Times New Roman" w:eastAsia="한양신명조" w:hAnsi="Times New Roman" w:cs="Times New Roman"/>
          <w:b/>
          <w:sz w:val="24"/>
          <w:szCs w:val="24"/>
          <w:u w:val="single"/>
        </w:rPr>
      </w:pPr>
      <w:r w:rsidRPr="001D6875">
        <w:rPr>
          <w:rFonts w:ascii="Times New Roman" w:hAnsi="Times New Roman" w:cs="Times New Roman"/>
          <w:b/>
          <w:sz w:val="24"/>
          <w:szCs w:val="24"/>
          <w:u w:val="single"/>
        </w:rPr>
        <w:t>Week 13</w:t>
      </w:r>
      <w:r w:rsidR="005D44FD" w:rsidRPr="001D6875">
        <w:rPr>
          <w:rFonts w:ascii="Times New Roman" w:hAnsi="Times New Roman" w:cs="Times New Roman"/>
          <w:b/>
          <w:sz w:val="24"/>
          <w:szCs w:val="24"/>
          <w:u w:val="single"/>
        </w:rPr>
        <w:t xml:space="preserve"> </w:t>
      </w:r>
      <w:r w:rsidR="00893763" w:rsidRPr="001D6875">
        <w:rPr>
          <w:rFonts w:ascii="Times New Roman" w:eastAsia="바탕" w:hAnsi="Times New Roman" w:cs="Times New Roman"/>
          <w:b/>
          <w:bCs/>
          <w:sz w:val="24"/>
          <w:szCs w:val="24"/>
          <w:u w:val="single"/>
        </w:rPr>
        <w:t>China Model</w:t>
      </w:r>
    </w:p>
    <w:p w:rsidR="00893763" w:rsidRPr="00AA5E21" w:rsidRDefault="00893763" w:rsidP="00893763">
      <w:pPr>
        <w:spacing w:after="0" w:line="240" w:lineRule="auto"/>
        <w:textAlignment w:val="baseline"/>
        <w:rPr>
          <w:rFonts w:ascii="Times New Roman" w:eastAsia="굴림" w:hAnsi="Times New Roman" w:cs="Times New Roman"/>
          <w:color w:val="000000"/>
          <w:kern w:val="0"/>
          <w:sz w:val="24"/>
          <w:szCs w:val="24"/>
        </w:rPr>
      </w:pPr>
      <w:r w:rsidRPr="00AA5E21">
        <w:rPr>
          <w:rFonts w:ascii="Times New Roman" w:eastAsia="바탕" w:hAnsi="Times New Roman" w:cs="Times New Roman"/>
          <w:color w:val="000000"/>
          <w:kern w:val="0"/>
          <w:sz w:val="24"/>
          <w:szCs w:val="24"/>
        </w:rPr>
        <w:t xml:space="preserve">Daniel A. Bell, The China Model: Political Meritocracy and the Limits of Democracy (Princeton: Princeton University Press, 2015), pp. 151-198 </w:t>
      </w:r>
    </w:p>
    <w:p w:rsidR="0095627C" w:rsidRPr="00351666" w:rsidRDefault="0095627C" w:rsidP="00893763">
      <w:pPr>
        <w:pStyle w:val="a4"/>
        <w:wordWrap/>
        <w:spacing w:line="360" w:lineRule="auto"/>
        <w:rPr>
          <w:rFonts w:ascii="Times New Roman" w:eastAsia="한양신명조,한컴돋움" w:hAnsi="Times New Roman" w:cs="Times New Roman"/>
          <w:b/>
          <w:bCs/>
          <w:sz w:val="24"/>
          <w:szCs w:val="24"/>
          <w:u w:val="single"/>
        </w:rPr>
      </w:pPr>
    </w:p>
    <w:p w:rsidR="005D44FD" w:rsidRPr="00D25E68" w:rsidRDefault="0095627C" w:rsidP="005D44FD">
      <w:pPr>
        <w:pStyle w:val="a4"/>
        <w:wordWrap/>
        <w:spacing w:line="360" w:lineRule="auto"/>
        <w:ind w:left="736" w:hanging="736"/>
        <w:rPr>
          <w:rFonts w:ascii="Times New Roman" w:eastAsia="한양신명조,한컴돋움" w:hAnsi="Times New Roman" w:cs="Times New Roman"/>
          <w:b/>
          <w:bCs/>
          <w:sz w:val="24"/>
          <w:szCs w:val="24"/>
          <w:u w:val="single"/>
        </w:rPr>
      </w:pPr>
      <w:r w:rsidRPr="00D25E68">
        <w:rPr>
          <w:rFonts w:ascii="Times New Roman" w:hAnsi="Times New Roman" w:cs="Times New Roman"/>
          <w:b/>
          <w:sz w:val="24"/>
          <w:szCs w:val="24"/>
          <w:u w:val="single"/>
        </w:rPr>
        <w:t>Week 14</w:t>
      </w:r>
      <w:r w:rsidR="005D44FD" w:rsidRPr="00D25E68">
        <w:rPr>
          <w:rFonts w:ascii="Times New Roman" w:hAnsi="Times New Roman" w:cs="Times New Roman"/>
          <w:b/>
          <w:sz w:val="24"/>
          <w:szCs w:val="24"/>
          <w:u w:val="single"/>
        </w:rPr>
        <w:t xml:space="preserve"> </w:t>
      </w:r>
      <w:r w:rsidR="00893763" w:rsidRPr="00D25E68">
        <w:rPr>
          <w:rFonts w:ascii="Times New Roman" w:hAnsi="Times New Roman" w:cs="Times New Roman"/>
          <w:b/>
          <w:sz w:val="24"/>
          <w:szCs w:val="24"/>
          <w:u w:val="single"/>
        </w:rPr>
        <w:t>Other Chinese</w:t>
      </w:r>
    </w:p>
    <w:p w:rsidR="001D6875"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Harrell, </w:t>
      </w:r>
      <w:proofErr w:type="spellStart"/>
      <w:r w:rsidRPr="00D25E68">
        <w:rPr>
          <w:rFonts w:ascii="Times New Roman" w:hAnsi="Times New Roman" w:cs="Times New Roman"/>
          <w:sz w:val="24"/>
          <w:szCs w:val="24"/>
        </w:rPr>
        <w:t>Stevan</w:t>
      </w:r>
      <w:proofErr w:type="spellEnd"/>
      <w:r w:rsidRPr="00D25E68">
        <w:rPr>
          <w:rFonts w:ascii="Times New Roman" w:hAnsi="Times New Roman" w:cs="Times New Roman"/>
          <w:sz w:val="24"/>
          <w:szCs w:val="24"/>
        </w:rPr>
        <w:t xml:space="preserve">, 1995 “Introduction: Civilizing Projects and the Reaction to Them”, in </w:t>
      </w:r>
      <w:proofErr w:type="spellStart"/>
      <w:r w:rsidRPr="00D25E68">
        <w:rPr>
          <w:rFonts w:ascii="Times New Roman" w:hAnsi="Times New Roman" w:cs="Times New Roman"/>
          <w:sz w:val="24"/>
          <w:szCs w:val="24"/>
        </w:rPr>
        <w:t>Stevan</w:t>
      </w:r>
      <w:proofErr w:type="spellEnd"/>
      <w:r w:rsidRPr="00D25E68">
        <w:rPr>
          <w:rFonts w:ascii="Times New Roman" w:hAnsi="Times New Roman" w:cs="Times New Roman"/>
          <w:sz w:val="24"/>
          <w:szCs w:val="24"/>
        </w:rPr>
        <w:t xml:space="preserve"> Harrell ed. Cultural Encounters on China’s Ethnic Frontiers. Seattle: University of Washington Press. pp. 3-36.</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Cheung, Siu-Woo. 2003 “Miao Identities, </w:t>
      </w:r>
      <w:proofErr w:type="spellStart"/>
      <w:r w:rsidRPr="00D25E68">
        <w:rPr>
          <w:rFonts w:ascii="Times New Roman" w:hAnsi="Times New Roman" w:cs="Times New Roman"/>
          <w:sz w:val="24"/>
          <w:szCs w:val="24"/>
        </w:rPr>
        <w:t>indigenism</w:t>
      </w:r>
      <w:proofErr w:type="spellEnd"/>
      <w:r w:rsidRPr="00D25E68">
        <w:rPr>
          <w:rFonts w:ascii="Times New Roman" w:hAnsi="Times New Roman" w:cs="Times New Roman"/>
          <w:sz w:val="24"/>
          <w:szCs w:val="24"/>
        </w:rPr>
        <w:t xml:space="preserve"> and the politics of appropriation in Southwest China during the Republican period”. Asian Ethnicity</w:t>
      </w:r>
      <w:r w:rsidRPr="00D25E68">
        <w:rPr>
          <w:rFonts w:ascii="Times New Roman" w:hAnsi="Times New Roman" w:cs="Times New Roman"/>
          <w:sz w:val="24"/>
          <w:szCs w:val="24"/>
        </w:rPr>
        <w:t>，</w:t>
      </w:r>
      <w:r w:rsidRPr="00D25E68">
        <w:rPr>
          <w:rFonts w:ascii="Times New Roman" w:hAnsi="Times New Roman" w:cs="Times New Roman"/>
          <w:sz w:val="24"/>
          <w:szCs w:val="24"/>
        </w:rPr>
        <w:t xml:space="preserve">4: </w:t>
      </w:r>
      <w:proofErr w:type="gramStart"/>
      <w:r w:rsidRPr="00D25E68">
        <w:rPr>
          <w:rFonts w:ascii="Times New Roman" w:hAnsi="Times New Roman" w:cs="Times New Roman"/>
          <w:sz w:val="24"/>
          <w:szCs w:val="24"/>
        </w:rPr>
        <w:t>pp.85</w:t>
      </w:r>
      <w:proofErr w:type="gramEnd"/>
      <w:r w:rsidRPr="00D25E68">
        <w:rPr>
          <w:rFonts w:ascii="Times New Roman" w:hAnsi="Times New Roman" w:cs="Times New Roman"/>
          <w:sz w:val="24"/>
          <w:szCs w:val="24"/>
        </w:rPr>
        <w:t xml:space="preserve">-114.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Gladney, </w:t>
      </w:r>
      <w:proofErr w:type="spellStart"/>
      <w:r w:rsidRPr="00D25E68">
        <w:rPr>
          <w:rFonts w:ascii="Times New Roman" w:hAnsi="Times New Roman" w:cs="Times New Roman"/>
          <w:sz w:val="24"/>
          <w:szCs w:val="24"/>
        </w:rPr>
        <w:t>Dru</w:t>
      </w:r>
      <w:proofErr w:type="spellEnd"/>
      <w:r w:rsidRPr="00D25E68">
        <w:rPr>
          <w:rFonts w:ascii="Times New Roman" w:hAnsi="Times New Roman" w:cs="Times New Roman"/>
          <w:sz w:val="24"/>
          <w:szCs w:val="24"/>
        </w:rPr>
        <w:t xml:space="preserve"> C. 1996 Muslim Chinese: Ethnic Nationalism in the People’s Republic. Pp.1-63.</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Cambridge, Mass., Council on East Asian Studies, Harvard University: Distributed by Harvard </w:t>
      </w:r>
      <w:r w:rsidRPr="00D25E68">
        <w:rPr>
          <w:rFonts w:ascii="Times New Roman" w:hAnsi="Times New Roman" w:cs="Times New Roman"/>
          <w:sz w:val="24"/>
          <w:szCs w:val="24"/>
        </w:rPr>
        <w:lastRenderedPageBreak/>
        <w:t>University Press, 1996. Pp. 1-63.</w:t>
      </w:r>
    </w:p>
    <w:p w:rsidR="00893763" w:rsidRPr="00D25E68" w:rsidRDefault="00893763" w:rsidP="00893763">
      <w:pPr>
        <w:rPr>
          <w:rFonts w:ascii="Times New Roman" w:hAnsi="Times New Roman" w:cs="Times New Roman"/>
          <w:sz w:val="24"/>
          <w:szCs w:val="24"/>
        </w:rPr>
      </w:pPr>
      <w:proofErr w:type="spellStart"/>
      <w:r w:rsidRPr="00D25E68">
        <w:rPr>
          <w:rFonts w:ascii="Times New Roman" w:hAnsi="Times New Roman" w:cs="Times New Roman"/>
          <w:sz w:val="24"/>
          <w:szCs w:val="24"/>
        </w:rPr>
        <w:t>Mullaney</w:t>
      </w:r>
      <w:proofErr w:type="spellEnd"/>
      <w:r w:rsidRPr="00D25E68">
        <w:rPr>
          <w:rFonts w:ascii="Times New Roman" w:hAnsi="Times New Roman" w:cs="Times New Roman"/>
          <w:sz w:val="24"/>
          <w:szCs w:val="24"/>
        </w:rPr>
        <w:t xml:space="preserve">, Thomas, 2010 Coming to Terms with the Nation: Ethnic Classification in Modern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China. Berkeley: University of California Press. pp.1-17.</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Wang, </w:t>
      </w:r>
      <w:proofErr w:type="spellStart"/>
      <w:r w:rsidRPr="00D25E68">
        <w:rPr>
          <w:rFonts w:ascii="Times New Roman" w:hAnsi="Times New Roman" w:cs="Times New Roman"/>
          <w:sz w:val="24"/>
          <w:szCs w:val="24"/>
        </w:rPr>
        <w:t>Jianmin</w:t>
      </w:r>
      <w:proofErr w:type="spellEnd"/>
      <w:r w:rsidRPr="00D25E68">
        <w:rPr>
          <w:rFonts w:ascii="Times New Roman" w:hAnsi="Times New Roman" w:cs="Times New Roman"/>
          <w:sz w:val="24"/>
          <w:szCs w:val="24"/>
        </w:rPr>
        <w:t>. 2002, “Ethnonyms and nationalism in Xinji</w:t>
      </w:r>
      <w:r w:rsidR="001D6875">
        <w:rPr>
          <w:rFonts w:ascii="Times New Roman" w:hAnsi="Times New Roman" w:cs="Times New Roman"/>
          <w:sz w:val="24"/>
          <w:szCs w:val="24"/>
        </w:rPr>
        <w:t xml:space="preserve">ang”, in C. X. George Wei and </w:t>
      </w:r>
      <w:proofErr w:type="spellStart"/>
      <w:r w:rsidRPr="00D25E68">
        <w:rPr>
          <w:rFonts w:ascii="Times New Roman" w:hAnsi="Times New Roman" w:cs="Times New Roman"/>
          <w:sz w:val="24"/>
          <w:szCs w:val="24"/>
        </w:rPr>
        <w:t>Xiaoyuan</w:t>
      </w:r>
      <w:proofErr w:type="spellEnd"/>
      <w:r w:rsidRPr="00D25E68">
        <w:rPr>
          <w:rFonts w:ascii="Times New Roman" w:hAnsi="Times New Roman" w:cs="Times New Roman"/>
          <w:sz w:val="24"/>
          <w:szCs w:val="24"/>
        </w:rPr>
        <w:t xml:space="preserve"> Liu, ed., Exploring Nationalism of China: themes and conflicts. Pp. 173-186. </w:t>
      </w:r>
    </w:p>
    <w:p w:rsidR="00893763" w:rsidRPr="00D25E68" w:rsidRDefault="00893763" w:rsidP="00893763">
      <w:pPr>
        <w:rPr>
          <w:rFonts w:ascii="Times New Roman" w:hAnsi="Times New Roman" w:cs="Times New Roman"/>
          <w:sz w:val="24"/>
          <w:szCs w:val="24"/>
        </w:rPr>
      </w:pPr>
      <w:r w:rsidRPr="00D25E68">
        <w:rPr>
          <w:rFonts w:ascii="Times New Roman" w:hAnsi="Times New Roman" w:cs="Times New Roman"/>
          <w:sz w:val="24"/>
          <w:szCs w:val="24"/>
        </w:rPr>
        <w:t xml:space="preserve">Gladney, </w:t>
      </w:r>
      <w:proofErr w:type="spellStart"/>
      <w:r w:rsidRPr="00D25E68">
        <w:rPr>
          <w:rFonts w:ascii="Times New Roman" w:hAnsi="Times New Roman" w:cs="Times New Roman"/>
          <w:sz w:val="24"/>
          <w:szCs w:val="24"/>
        </w:rPr>
        <w:t>Dru</w:t>
      </w:r>
      <w:proofErr w:type="spellEnd"/>
      <w:r w:rsidRPr="00D25E68">
        <w:rPr>
          <w:rFonts w:ascii="Times New Roman" w:hAnsi="Times New Roman" w:cs="Times New Roman"/>
          <w:sz w:val="24"/>
          <w:szCs w:val="24"/>
        </w:rPr>
        <w:t xml:space="preserve"> C. 1994 “Representing nationality in China: Refiguring majority/minority identities.” The Journal of Asian Studies 53 (1): 92-123.</w:t>
      </w:r>
    </w:p>
    <w:p w:rsidR="005D44FD" w:rsidRPr="00D25E68" w:rsidRDefault="005D44FD" w:rsidP="005D44FD">
      <w:pPr>
        <w:pStyle w:val="a3"/>
        <w:spacing w:before="0" w:beforeAutospacing="0" w:after="0" w:afterAutospacing="0" w:line="360" w:lineRule="auto"/>
        <w:ind w:right="5"/>
        <w:jc w:val="both"/>
        <w:rPr>
          <w:rFonts w:ascii="Times New Roman" w:eastAsia="한양신명조" w:hAnsi="Times New Roman" w:cs="Times New Roman"/>
          <w:color w:val="000000"/>
        </w:rPr>
      </w:pPr>
    </w:p>
    <w:p w:rsidR="005D44FD" w:rsidRPr="00D25E68" w:rsidRDefault="005D44FD" w:rsidP="0095627C">
      <w:pPr>
        <w:pStyle w:val="a3"/>
        <w:spacing w:before="0" w:beforeAutospacing="0" w:after="0" w:afterAutospacing="0" w:line="360" w:lineRule="auto"/>
        <w:ind w:right="5"/>
        <w:jc w:val="both"/>
        <w:rPr>
          <w:rFonts w:ascii="Times New Roman" w:eastAsia="바탕" w:hAnsi="Times New Roman" w:cs="Times New Roman"/>
          <w:shd w:val="clear" w:color="auto" w:fill="FFFFFF"/>
        </w:rPr>
      </w:pPr>
      <w:r w:rsidRPr="00D25E68">
        <w:rPr>
          <w:rFonts w:ascii="Times New Roman" w:eastAsia="한양신명조,한컴돋움" w:hAnsi="Times New Roman" w:cs="Times New Roman"/>
          <w:b/>
          <w:bCs/>
          <w:u w:val="single"/>
        </w:rPr>
        <w:t xml:space="preserve">Week </w:t>
      </w:r>
      <w:r w:rsidR="001B78AE" w:rsidRPr="00D25E68">
        <w:rPr>
          <w:rFonts w:ascii="Times New Roman" w:eastAsia="한양신명조,한컴돋움" w:hAnsi="Times New Roman" w:cs="Times New Roman"/>
          <w:b/>
          <w:bCs/>
          <w:color w:val="000000"/>
          <w:u w:val="single"/>
        </w:rPr>
        <w:t>15 Fi</w:t>
      </w:r>
      <w:r w:rsidR="0095627C" w:rsidRPr="00D25E68">
        <w:rPr>
          <w:rFonts w:ascii="Times New Roman" w:eastAsia="한양신명조,한컴돋움" w:hAnsi="Times New Roman" w:cs="Times New Roman"/>
          <w:b/>
          <w:bCs/>
          <w:color w:val="000000"/>
          <w:u w:val="single"/>
        </w:rPr>
        <w:t xml:space="preserve">nal Presentation </w:t>
      </w:r>
    </w:p>
    <w:p w:rsidR="0081462A" w:rsidRPr="00D25E68" w:rsidRDefault="0081462A" w:rsidP="005A0547">
      <w:pPr>
        <w:rPr>
          <w:rFonts w:ascii="Times New Roman" w:hAnsi="Times New Roman" w:cs="Times New Roman"/>
          <w:sz w:val="24"/>
          <w:szCs w:val="24"/>
        </w:rPr>
      </w:pPr>
    </w:p>
    <w:sectPr w:rsidR="0081462A" w:rsidRPr="00D25E6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한양신명조,한컴돋움">
    <w:altName w:val="바탕"/>
    <w:charset w:val="81"/>
    <w:family w:val="roman"/>
    <w:pitch w:val="default"/>
    <w:sig w:usb0="00000001" w:usb1="09060000" w:usb2="00000010" w:usb3="00000000" w:csb0="00080000" w:csb1="00000000"/>
  </w:font>
  <w:font w:name="한양신명조">
    <w:altName w:val="바탕"/>
    <w:charset w:val="81"/>
    <w:family w:val="roman"/>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한컴바탕">
    <w:panose1 w:val="02030600000101010101"/>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47"/>
    <w:rsid w:val="00010AB0"/>
    <w:rsid w:val="00034212"/>
    <w:rsid w:val="00085748"/>
    <w:rsid w:val="00091972"/>
    <w:rsid w:val="001161C9"/>
    <w:rsid w:val="001B78AE"/>
    <w:rsid w:val="001D6036"/>
    <w:rsid w:val="001D66A9"/>
    <w:rsid w:val="001D6875"/>
    <w:rsid w:val="001E185D"/>
    <w:rsid w:val="0023576F"/>
    <w:rsid w:val="002D0BF4"/>
    <w:rsid w:val="002F6876"/>
    <w:rsid w:val="00351666"/>
    <w:rsid w:val="00424870"/>
    <w:rsid w:val="004F217D"/>
    <w:rsid w:val="004F217E"/>
    <w:rsid w:val="0059324D"/>
    <w:rsid w:val="005A0547"/>
    <w:rsid w:val="005D44FD"/>
    <w:rsid w:val="005E1416"/>
    <w:rsid w:val="00634BD2"/>
    <w:rsid w:val="006C5303"/>
    <w:rsid w:val="006F6B8F"/>
    <w:rsid w:val="00767F28"/>
    <w:rsid w:val="007B2EB9"/>
    <w:rsid w:val="007D52E2"/>
    <w:rsid w:val="0081462A"/>
    <w:rsid w:val="00853FDC"/>
    <w:rsid w:val="00893763"/>
    <w:rsid w:val="008C703B"/>
    <w:rsid w:val="009162E5"/>
    <w:rsid w:val="0093283D"/>
    <w:rsid w:val="0095627C"/>
    <w:rsid w:val="009A50A9"/>
    <w:rsid w:val="009B016B"/>
    <w:rsid w:val="009B50C2"/>
    <w:rsid w:val="009F2B87"/>
    <w:rsid w:val="00A24BBA"/>
    <w:rsid w:val="00A604F4"/>
    <w:rsid w:val="00AA5E21"/>
    <w:rsid w:val="00B56837"/>
    <w:rsid w:val="00BF0F34"/>
    <w:rsid w:val="00C7295C"/>
    <w:rsid w:val="00C74842"/>
    <w:rsid w:val="00CA69DA"/>
    <w:rsid w:val="00CC44B1"/>
    <w:rsid w:val="00D252C5"/>
    <w:rsid w:val="00D25E68"/>
    <w:rsid w:val="00DC6137"/>
    <w:rsid w:val="00DD017D"/>
    <w:rsid w:val="00DD3C99"/>
    <w:rsid w:val="00DE136D"/>
    <w:rsid w:val="00E32FAE"/>
    <w:rsid w:val="00E83EBD"/>
    <w:rsid w:val="00F07A9E"/>
    <w:rsid w:val="00F54F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E764"/>
  <w15:chartTrackingRefBased/>
  <w15:docId w15:val="{4E527A8A-C324-4056-BB69-5C87C469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C44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4">
    <w:name w:val="바탕글"/>
    <w:basedOn w:val="a"/>
    <w:rsid w:val="005D44FD"/>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5133">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821431335">
      <w:bodyDiv w:val="1"/>
      <w:marLeft w:val="0"/>
      <w:marRight w:val="0"/>
      <w:marTop w:val="0"/>
      <w:marBottom w:val="0"/>
      <w:divBdr>
        <w:top w:val="none" w:sz="0" w:space="0" w:color="auto"/>
        <w:left w:val="none" w:sz="0" w:space="0" w:color="auto"/>
        <w:bottom w:val="none" w:sz="0" w:space="0" w:color="auto"/>
        <w:right w:val="none" w:sz="0" w:space="0" w:color="auto"/>
      </w:divBdr>
    </w:div>
    <w:div w:id="1063262216">
      <w:bodyDiv w:val="1"/>
      <w:marLeft w:val="0"/>
      <w:marRight w:val="0"/>
      <w:marTop w:val="0"/>
      <w:marBottom w:val="0"/>
      <w:divBdr>
        <w:top w:val="none" w:sz="0" w:space="0" w:color="auto"/>
        <w:left w:val="none" w:sz="0" w:space="0" w:color="auto"/>
        <w:bottom w:val="none" w:sz="0" w:space="0" w:color="auto"/>
        <w:right w:val="none" w:sz="0" w:space="0" w:color="auto"/>
      </w:divBdr>
    </w:div>
    <w:div w:id="15036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1612</Words>
  <Characters>9192</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dc:creator>
  <cp:keywords/>
  <dc:description/>
  <cp:lastModifiedBy>Jeong</cp:lastModifiedBy>
  <cp:revision>71</cp:revision>
  <dcterms:created xsi:type="dcterms:W3CDTF">2021-08-01T08:47:00Z</dcterms:created>
  <dcterms:modified xsi:type="dcterms:W3CDTF">2021-08-02T08:34:00Z</dcterms:modified>
</cp:coreProperties>
</file>