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DC5" w:rsidRDefault="00573E1E" w:rsidP="00777DC5">
      <w:pPr>
        <w:wordWrap/>
        <w:adjustRightInd w:val="0"/>
        <w:spacing w:after="0" w:line="240" w:lineRule="auto"/>
        <w:jc w:val="left"/>
        <w:rPr>
          <w:rFonts w:ascii="MalgunGothicRegular" w:eastAsia="MalgunGothicRegular" w:cs="MalgunGothicRegular"/>
          <w:kern w:val="0"/>
          <w:szCs w:val="20"/>
        </w:rPr>
      </w:pPr>
      <w:r>
        <w:rPr>
          <w:rFonts w:ascii="MalgunGothicRegular" w:eastAsia="MalgunGothicRegular" w:cs="MalgunGothicRegular"/>
          <w:kern w:val="0"/>
          <w:szCs w:val="20"/>
        </w:rPr>
        <w:t>Fall 2021</w:t>
      </w:r>
    </w:p>
    <w:p w:rsidR="00777DC5" w:rsidRDefault="00573E1E" w:rsidP="00777DC5">
      <w:pPr>
        <w:wordWrap/>
        <w:adjustRightInd w:val="0"/>
        <w:spacing w:after="0" w:line="240" w:lineRule="auto"/>
        <w:jc w:val="center"/>
        <w:rPr>
          <w:rFonts w:ascii="MalgunGothicRegular" w:eastAsia="MalgunGothicRegular" w:cs="MalgunGothicRegular" w:hint="eastAsia"/>
          <w:kern w:val="0"/>
          <w:szCs w:val="20"/>
        </w:rPr>
      </w:pPr>
      <w:r>
        <w:rPr>
          <w:rFonts w:ascii="바탕" w:eastAsia="바탕" w:hAnsi="바탕" w:cs="바탕" w:hint="eastAsia"/>
          <w:b/>
          <w:kern w:val="0"/>
          <w:szCs w:val="20"/>
        </w:rPr>
        <w:t>Politics in Global Asia</w:t>
      </w:r>
    </w:p>
    <w:p w:rsidR="00777DC5" w:rsidRDefault="00573E1E" w:rsidP="00777DC5">
      <w:pPr>
        <w:wordWrap/>
        <w:adjustRightInd w:val="0"/>
        <w:spacing w:after="0" w:line="240" w:lineRule="auto"/>
        <w:jc w:val="left"/>
        <w:rPr>
          <w:rFonts w:ascii="바탕" w:eastAsia="바탕" w:hAnsi="바탕" w:cs="바탕"/>
          <w:b/>
          <w:kern w:val="0"/>
          <w:szCs w:val="20"/>
        </w:rPr>
      </w:pPr>
      <w:r>
        <w:rPr>
          <w:rFonts w:ascii="바탕" w:eastAsia="바탕" w:hAnsi="바탕" w:cs="바탕" w:hint="eastAsia"/>
          <w:b/>
          <w:kern w:val="0"/>
          <w:szCs w:val="20"/>
        </w:rPr>
        <w:t>Goals</w:t>
      </w:r>
      <w:r>
        <w:rPr>
          <w:rFonts w:ascii="바탕" w:eastAsia="바탕" w:hAnsi="바탕" w:cs="바탕"/>
          <w:b/>
          <w:kern w:val="0"/>
          <w:szCs w:val="20"/>
        </w:rPr>
        <w:t>:</w:t>
      </w:r>
    </w:p>
    <w:p w:rsidR="00777DC5" w:rsidRDefault="00777DC5" w:rsidP="00777DC5">
      <w:pPr>
        <w:wordWrap/>
        <w:adjustRightInd w:val="0"/>
        <w:spacing w:after="0" w:line="240" w:lineRule="auto"/>
        <w:jc w:val="left"/>
        <w:rPr>
          <w:rFonts w:ascii="Arial" w:hAnsi="Arial" w:cs="Arial"/>
          <w:color w:val="666666"/>
          <w:sz w:val="21"/>
          <w:szCs w:val="21"/>
          <w:shd w:val="clear" w:color="auto" w:fill="FFFFFF"/>
        </w:rPr>
      </w:pPr>
      <w:r>
        <w:rPr>
          <w:rFonts w:ascii="Arial" w:hAnsi="Arial" w:cs="Arial"/>
          <w:color w:val="666666"/>
          <w:sz w:val="21"/>
          <w:szCs w:val="21"/>
          <w:shd w:val="clear" w:color="auto" w:fill="FFFFFF"/>
        </w:rPr>
        <w:t xml:space="preserve">The purpose of this class is to introduce Modern South Korean politics in terms of her democratization, the development of democratic institutions and their performance. </w:t>
      </w:r>
      <w:proofErr w:type="gramStart"/>
      <w:r>
        <w:rPr>
          <w:rFonts w:ascii="Arial" w:hAnsi="Arial" w:cs="Arial"/>
          <w:color w:val="666666"/>
          <w:sz w:val="21"/>
          <w:szCs w:val="21"/>
          <w:shd w:val="clear" w:color="auto" w:fill="FFFFFF"/>
        </w:rPr>
        <w:t>since</w:t>
      </w:r>
      <w:proofErr w:type="gramEnd"/>
      <w:r>
        <w:rPr>
          <w:rFonts w:ascii="Arial" w:hAnsi="Arial" w:cs="Arial"/>
          <w:color w:val="666666"/>
          <w:sz w:val="21"/>
          <w:szCs w:val="21"/>
          <w:shd w:val="clear" w:color="auto" w:fill="FFFFFF"/>
        </w:rPr>
        <w:t xml:space="preserve"> 1945. The class covers topics on the democratic transition and democratic resilience, particularly in response to the COVIUD 19 pandemic situation. At the end of this course, students are expected to have a full-fl</w:t>
      </w:r>
      <w:r>
        <w:rPr>
          <w:rFonts w:ascii="Arial" w:hAnsi="Arial" w:cs="Arial"/>
          <w:color w:val="666666"/>
          <w:sz w:val="21"/>
          <w:szCs w:val="21"/>
          <w:shd w:val="clear" w:color="auto" w:fill="FFFFFF"/>
        </w:rPr>
        <w:t>edged understanding of current S</w:t>
      </w:r>
      <w:r>
        <w:rPr>
          <w:rFonts w:ascii="Arial" w:hAnsi="Arial" w:cs="Arial"/>
          <w:color w:val="666666"/>
          <w:sz w:val="21"/>
          <w:szCs w:val="21"/>
          <w:shd w:val="clear" w:color="auto" w:fill="FFFFFF"/>
        </w:rPr>
        <w:t>outh Korean democracy.</w:t>
      </w:r>
    </w:p>
    <w:p w:rsidR="00573E1E" w:rsidRPr="00777DC5" w:rsidRDefault="00573E1E" w:rsidP="00777DC5">
      <w:pPr>
        <w:wordWrap/>
        <w:adjustRightInd w:val="0"/>
        <w:spacing w:after="0" w:line="240" w:lineRule="auto"/>
        <w:jc w:val="left"/>
        <w:rPr>
          <w:rFonts w:ascii="MalgunGothicRegular" w:eastAsia="MalgunGothicRegular" w:cs="MalgunGothicRegular" w:hint="eastAsia"/>
          <w:b/>
          <w:kern w:val="0"/>
          <w:szCs w:val="20"/>
        </w:rPr>
      </w:pPr>
    </w:p>
    <w:p w:rsidR="00777DC5" w:rsidRDefault="00573E1E" w:rsidP="00777DC5">
      <w:pPr>
        <w:wordWrap/>
        <w:adjustRightInd w:val="0"/>
        <w:spacing w:after="0" w:line="240" w:lineRule="auto"/>
        <w:jc w:val="left"/>
        <w:rPr>
          <w:rFonts w:ascii="MalgunGothicRegular" w:eastAsia="MalgunGothicRegular" w:cs="MalgunGothicRegular"/>
          <w:b/>
          <w:kern w:val="0"/>
          <w:szCs w:val="20"/>
        </w:rPr>
      </w:pPr>
      <w:r>
        <w:rPr>
          <w:rFonts w:ascii="바탕" w:eastAsia="바탕" w:hAnsi="바탕" w:cs="바탕" w:hint="eastAsia"/>
          <w:b/>
          <w:kern w:val="0"/>
          <w:szCs w:val="20"/>
        </w:rPr>
        <w:t>Tex</w:t>
      </w:r>
      <w:r>
        <w:rPr>
          <w:rFonts w:ascii="바탕" w:eastAsia="바탕" w:hAnsi="바탕" w:cs="바탕"/>
          <w:b/>
          <w:kern w:val="0"/>
          <w:szCs w:val="20"/>
        </w:rPr>
        <w:t>ts and References</w:t>
      </w:r>
      <w:r w:rsidR="00777DC5" w:rsidRPr="00777DC5">
        <w:rPr>
          <w:rFonts w:ascii="MalgunGothicRegular" w:eastAsia="MalgunGothicRegular" w:cs="MalgunGothicRegular"/>
          <w:b/>
          <w:kern w:val="0"/>
          <w:szCs w:val="20"/>
        </w:rPr>
        <w:t>:</w:t>
      </w:r>
    </w:p>
    <w:p w:rsidR="00573E1E" w:rsidRDefault="00573E1E" w:rsidP="00777DC5">
      <w:pPr>
        <w:wordWrap/>
        <w:adjustRightInd w:val="0"/>
        <w:spacing w:after="0" w:line="240" w:lineRule="auto"/>
        <w:jc w:val="left"/>
        <w:rPr>
          <w:rFonts w:ascii="Arial" w:hAnsi="Arial" w:cs="Arial"/>
          <w:color w:val="666666"/>
          <w:sz w:val="21"/>
          <w:szCs w:val="21"/>
          <w:shd w:val="clear" w:color="auto" w:fill="FFFFFF"/>
        </w:rPr>
      </w:pPr>
      <w:r>
        <w:rPr>
          <w:rFonts w:ascii="Arial" w:hAnsi="Arial" w:cs="Arial"/>
          <w:color w:val="666666"/>
          <w:sz w:val="21"/>
          <w:szCs w:val="21"/>
          <w:shd w:val="clear" w:color="auto" w:fill="FFFFFF"/>
        </w:rPr>
        <w:t xml:space="preserve">Materials-politics of democratization in </w:t>
      </w:r>
      <w:proofErr w:type="spellStart"/>
      <w:r>
        <w:rPr>
          <w:rFonts w:ascii="Arial" w:hAnsi="Arial" w:cs="Arial"/>
          <w:color w:val="666666"/>
          <w:sz w:val="21"/>
          <w:szCs w:val="21"/>
          <w:shd w:val="clear" w:color="auto" w:fill="FFFFFF"/>
        </w:rPr>
        <w:t>korea-sunhyuk</w:t>
      </w:r>
      <w:proofErr w:type="spellEnd"/>
      <w:r>
        <w:rPr>
          <w:rFonts w:ascii="Arial" w:hAnsi="Arial" w:cs="Arial"/>
          <w:color w:val="666666"/>
          <w:sz w:val="21"/>
          <w:szCs w:val="21"/>
          <w:shd w:val="clear" w:color="auto" w:fill="FFFFFF"/>
        </w:rPr>
        <w:t xml:space="preserve"> </w:t>
      </w:r>
      <w:proofErr w:type="spellStart"/>
      <w:r>
        <w:rPr>
          <w:rFonts w:ascii="Arial" w:hAnsi="Arial" w:cs="Arial"/>
          <w:color w:val="666666"/>
          <w:sz w:val="21"/>
          <w:szCs w:val="21"/>
          <w:shd w:val="clear" w:color="auto" w:fill="FFFFFF"/>
        </w:rPr>
        <w:t>kim</w:t>
      </w:r>
      <w:proofErr w:type="spellEnd"/>
      <w:r>
        <w:rPr>
          <w:rFonts w:ascii="Arial" w:hAnsi="Arial" w:cs="Arial"/>
          <w:color w:val="666666"/>
          <w:sz w:val="21"/>
          <w:szCs w:val="21"/>
          <w:shd w:val="clear" w:color="auto" w:fill="FFFFFF"/>
        </w:rPr>
        <w:t xml:space="preserve">-university of </w:t>
      </w:r>
      <w:proofErr w:type="spellStart"/>
      <w:proofErr w:type="gramStart"/>
      <w:r>
        <w:rPr>
          <w:rFonts w:ascii="Arial" w:hAnsi="Arial" w:cs="Arial"/>
          <w:color w:val="666666"/>
          <w:sz w:val="21"/>
          <w:szCs w:val="21"/>
          <w:shd w:val="clear" w:color="auto" w:fill="FFFFFF"/>
        </w:rPr>
        <w:t>pittsburgh</w:t>
      </w:r>
      <w:proofErr w:type="spellEnd"/>
      <w:proofErr w:type="gramEnd"/>
      <w:r>
        <w:rPr>
          <w:rFonts w:ascii="Arial" w:hAnsi="Arial" w:cs="Arial"/>
          <w:color w:val="666666"/>
          <w:sz w:val="21"/>
          <w:szCs w:val="21"/>
          <w:shd w:val="clear" w:color="auto" w:fill="FFFFFF"/>
        </w:rPr>
        <w:t xml:space="preserve"> press-2000</w:t>
      </w:r>
    </w:p>
    <w:p w:rsidR="00573E1E" w:rsidRPr="00777DC5" w:rsidRDefault="00573E1E" w:rsidP="00777DC5">
      <w:pPr>
        <w:wordWrap/>
        <w:adjustRightInd w:val="0"/>
        <w:spacing w:after="0" w:line="240" w:lineRule="auto"/>
        <w:jc w:val="left"/>
        <w:rPr>
          <w:rFonts w:ascii="MalgunGothicRegular" w:eastAsia="MalgunGothicRegular" w:cs="MalgunGothicRegular"/>
          <w:b/>
          <w:kern w:val="0"/>
          <w:szCs w:val="20"/>
        </w:rPr>
      </w:pPr>
    </w:p>
    <w:p w:rsidR="00777DC5" w:rsidRPr="00573E1E" w:rsidRDefault="00573E1E" w:rsidP="00777DC5">
      <w:pPr>
        <w:wordWrap/>
        <w:adjustRightInd w:val="0"/>
        <w:spacing w:after="0" w:line="240" w:lineRule="auto"/>
        <w:jc w:val="left"/>
        <w:rPr>
          <w:rFonts w:ascii="MalgunGothicRegular" w:eastAsia="MalgunGothicRegular" w:cs="MalgunGothicRegular"/>
          <w:b/>
          <w:kern w:val="0"/>
          <w:szCs w:val="20"/>
        </w:rPr>
      </w:pPr>
      <w:r>
        <w:rPr>
          <w:rFonts w:ascii="바탕" w:eastAsia="바탕" w:hAnsi="바탕" w:cs="바탕"/>
          <w:b/>
          <w:kern w:val="0"/>
          <w:szCs w:val="20"/>
        </w:rPr>
        <w:t>Evaluation</w:t>
      </w:r>
      <w:r w:rsidR="00777DC5" w:rsidRPr="00573E1E">
        <w:rPr>
          <w:rFonts w:ascii="MalgunGothicRegular" w:eastAsia="MalgunGothicRegular" w:cs="MalgunGothicRegular"/>
          <w:b/>
          <w:kern w:val="0"/>
          <w:szCs w:val="20"/>
        </w:rPr>
        <w:t>:</w:t>
      </w:r>
    </w:p>
    <w:p w:rsidR="00777DC5" w:rsidRDefault="00573E1E" w:rsidP="00777DC5">
      <w:pPr>
        <w:wordWrap/>
        <w:adjustRightInd w:val="0"/>
        <w:spacing w:after="0" w:line="240" w:lineRule="auto"/>
        <w:jc w:val="left"/>
        <w:rPr>
          <w:rFonts w:ascii="MalgunGothicRegular" w:eastAsia="MalgunGothicRegular" w:cs="MalgunGothicRegular"/>
          <w:kern w:val="0"/>
          <w:szCs w:val="20"/>
        </w:rPr>
      </w:pPr>
      <w:r>
        <w:rPr>
          <w:rFonts w:ascii="바탕" w:eastAsia="MalgunGothicRegular" w:hAnsi="바탕" w:cs="바탕"/>
          <w:kern w:val="0"/>
          <w:szCs w:val="20"/>
        </w:rPr>
        <w:t xml:space="preserve">Attendance: </w:t>
      </w:r>
      <w:r>
        <w:rPr>
          <w:rFonts w:ascii="MalgunGothicRegular" w:eastAsia="MalgunGothicRegular" w:cs="MalgunGothicRegular"/>
          <w:kern w:val="0"/>
          <w:szCs w:val="20"/>
        </w:rPr>
        <w:t>1</w:t>
      </w:r>
      <w:r w:rsidR="00777DC5">
        <w:rPr>
          <w:rFonts w:ascii="MalgunGothicRegular" w:eastAsia="MalgunGothicRegular" w:cs="MalgunGothicRegular"/>
          <w:kern w:val="0"/>
          <w:szCs w:val="20"/>
        </w:rPr>
        <w:t xml:space="preserve">0%, </w:t>
      </w:r>
      <w:r>
        <w:rPr>
          <w:rFonts w:ascii="바탕" w:eastAsia="바탕" w:hAnsi="바탕" w:cs="바탕" w:hint="eastAsia"/>
          <w:kern w:val="0"/>
          <w:szCs w:val="20"/>
        </w:rPr>
        <w:t>Tasks:</w:t>
      </w:r>
      <w:r>
        <w:rPr>
          <w:rFonts w:ascii="MalgunGothicRegular" w:eastAsia="MalgunGothicRegular" w:cs="MalgunGothicRegular"/>
          <w:kern w:val="0"/>
          <w:szCs w:val="20"/>
        </w:rPr>
        <w:t xml:space="preserve"> 2</w:t>
      </w:r>
      <w:r w:rsidR="00777DC5">
        <w:rPr>
          <w:rFonts w:ascii="MalgunGothicRegular" w:eastAsia="MalgunGothicRegular" w:cs="MalgunGothicRegular"/>
          <w:kern w:val="0"/>
          <w:szCs w:val="20"/>
        </w:rPr>
        <w:t xml:space="preserve">0%, </w:t>
      </w:r>
      <w:r>
        <w:rPr>
          <w:rFonts w:ascii="바탕" w:eastAsia="바탕" w:hAnsi="바탕" w:cs="바탕" w:hint="eastAsia"/>
          <w:kern w:val="0"/>
          <w:szCs w:val="20"/>
        </w:rPr>
        <w:t>Midterm:</w:t>
      </w:r>
      <w:r>
        <w:rPr>
          <w:rFonts w:ascii="바탕" w:eastAsia="바탕" w:hAnsi="바탕" w:cs="바탕"/>
          <w:kern w:val="0"/>
          <w:szCs w:val="20"/>
        </w:rPr>
        <w:t xml:space="preserve"> </w:t>
      </w:r>
      <w:proofErr w:type="gramStart"/>
      <w:r>
        <w:rPr>
          <w:rFonts w:ascii="MalgunGothicRegular" w:eastAsia="MalgunGothicRegular" w:cs="MalgunGothicRegular"/>
          <w:kern w:val="0"/>
          <w:szCs w:val="20"/>
        </w:rPr>
        <w:t>25</w:t>
      </w:r>
      <w:r w:rsidR="00777DC5">
        <w:rPr>
          <w:rFonts w:ascii="MalgunGothicRegular" w:eastAsia="MalgunGothicRegular" w:cs="MalgunGothicRegular"/>
          <w:kern w:val="0"/>
          <w:szCs w:val="20"/>
        </w:rPr>
        <w:t>%</w:t>
      </w:r>
      <w:proofErr w:type="gramEnd"/>
      <w:r>
        <w:rPr>
          <w:rFonts w:ascii="MalgunGothicRegular" w:eastAsia="MalgunGothicRegular" w:cs="MalgunGothicRegular"/>
          <w:kern w:val="0"/>
          <w:szCs w:val="20"/>
        </w:rPr>
        <w:t>(online in class)</w:t>
      </w:r>
      <w:r w:rsidR="00777DC5">
        <w:rPr>
          <w:rFonts w:ascii="MalgunGothicRegular" w:eastAsia="MalgunGothicRegular" w:cs="MalgunGothicRegular"/>
          <w:kern w:val="0"/>
          <w:szCs w:val="20"/>
        </w:rPr>
        <w:t xml:space="preserve">, </w:t>
      </w:r>
      <w:r>
        <w:rPr>
          <w:rFonts w:ascii="바탕" w:eastAsia="바탕" w:hAnsi="바탕" w:cs="바탕" w:hint="eastAsia"/>
          <w:kern w:val="0"/>
          <w:szCs w:val="20"/>
        </w:rPr>
        <w:t>Final:</w:t>
      </w:r>
      <w:r>
        <w:rPr>
          <w:rFonts w:ascii="MalgunGothicRegular" w:eastAsia="MalgunGothicRegular" w:cs="MalgunGothicRegular"/>
          <w:kern w:val="0"/>
          <w:szCs w:val="20"/>
        </w:rPr>
        <w:t xml:space="preserve"> 25</w:t>
      </w:r>
      <w:r w:rsidR="00777DC5">
        <w:rPr>
          <w:rFonts w:ascii="MalgunGothicRegular" w:eastAsia="MalgunGothicRegular" w:cs="MalgunGothicRegular"/>
          <w:kern w:val="0"/>
          <w:szCs w:val="20"/>
        </w:rPr>
        <w:t>%</w:t>
      </w:r>
      <w:r>
        <w:rPr>
          <w:rFonts w:ascii="MalgunGothicRegular" w:eastAsia="MalgunGothicRegular" w:cs="MalgunGothicRegular"/>
          <w:kern w:val="0"/>
          <w:szCs w:val="20"/>
        </w:rPr>
        <w:t>(Online in class)</w:t>
      </w:r>
      <w:r w:rsidR="00777DC5">
        <w:rPr>
          <w:rFonts w:ascii="MalgunGothicRegular" w:eastAsia="MalgunGothicRegular" w:cs="MalgunGothicRegular"/>
          <w:kern w:val="0"/>
          <w:szCs w:val="20"/>
        </w:rPr>
        <w:t xml:space="preserve">, </w:t>
      </w:r>
      <w:r>
        <w:rPr>
          <w:rFonts w:ascii="바탕" w:eastAsia="바탕" w:hAnsi="바탕" w:cs="바탕" w:hint="eastAsia"/>
          <w:kern w:val="0"/>
          <w:szCs w:val="20"/>
        </w:rPr>
        <w:t>Random Evaluation:</w:t>
      </w:r>
      <w:r>
        <w:rPr>
          <w:rFonts w:ascii="MalgunGothicRegular" w:eastAsia="MalgunGothicRegular" w:cs="MalgunGothicRegular"/>
          <w:kern w:val="0"/>
          <w:szCs w:val="20"/>
        </w:rPr>
        <w:t xml:space="preserve"> 2</w:t>
      </w:r>
      <w:r w:rsidR="00777DC5">
        <w:rPr>
          <w:rFonts w:ascii="MalgunGothicRegular" w:eastAsia="MalgunGothicRegular" w:cs="MalgunGothicRegular"/>
          <w:kern w:val="0"/>
          <w:szCs w:val="20"/>
        </w:rPr>
        <w:t>0%</w:t>
      </w:r>
    </w:p>
    <w:p w:rsidR="00573E1E" w:rsidRDefault="00573E1E" w:rsidP="00777DC5">
      <w:pPr>
        <w:rPr>
          <w:rFonts w:ascii="바탕" w:eastAsia="MalgunGothicRegular" w:hAnsi="바탕" w:cs="바탕"/>
          <w:kern w:val="0"/>
          <w:szCs w:val="20"/>
        </w:rPr>
      </w:pPr>
    </w:p>
    <w:p w:rsidR="00777DC5" w:rsidRDefault="00573E1E" w:rsidP="00777DC5">
      <w:pPr>
        <w:rPr>
          <w:rFonts w:hint="eastAsia"/>
        </w:rPr>
      </w:pPr>
      <w:r w:rsidRPr="00573E1E">
        <w:rPr>
          <w:rFonts w:ascii="바탕" w:eastAsia="MalgunGothicRegular" w:hAnsi="바탕" w:cs="바탕" w:hint="eastAsia"/>
          <w:b/>
          <w:kern w:val="0"/>
          <w:szCs w:val="20"/>
        </w:rPr>
        <w:t>Schedule</w:t>
      </w:r>
      <w:r>
        <w:rPr>
          <w:rFonts w:ascii="바탕" w:eastAsia="MalgunGothicRegular" w:hAnsi="바탕" w:cs="바탕"/>
          <w:b/>
          <w:kern w:val="0"/>
          <w:szCs w:val="20"/>
        </w:rPr>
        <w:t>:</w:t>
      </w:r>
      <w:r w:rsidR="00777DC5">
        <w:rPr>
          <w:rFonts w:ascii="Arial" w:hAnsi="Arial" w:cs="Arial"/>
          <w:color w:val="666666"/>
          <w:sz w:val="21"/>
          <w:szCs w:val="21"/>
        </w:rPr>
        <w:br/>
      </w:r>
      <w:r w:rsidR="00777DC5">
        <w:rPr>
          <w:rFonts w:ascii="Arial" w:hAnsi="Arial" w:cs="Arial"/>
          <w:color w:val="666666"/>
          <w:sz w:val="21"/>
          <w:szCs w:val="21"/>
          <w:shd w:val="clear" w:color="auto" w:fill="FFFFFF"/>
        </w:rPr>
        <w:t>Week 1 (9</w:t>
      </w:r>
      <w:r w:rsidR="00777DC5">
        <w:rPr>
          <w:rFonts w:ascii="Arial" w:hAnsi="Arial" w:cs="Arial"/>
          <w:color w:val="666666"/>
          <w:sz w:val="21"/>
          <w:szCs w:val="21"/>
          <w:shd w:val="clear" w:color="auto" w:fill="FFFFFF"/>
        </w:rPr>
        <w:t>월</w:t>
      </w:r>
      <w:r w:rsidR="00777DC5">
        <w:rPr>
          <w:rFonts w:ascii="Arial" w:hAnsi="Arial" w:cs="Arial"/>
          <w:color w:val="666666"/>
          <w:sz w:val="21"/>
          <w:szCs w:val="21"/>
          <w:shd w:val="clear" w:color="auto" w:fill="FFFFFF"/>
        </w:rPr>
        <w:t>1</w:t>
      </w:r>
      <w:r w:rsidR="00777DC5">
        <w:rPr>
          <w:rFonts w:ascii="Arial" w:hAnsi="Arial" w:cs="Arial"/>
          <w:color w:val="666666"/>
          <w:sz w:val="21"/>
          <w:szCs w:val="21"/>
          <w:shd w:val="clear" w:color="auto" w:fill="FFFFFF"/>
        </w:rPr>
        <w:t>일</w:t>
      </w:r>
      <w:r w:rsidR="00777DC5">
        <w:rPr>
          <w:rFonts w:ascii="Arial" w:hAnsi="Arial" w:cs="Arial"/>
          <w:color w:val="666666"/>
          <w:sz w:val="21"/>
          <w:szCs w:val="21"/>
          <w:shd w:val="clear" w:color="auto" w:fill="FFFFFF"/>
        </w:rPr>
        <w:t>) Course Introduction</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1) Lecture note 1 (Introduction)</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Week 2 (9</w:t>
      </w:r>
      <w:r w:rsidR="00777DC5">
        <w:rPr>
          <w:rFonts w:ascii="Arial" w:hAnsi="Arial" w:cs="Arial"/>
          <w:color w:val="666666"/>
          <w:sz w:val="21"/>
          <w:szCs w:val="21"/>
          <w:shd w:val="clear" w:color="auto" w:fill="FFFFFF"/>
        </w:rPr>
        <w:t>월</w:t>
      </w:r>
      <w:r w:rsidR="00777DC5">
        <w:rPr>
          <w:rFonts w:ascii="Arial" w:hAnsi="Arial" w:cs="Arial"/>
          <w:color w:val="666666"/>
          <w:sz w:val="21"/>
          <w:szCs w:val="21"/>
          <w:shd w:val="clear" w:color="auto" w:fill="FFFFFF"/>
        </w:rPr>
        <w:t>8</w:t>
      </w:r>
      <w:r w:rsidR="00777DC5">
        <w:rPr>
          <w:rFonts w:ascii="Arial" w:hAnsi="Arial" w:cs="Arial"/>
          <w:color w:val="666666"/>
          <w:sz w:val="21"/>
          <w:szCs w:val="21"/>
          <w:shd w:val="clear" w:color="auto" w:fill="FFFFFF"/>
        </w:rPr>
        <w:t>일</w:t>
      </w:r>
      <w:r w:rsidR="00777DC5">
        <w:rPr>
          <w:rFonts w:ascii="Arial" w:hAnsi="Arial" w:cs="Arial"/>
          <w:color w:val="666666"/>
          <w:sz w:val="21"/>
          <w:szCs w:val="21"/>
          <w:shd w:val="clear" w:color="auto" w:fill="FFFFFF"/>
        </w:rPr>
        <w:t>) Understanding South Korea</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1) lecture note 2 (Understanding Modern Korea)</w:t>
      </w:r>
      <w:r w:rsidR="00777DC5">
        <w:rPr>
          <w:rFonts w:ascii="Arial" w:hAnsi="Arial" w:cs="Arial"/>
          <w:color w:val="666666"/>
          <w:sz w:val="21"/>
          <w:szCs w:val="21"/>
        </w:rPr>
        <w:br/>
      </w:r>
      <w:r w:rsidR="00777DC5">
        <w:rPr>
          <w:rFonts w:ascii="Arial" w:hAnsi="Arial" w:cs="Arial"/>
          <w:color w:val="666666"/>
          <w:sz w:val="21"/>
          <w:szCs w:val="21"/>
          <w:shd w:val="clear" w:color="auto" w:fill="FFFFFF"/>
        </w:rPr>
        <w:t>2) Korean history before democratization (HPC chapter 3)</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Week 3 (9</w:t>
      </w:r>
      <w:r w:rsidR="00777DC5">
        <w:rPr>
          <w:rFonts w:ascii="Arial" w:hAnsi="Arial" w:cs="Arial"/>
          <w:color w:val="666666"/>
          <w:sz w:val="21"/>
          <w:szCs w:val="21"/>
          <w:shd w:val="clear" w:color="auto" w:fill="FFFFFF"/>
        </w:rPr>
        <w:t>월</w:t>
      </w:r>
      <w:r w:rsidR="00777DC5">
        <w:rPr>
          <w:rFonts w:ascii="Arial" w:hAnsi="Arial" w:cs="Arial"/>
          <w:color w:val="666666"/>
          <w:sz w:val="21"/>
          <w:szCs w:val="21"/>
          <w:shd w:val="clear" w:color="auto" w:fill="FFFFFF"/>
        </w:rPr>
        <w:t>15</w:t>
      </w:r>
      <w:r w:rsidR="00777DC5">
        <w:rPr>
          <w:rFonts w:ascii="Arial" w:hAnsi="Arial" w:cs="Arial"/>
          <w:color w:val="666666"/>
          <w:sz w:val="21"/>
          <w:szCs w:val="21"/>
          <w:shd w:val="clear" w:color="auto" w:fill="FFFFFF"/>
        </w:rPr>
        <w:t>일</w:t>
      </w:r>
      <w:r w:rsidR="00777DC5">
        <w:rPr>
          <w:rFonts w:ascii="Arial" w:hAnsi="Arial" w:cs="Arial"/>
          <w:color w:val="666666"/>
          <w:sz w:val="21"/>
          <w:szCs w:val="21"/>
          <w:shd w:val="clear" w:color="auto" w:fill="FFFFFF"/>
        </w:rPr>
        <w:t>) Modernization of Korea</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1) Lecture note 3 (Modernization)</w:t>
      </w:r>
      <w:r w:rsidR="00777DC5">
        <w:rPr>
          <w:rFonts w:ascii="Arial" w:hAnsi="Arial" w:cs="Arial"/>
          <w:color w:val="666666"/>
          <w:sz w:val="21"/>
          <w:szCs w:val="21"/>
        </w:rPr>
        <w:br/>
      </w:r>
      <w:r w:rsidR="00777DC5">
        <w:rPr>
          <w:rFonts w:ascii="Arial" w:hAnsi="Arial" w:cs="Arial"/>
          <w:color w:val="666666"/>
          <w:sz w:val="21"/>
          <w:szCs w:val="21"/>
          <w:shd w:val="clear" w:color="auto" w:fill="FFFFFF"/>
        </w:rPr>
        <w:t xml:space="preserve">2) </w:t>
      </w:r>
      <w:proofErr w:type="spellStart"/>
      <w:r w:rsidR="00777DC5">
        <w:rPr>
          <w:rFonts w:ascii="Arial" w:hAnsi="Arial" w:cs="Arial"/>
          <w:color w:val="666666"/>
          <w:sz w:val="21"/>
          <w:szCs w:val="21"/>
          <w:shd w:val="clear" w:color="auto" w:fill="FFFFFF"/>
        </w:rPr>
        <w:t>Apter</w:t>
      </w:r>
      <w:proofErr w:type="spellEnd"/>
      <w:r w:rsidR="00777DC5">
        <w:rPr>
          <w:rFonts w:ascii="Arial" w:hAnsi="Arial" w:cs="Arial"/>
          <w:color w:val="666666"/>
          <w:sz w:val="21"/>
          <w:szCs w:val="21"/>
          <w:shd w:val="clear" w:color="auto" w:fill="FFFFFF"/>
        </w:rPr>
        <w:t>, David E. 1965. The Politics of Modernization. University of Chicago Press, chapter 2, 43-80.</w:t>
      </w:r>
      <w:r w:rsidR="00777DC5">
        <w:rPr>
          <w:rFonts w:ascii="Arial" w:hAnsi="Arial" w:cs="Arial"/>
          <w:color w:val="666666"/>
          <w:sz w:val="21"/>
          <w:szCs w:val="21"/>
        </w:rPr>
        <w:br/>
      </w:r>
      <w:r w:rsidR="00777DC5">
        <w:rPr>
          <w:rFonts w:ascii="Arial" w:hAnsi="Arial" w:cs="Arial"/>
          <w:color w:val="666666"/>
          <w:sz w:val="21"/>
          <w:szCs w:val="21"/>
          <w:shd w:val="clear" w:color="auto" w:fill="FFFFFF"/>
        </w:rPr>
        <w:t>3) TBA</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Week 4 (9</w:t>
      </w:r>
      <w:r w:rsidR="00777DC5">
        <w:rPr>
          <w:rFonts w:ascii="Arial" w:hAnsi="Arial" w:cs="Arial"/>
          <w:color w:val="666666"/>
          <w:sz w:val="21"/>
          <w:szCs w:val="21"/>
          <w:shd w:val="clear" w:color="auto" w:fill="FFFFFF"/>
        </w:rPr>
        <w:t>월</w:t>
      </w:r>
      <w:r w:rsidR="00777DC5">
        <w:rPr>
          <w:rFonts w:ascii="Arial" w:hAnsi="Arial" w:cs="Arial"/>
          <w:color w:val="666666"/>
          <w:sz w:val="21"/>
          <w:szCs w:val="21"/>
          <w:shd w:val="clear" w:color="auto" w:fill="FFFFFF"/>
        </w:rPr>
        <w:t>22</w:t>
      </w:r>
      <w:r w:rsidR="00777DC5">
        <w:rPr>
          <w:rFonts w:ascii="Arial" w:hAnsi="Arial" w:cs="Arial"/>
          <w:color w:val="666666"/>
          <w:sz w:val="21"/>
          <w:szCs w:val="21"/>
          <w:shd w:val="clear" w:color="auto" w:fill="FFFFFF"/>
        </w:rPr>
        <w:t>일</w:t>
      </w:r>
      <w:r w:rsidR="00777DC5">
        <w:rPr>
          <w:rFonts w:ascii="Arial" w:hAnsi="Arial" w:cs="Arial"/>
          <w:color w:val="666666"/>
          <w:sz w:val="21"/>
          <w:szCs w:val="21"/>
          <w:shd w:val="clear" w:color="auto" w:fill="FFFFFF"/>
        </w:rPr>
        <w:t xml:space="preserve">) </w:t>
      </w:r>
      <w:r w:rsidR="00777DC5">
        <w:rPr>
          <w:rFonts w:ascii="Arial" w:hAnsi="Arial" w:cs="Arial"/>
          <w:color w:val="666666"/>
          <w:sz w:val="21"/>
          <w:szCs w:val="21"/>
          <w:shd w:val="clear" w:color="auto" w:fill="FFFFFF"/>
        </w:rPr>
        <w:t>추석연휴</w:t>
      </w:r>
      <w:r w:rsidR="00777DC5">
        <w:rPr>
          <w:rFonts w:ascii="Arial" w:hAnsi="Arial" w:cs="Arial"/>
          <w:color w:val="666666"/>
          <w:sz w:val="21"/>
          <w:szCs w:val="21"/>
          <w:shd w:val="clear" w:color="auto" w:fill="FFFFFF"/>
        </w:rPr>
        <w:t xml:space="preserve"> </w:t>
      </w:r>
      <w:r w:rsidR="00777DC5">
        <w:rPr>
          <w:rFonts w:ascii="Arial" w:hAnsi="Arial" w:cs="Arial"/>
          <w:color w:val="666666"/>
          <w:sz w:val="21"/>
          <w:szCs w:val="21"/>
          <w:shd w:val="clear" w:color="auto" w:fill="FFFFFF"/>
        </w:rPr>
        <w:t>휴강</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Week 5 (9</w:t>
      </w:r>
      <w:r w:rsidR="00777DC5">
        <w:rPr>
          <w:rFonts w:ascii="Arial" w:hAnsi="Arial" w:cs="Arial"/>
          <w:color w:val="666666"/>
          <w:sz w:val="21"/>
          <w:szCs w:val="21"/>
          <w:shd w:val="clear" w:color="auto" w:fill="FFFFFF"/>
        </w:rPr>
        <w:t>월</w:t>
      </w:r>
      <w:r w:rsidR="00777DC5">
        <w:rPr>
          <w:rFonts w:ascii="Arial" w:hAnsi="Arial" w:cs="Arial"/>
          <w:color w:val="666666"/>
          <w:sz w:val="21"/>
          <w:szCs w:val="21"/>
          <w:shd w:val="clear" w:color="auto" w:fill="FFFFFF"/>
        </w:rPr>
        <w:t>29</w:t>
      </w:r>
      <w:r w:rsidR="00777DC5">
        <w:rPr>
          <w:rFonts w:ascii="Arial" w:hAnsi="Arial" w:cs="Arial"/>
          <w:color w:val="666666"/>
          <w:sz w:val="21"/>
          <w:szCs w:val="21"/>
          <w:shd w:val="clear" w:color="auto" w:fill="FFFFFF"/>
        </w:rPr>
        <w:t>일</w:t>
      </w:r>
      <w:r w:rsidR="00777DC5">
        <w:rPr>
          <w:rFonts w:ascii="Arial" w:hAnsi="Arial" w:cs="Arial"/>
          <w:color w:val="666666"/>
          <w:sz w:val="21"/>
          <w:szCs w:val="21"/>
          <w:shd w:val="clear" w:color="auto" w:fill="FFFFFF"/>
        </w:rPr>
        <w:t>) Democracy and Democratization</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1) lecture note 4 (Measurement and COVID-19)</w:t>
      </w:r>
      <w:r w:rsidR="00777DC5">
        <w:rPr>
          <w:rFonts w:ascii="Arial" w:hAnsi="Arial" w:cs="Arial"/>
          <w:color w:val="666666"/>
          <w:sz w:val="21"/>
          <w:szCs w:val="21"/>
        </w:rPr>
        <w:br/>
      </w:r>
      <w:r w:rsidR="00777DC5">
        <w:rPr>
          <w:rFonts w:ascii="Arial" w:hAnsi="Arial" w:cs="Arial"/>
          <w:color w:val="666666"/>
          <w:sz w:val="21"/>
          <w:szCs w:val="21"/>
          <w:shd w:val="clear" w:color="auto" w:fill="FFFFFF"/>
        </w:rPr>
        <w:t xml:space="preserve">2) </w:t>
      </w:r>
      <w:proofErr w:type="spellStart"/>
      <w:r w:rsidR="00777DC5">
        <w:rPr>
          <w:rFonts w:ascii="Arial" w:hAnsi="Arial" w:cs="Arial"/>
          <w:color w:val="666666"/>
          <w:sz w:val="21"/>
          <w:szCs w:val="21"/>
          <w:shd w:val="clear" w:color="auto" w:fill="FFFFFF"/>
        </w:rPr>
        <w:t>Boese</w:t>
      </w:r>
      <w:proofErr w:type="spellEnd"/>
      <w:r w:rsidR="00777DC5">
        <w:rPr>
          <w:rFonts w:ascii="Arial" w:hAnsi="Arial" w:cs="Arial"/>
          <w:color w:val="666666"/>
          <w:sz w:val="21"/>
          <w:szCs w:val="21"/>
          <w:shd w:val="clear" w:color="auto" w:fill="FFFFFF"/>
        </w:rPr>
        <w:t>. V. A. 2019. “How (not) to Measure Democracy” International Area Studies Review 22(2)</w:t>
      </w:r>
      <w:proofErr w:type="gramStart"/>
      <w:r w:rsidR="00777DC5">
        <w:rPr>
          <w:rFonts w:ascii="Arial" w:hAnsi="Arial" w:cs="Arial"/>
          <w:color w:val="666666"/>
          <w:sz w:val="21"/>
          <w:szCs w:val="21"/>
          <w:shd w:val="clear" w:color="auto" w:fill="FFFFFF"/>
        </w:rPr>
        <w:t>:95</w:t>
      </w:r>
      <w:proofErr w:type="gramEnd"/>
      <w:r w:rsidR="00777DC5">
        <w:rPr>
          <w:rFonts w:ascii="Arial" w:hAnsi="Arial" w:cs="Arial"/>
          <w:color w:val="666666"/>
          <w:sz w:val="21"/>
          <w:szCs w:val="21"/>
          <w:shd w:val="clear" w:color="auto" w:fill="FFFFFF"/>
        </w:rPr>
        <w:t>-127.</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Week 6 (10</w:t>
      </w:r>
      <w:r w:rsidR="00777DC5">
        <w:rPr>
          <w:rFonts w:ascii="Arial" w:hAnsi="Arial" w:cs="Arial"/>
          <w:color w:val="666666"/>
          <w:sz w:val="21"/>
          <w:szCs w:val="21"/>
          <w:shd w:val="clear" w:color="auto" w:fill="FFFFFF"/>
        </w:rPr>
        <w:t>월</w:t>
      </w:r>
      <w:r w:rsidR="00777DC5">
        <w:rPr>
          <w:rFonts w:ascii="Arial" w:hAnsi="Arial" w:cs="Arial"/>
          <w:color w:val="666666"/>
          <w:sz w:val="21"/>
          <w:szCs w:val="21"/>
          <w:shd w:val="clear" w:color="auto" w:fill="FFFFFF"/>
        </w:rPr>
        <w:t>6</w:t>
      </w:r>
      <w:r w:rsidR="00777DC5">
        <w:rPr>
          <w:rFonts w:ascii="Arial" w:hAnsi="Arial" w:cs="Arial"/>
          <w:color w:val="666666"/>
          <w:sz w:val="21"/>
          <w:szCs w:val="21"/>
          <w:shd w:val="clear" w:color="auto" w:fill="FFFFFF"/>
        </w:rPr>
        <w:t>일</w:t>
      </w:r>
      <w:r w:rsidR="00777DC5">
        <w:rPr>
          <w:rFonts w:ascii="Arial" w:hAnsi="Arial" w:cs="Arial"/>
          <w:color w:val="666666"/>
          <w:sz w:val="21"/>
          <w:szCs w:val="21"/>
          <w:shd w:val="clear" w:color="auto" w:fill="FFFFFF"/>
        </w:rPr>
        <w:t>) Democratization in Korea</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1) lecture note 5 (Conservative Democratization and Civil Society)</w:t>
      </w:r>
      <w:r w:rsidR="00777DC5">
        <w:rPr>
          <w:rFonts w:ascii="Arial" w:hAnsi="Arial" w:cs="Arial"/>
          <w:color w:val="666666"/>
          <w:sz w:val="21"/>
          <w:szCs w:val="21"/>
        </w:rPr>
        <w:br/>
      </w:r>
      <w:r w:rsidR="00777DC5">
        <w:rPr>
          <w:rFonts w:ascii="Arial" w:hAnsi="Arial" w:cs="Arial"/>
          <w:color w:val="666666"/>
          <w:sz w:val="21"/>
          <w:szCs w:val="21"/>
          <w:shd w:val="clear" w:color="auto" w:fill="FFFFFF"/>
        </w:rPr>
        <w:t xml:space="preserve">2) Kim, </w:t>
      </w:r>
      <w:proofErr w:type="spellStart"/>
      <w:r w:rsidR="00777DC5">
        <w:rPr>
          <w:rFonts w:ascii="Arial" w:hAnsi="Arial" w:cs="Arial"/>
          <w:color w:val="666666"/>
          <w:sz w:val="21"/>
          <w:szCs w:val="21"/>
          <w:shd w:val="clear" w:color="auto" w:fill="FFFFFF"/>
        </w:rPr>
        <w:t>Sunhyuk</w:t>
      </w:r>
      <w:proofErr w:type="spellEnd"/>
      <w:r w:rsidR="00777DC5">
        <w:rPr>
          <w:rFonts w:ascii="Arial" w:hAnsi="Arial" w:cs="Arial"/>
          <w:color w:val="666666"/>
          <w:sz w:val="21"/>
          <w:szCs w:val="21"/>
          <w:shd w:val="clear" w:color="auto" w:fill="FFFFFF"/>
        </w:rPr>
        <w:t>. 2000. The Politics of Democratization in Korea: The Role of Civil Society. pp.7-22.</w:t>
      </w:r>
      <w:r w:rsidR="00777DC5">
        <w:rPr>
          <w:rFonts w:ascii="Arial" w:hAnsi="Arial" w:cs="Arial"/>
          <w:color w:val="666666"/>
          <w:sz w:val="21"/>
          <w:szCs w:val="21"/>
        </w:rPr>
        <w:br/>
      </w:r>
      <w:r w:rsidR="00777DC5">
        <w:rPr>
          <w:rFonts w:ascii="Arial" w:hAnsi="Arial" w:cs="Arial"/>
          <w:color w:val="666666"/>
          <w:sz w:val="21"/>
          <w:szCs w:val="21"/>
          <w:shd w:val="clear" w:color="auto" w:fill="FFFFFF"/>
        </w:rPr>
        <w:t>3) Conservative democratization (HPC chapter 6)</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lastRenderedPageBreak/>
        <w:t>Week 7 (10</w:t>
      </w:r>
      <w:r w:rsidR="00777DC5">
        <w:rPr>
          <w:rFonts w:ascii="Arial" w:hAnsi="Arial" w:cs="Arial"/>
          <w:color w:val="666666"/>
          <w:sz w:val="21"/>
          <w:szCs w:val="21"/>
          <w:shd w:val="clear" w:color="auto" w:fill="FFFFFF"/>
        </w:rPr>
        <w:t>월</w:t>
      </w:r>
      <w:r w:rsidR="00777DC5">
        <w:rPr>
          <w:rFonts w:ascii="Arial" w:hAnsi="Arial" w:cs="Arial"/>
          <w:color w:val="666666"/>
          <w:sz w:val="21"/>
          <w:szCs w:val="21"/>
          <w:shd w:val="clear" w:color="auto" w:fill="FFFFFF"/>
        </w:rPr>
        <w:t>13</w:t>
      </w:r>
      <w:r w:rsidR="00777DC5">
        <w:rPr>
          <w:rFonts w:ascii="Arial" w:hAnsi="Arial" w:cs="Arial"/>
          <w:color w:val="666666"/>
          <w:sz w:val="21"/>
          <w:szCs w:val="21"/>
          <w:shd w:val="clear" w:color="auto" w:fill="FFFFFF"/>
        </w:rPr>
        <w:t>일</w:t>
      </w:r>
      <w:r w:rsidR="00777DC5">
        <w:rPr>
          <w:rFonts w:ascii="Arial" w:hAnsi="Arial" w:cs="Arial"/>
          <w:color w:val="666666"/>
          <w:sz w:val="21"/>
          <w:szCs w:val="21"/>
          <w:shd w:val="clear" w:color="auto" w:fill="FFFFFF"/>
        </w:rPr>
        <w:t xml:space="preserve">) Regionalism in Korea and minority </w:t>
      </w:r>
      <w:proofErr w:type="spellStart"/>
      <w:r w:rsidR="00777DC5">
        <w:rPr>
          <w:rFonts w:ascii="Arial" w:hAnsi="Arial" w:cs="Arial"/>
          <w:color w:val="666666"/>
          <w:sz w:val="21"/>
          <w:szCs w:val="21"/>
          <w:shd w:val="clear" w:color="auto" w:fill="FFFFFF"/>
        </w:rPr>
        <w:t>represenation</w:t>
      </w:r>
      <w:proofErr w:type="spellEnd"/>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1) Lecture Note 6 (Regionalism)</w:t>
      </w:r>
      <w:r w:rsidR="00777DC5">
        <w:rPr>
          <w:rFonts w:ascii="Arial" w:hAnsi="Arial" w:cs="Arial"/>
          <w:color w:val="666666"/>
          <w:sz w:val="21"/>
          <w:szCs w:val="21"/>
        </w:rPr>
        <w:br/>
      </w:r>
      <w:r w:rsidR="00777DC5">
        <w:rPr>
          <w:rFonts w:ascii="Arial" w:hAnsi="Arial" w:cs="Arial"/>
          <w:color w:val="666666"/>
          <w:sz w:val="21"/>
          <w:szCs w:val="21"/>
          <w:shd w:val="clear" w:color="auto" w:fill="FFFFFF"/>
        </w:rPr>
        <w:t>2) Regionalism (HPC chapter 5)</w:t>
      </w:r>
      <w:r w:rsidR="00777DC5">
        <w:rPr>
          <w:rFonts w:ascii="Arial" w:hAnsi="Arial" w:cs="Arial"/>
          <w:color w:val="666666"/>
          <w:sz w:val="21"/>
          <w:szCs w:val="21"/>
        </w:rPr>
        <w:br/>
      </w:r>
      <w:r w:rsidR="00777DC5">
        <w:rPr>
          <w:rFonts w:ascii="Arial" w:hAnsi="Arial" w:cs="Arial"/>
          <w:color w:val="666666"/>
          <w:sz w:val="21"/>
          <w:szCs w:val="21"/>
          <w:shd w:val="clear" w:color="auto" w:fill="FFFFFF"/>
        </w:rPr>
        <w:t xml:space="preserve">3) Kwon, </w:t>
      </w:r>
      <w:proofErr w:type="spellStart"/>
      <w:r w:rsidR="00777DC5">
        <w:rPr>
          <w:rFonts w:ascii="Arial" w:hAnsi="Arial" w:cs="Arial"/>
          <w:color w:val="666666"/>
          <w:sz w:val="21"/>
          <w:szCs w:val="21"/>
          <w:shd w:val="clear" w:color="auto" w:fill="FFFFFF"/>
        </w:rPr>
        <w:t>Keedon</w:t>
      </w:r>
      <w:proofErr w:type="spellEnd"/>
      <w:r w:rsidR="00777DC5">
        <w:rPr>
          <w:rFonts w:ascii="Arial" w:hAnsi="Arial" w:cs="Arial"/>
          <w:color w:val="666666"/>
          <w:sz w:val="21"/>
          <w:szCs w:val="21"/>
          <w:shd w:val="clear" w:color="auto" w:fill="FFFFFF"/>
        </w:rPr>
        <w:t>. 2004. “Regionalism in South Korea: Its Origins and Role in Her Democratization,” Politics &amp; Society 32(4)</w:t>
      </w:r>
      <w:proofErr w:type="gramStart"/>
      <w:r w:rsidR="00777DC5">
        <w:rPr>
          <w:rFonts w:ascii="Arial" w:hAnsi="Arial" w:cs="Arial"/>
          <w:color w:val="666666"/>
          <w:sz w:val="21"/>
          <w:szCs w:val="21"/>
          <w:shd w:val="clear" w:color="auto" w:fill="FFFFFF"/>
        </w:rPr>
        <w:t>:545</w:t>
      </w:r>
      <w:proofErr w:type="gramEnd"/>
      <w:r w:rsidR="00777DC5">
        <w:rPr>
          <w:rFonts w:ascii="Arial" w:hAnsi="Arial" w:cs="Arial"/>
          <w:color w:val="666666"/>
          <w:sz w:val="21"/>
          <w:szCs w:val="21"/>
          <w:shd w:val="clear" w:color="auto" w:fill="FFFFFF"/>
        </w:rPr>
        <w:t>-574</w:t>
      </w:r>
      <w:r w:rsidR="00777DC5">
        <w:rPr>
          <w:rFonts w:ascii="Arial" w:hAnsi="Arial" w:cs="Arial"/>
          <w:color w:val="666666"/>
          <w:sz w:val="21"/>
          <w:szCs w:val="21"/>
        </w:rPr>
        <w:br/>
      </w:r>
      <w:r w:rsidR="00777DC5">
        <w:rPr>
          <w:rFonts w:ascii="Arial" w:hAnsi="Arial" w:cs="Arial"/>
          <w:color w:val="666666"/>
          <w:sz w:val="21"/>
          <w:szCs w:val="21"/>
          <w:shd w:val="clear" w:color="auto" w:fill="FFFFFF"/>
        </w:rPr>
        <w:t>4) Minority representation (HPC chapter 15)</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Week 8 (10</w:t>
      </w:r>
      <w:r w:rsidR="00777DC5">
        <w:rPr>
          <w:rFonts w:ascii="Arial" w:hAnsi="Arial" w:cs="Arial"/>
          <w:color w:val="666666"/>
          <w:sz w:val="21"/>
          <w:szCs w:val="21"/>
          <w:shd w:val="clear" w:color="auto" w:fill="FFFFFF"/>
        </w:rPr>
        <w:t>월</w:t>
      </w:r>
      <w:r w:rsidR="00777DC5">
        <w:rPr>
          <w:rFonts w:ascii="Arial" w:hAnsi="Arial" w:cs="Arial"/>
          <w:color w:val="666666"/>
          <w:sz w:val="21"/>
          <w:szCs w:val="21"/>
          <w:shd w:val="clear" w:color="auto" w:fill="FFFFFF"/>
        </w:rPr>
        <w:t>20</w:t>
      </w:r>
      <w:r w:rsidR="00777DC5">
        <w:rPr>
          <w:rFonts w:ascii="Arial" w:hAnsi="Arial" w:cs="Arial"/>
          <w:color w:val="666666"/>
          <w:sz w:val="21"/>
          <w:szCs w:val="21"/>
          <w:shd w:val="clear" w:color="auto" w:fill="FFFFFF"/>
        </w:rPr>
        <w:t>일</w:t>
      </w:r>
      <w:r w:rsidR="00777DC5">
        <w:rPr>
          <w:rFonts w:ascii="Arial" w:hAnsi="Arial" w:cs="Arial"/>
          <w:color w:val="666666"/>
          <w:sz w:val="21"/>
          <w:szCs w:val="21"/>
          <w:shd w:val="clear" w:color="auto" w:fill="FFFFFF"/>
        </w:rPr>
        <w:t>) Midterm Exam</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Week 9 (10</w:t>
      </w:r>
      <w:r w:rsidR="00777DC5">
        <w:rPr>
          <w:rFonts w:ascii="Arial" w:hAnsi="Arial" w:cs="Arial"/>
          <w:color w:val="666666"/>
          <w:sz w:val="21"/>
          <w:szCs w:val="21"/>
          <w:shd w:val="clear" w:color="auto" w:fill="FFFFFF"/>
        </w:rPr>
        <w:t>월</w:t>
      </w:r>
      <w:r w:rsidR="00777DC5">
        <w:rPr>
          <w:rFonts w:ascii="Arial" w:hAnsi="Arial" w:cs="Arial"/>
          <w:color w:val="666666"/>
          <w:sz w:val="21"/>
          <w:szCs w:val="21"/>
          <w:shd w:val="clear" w:color="auto" w:fill="FFFFFF"/>
        </w:rPr>
        <w:t>27</w:t>
      </w:r>
      <w:r w:rsidR="00777DC5">
        <w:rPr>
          <w:rFonts w:ascii="Arial" w:hAnsi="Arial" w:cs="Arial"/>
          <w:color w:val="666666"/>
          <w:sz w:val="21"/>
          <w:szCs w:val="21"/>
          <w:shd w:val="clear" w:color="auto" w:fill="FFFFFF"/>
        </w:rPr>
        <w:t>일</w:t>
      </w:r>
      <w:r w:rsidR="00777DC5">
        <w:rPr>
          <w:rFonts w:ascii="Arial" w:hAnsi="Arial" w:cs="Arial"/>
          <w:color w:val="666666"/>
          <w:sz w:val="21"/>
          <w:szCs w:val="21"/>
          <w:shd w:val="clear" w:color="auto" w:fill="FFFFFF"/>
        </w:rPr>
        <w:t>) Constitutional Politics in South Korea</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1) lecture note 7 (Constitutional Politics)</w:t>
      </w:r>
      <w:r w:rsidR="00777DC5">
        <w:rPr>
          <w:rFonts w:ascii="Arial" w:hAnsi="Arial" w:cs="Arial"/>
          <w:color w:val="666666"/>
          <w:sz w:val="21"/>
          <w:szCs w:val="21"/>
        </w:rPr>
        <w:br/>
      </w:r>
      <w:r w:rsidR="00777DC5">
        <w:rPr>
          <w:rFonts w:ascii="Arial" w:hAnsi="Arial" w:cs="Arial"/>
          <w:color w:val="666666"/>
          <w:sz w:val="21"/>
          <w:szCs w:val="21"/>
          <w:shd w:val="clear" w:color="auto" w:fill="FFFFFF"/>
        </w:rPr>
        <w:t>2) constitutional politics (HPC chapter 10)</w:t>
      </w:r>
      <w:r w:rsidR="00777DC5">
        <w:rPr>
          <w:rFonts w:ascii="Arial" w:hAnsi="Arial" w:cs="Arial"/>
          <w:color w:val="666666"/>
          <w:sz w:val="21"/>
          <w:szCs w:val="21"/>
        </w:rPr>
        <w:br/>
      </w:r>
      <w:r w:rsidR="00777DC5">
        <w:rPr>
          <w:rFonts w:ascii="Arial" w:hAnsi="Arial" w:cs="Arial"/>
          <w:color w:val="666666"/>
          <w:sz w:val="21"/>
          <w:szCs w:val="21"/>
          <w:shd w:val="clear" w:color="auto" w:fill="FFFFFF"/>
        </w:rPr>
        <w:t>3) Lambert, P. A., and D. L. Scribner. 2009. “A Politics of Difference versus a Politics of Equality: Do Constitutions Matter?” Comparative Politics 41(3)</w:t>
      </w:r>
      <w:proofErr w:type="gramStart"/>
      <w:r w:rsidR="00777DC5">
        <w:rPr>
          <w:rFonts w:ascii="Arial" w:hAnsi="Arial" w:cs="Arial"/>
          <w:color w:val="666666"/>
          <w:sz w:val="21"/>
          <w:szCs w:val="21"/>
          <w:shd w:val="clear" w:color="auto" w:fill="FFFFFF"/>
        </w:rPr>
        <w:t>:337</w:t>
      </w:r>
      <w:proofErr w:type="gramEnd"/>
      <w:r w:rsidR="00777DC5">
        <w:rPr>
          <w:rFonts w:ascii="Arial" w:hAnsi="Arial" w:cs="Arial"/>
          <w:color w:val="666666"/>
          <w:sz w:val="21"/>
          <w:szCs w:val="21"/>
          <w:shd w:val="clear" w:color="auto" w:fill="FFFFFF"/>
        </w:rPr>
        <w:t>-357.</w:t>
      </w:r>
      <w:r w:rsidR="00777DC5">
        <w:rPr>
          <w:rFonts w:ascii="Arial" w:hAnsi="Arial" w:cs="Arial"/>
          <w:color w:val="666666"/>
          <w:sz w:val="21"/>
          <w:szCs w:val="21"/>
        </w:rPr>
        <w:br/>
      </w:r>
      <w:bookmarkStart w:id="0" w:name="_GoBack"/>
      <w:bookmarkEnd w:id="0"/>
      <w:r w:rsidR="00777DC5">
        <w:rPr>
          <w:rFonts w:ascii="Arial" w:hAnsi="Arial" w:cs="Arial"/>
          <w:color w:val="666666"/>
          <w:sz w:val="21"/>
          <w:szCs w:val="21"/>
        </w:rPr>
        <w:br/>
      </w:r>
      <w:r w:rsidR="00777DC5">
        <w:rPr>
          <w:rFonts w:ascii="Arial" w:hAnsi="Arial" w:cs="Arial"/>
          <w:color w:val="666666"/>
          <w:sz w:val="21"/>
          <w:szCs w:val="21"/>
          <w:shd w:val="clear" w:color="auto" w:fill="FFFFFF"/>
        </w:rPr>
        <w:t>Week 10 (11</w:t>
      </w:r>
      <w:r w:rsidR="00777DC5">
        <w:rPr>
          <w:rFonts w:ascii="Arial" w:hAnsi="Arial" w:cs="Arial"/>
          <w:color w:val="666666"/>
          <w:sz w:val="21"/>
          <w:szCs w:val="21"/>
          <w:shd w:val="clear" w:color="auto" w:fill="FFFFFF"/>
        </w:rPr>
        <w:t>월</w:t>
      </w:r>
      <w:r w:rsidR="00777DC5">
        <w:rPr>
          <w:rFonts w:ascii="Arial" w:hAnsi="Arial" w:cs="Arial"/>
          <w:color w:val="666666"/>
          <w:sz w:val="21"/>
          <w:szCs w:val="21"/>
          <w:shd w:val="clear" w:color="auto" w:fill="FFFFFF"/>
        </w:rPr>
        <w:t>3</w:t>
      </w:r>
      <w:r w:rsidR="00777DC5">
        <w:rPr>
          <w:rFonts w:ascii="Arial" w:hAnsi="Arial" w:cs="Arial"/>
          <w:color w:val="666666"/>
          <w:sz w:val="21"/>
          <w:szCs w:val="21"/>
          <w:shd w:val="clear" w:color="auto" w:fill="FFFFFF"/>
        </w:rPr>
        <w:t>일</w:t>
      </w:r>
      <w:r w:rsidR="00777DC5">
        <w:rPr>
          <w:rFonts w:ascii="Arial" w:hAnsi="Arial" w:cs="Arial"/>
          <w:color w:val="666666"/>
          <w:sz w:val="21"/>
          <w:szCs w:val="21"/>
          <w:shd w:val="clear" w:color="auto" w:fill="FFFFFF"/>
        </w:rPr>
        <w:t>) Korean Regime Type</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1) lecture note 8 (Regime Choice)</w:t>
      </w:r>
      <w:r w:rsidR="00777DC5">
        <w:rPr>
          <w:rFonts w:ascii="Arial" w:hAnsi="Arial" w:cs="Arial"/>
          <w:color w:val="666666"/>
          <w:sz w:val="21"/>
          <w:szCs w:val="21"/>
        </w:rPr>
        <w:br/>
      </w:r>
      <w:r w:rsidR="00777DC5">
        <w:rPr>
          <w:rFonts w:ascii="Arial" w:hAnsi="Arial" w:cs="Arial"/>
          <w:color w:val="666666"/>
          <w:sz w:val="21"/>
          <w:szCs w:val="21"/>
          <w:shd w:val="clear" w:color="auto" w:fill="FFFFFF"/>
        </w:rPr>
        <w:t xml:space="preserve">2) </w:t>
      </w:r>
      <w:proofErr w:type="spellStart"/>
      <w:r w:rsidR="00777DC5">
        <w:rPr>
          <w:rFonts w:ascii="Arial" w:hAnsi="Arial" w:cs="Arial"/>
          <w:color w:val="666666"/>
          <w:sz w:val="21"/>
          <w:szCs w:val="21"/>
          <w:shd w:val="clear" w:color="auto" w:fill="FFFFFF"/>
        </w:rPr>
        <w:t>Presidentialsim</w:t>
      </w:r>
      <w:proofErr w:type="spellEnd"/>
      <w:r w:rsidR="00777DC5">
        <w:rPr>
          <w:rFonts w:ascii="Arial" w:hAnsi="Arial" w:cs="Arial"/>
          <w:color w:val="666666"/>
          <w:sz w:val="21"/>
          <w:szCs w:val="21"/>
          <w:shd w:val="clear" w:color="auto" w:fill="FFFFFF"/>
        </w:rPr>
        <w:t xml:space="preserve"> with Parliamentary Characteristics (HPC chapter 4)</w:t>
      </w:r>
      <w:r w:rsidR="00777DC5">
        <w:rPr>
          <w:rFonts w:ascii="Arial" w:hAnsi="Arial" w:cs="Arial"/>
          <w:color w:val="666666"/>
          <w:sz w:val="21"/>
          <w:szCs w:val="21"/>
        </w:rPr>
        <w:br/>
      </w:r>
      <w:r w:rsidR="00777DC5">
        <w:rPr>
          <w:rFonts w:ascii="Arial" w:hAnsi="Arial" w:cs="Arial"/>
          <w:color w:val="666666"/>
          <w:sz w:val="21"/>
          <w:szCs w:val="21"/>
          <w:shd w:val="clear" w:color="auto" w:fill="FFFFFF"/>
        </w:rPr>
        <w:t>3) TBA</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Week 11 (11</w:t>
      </w:r>
      <w:r w:rsidR="00777DC5">
        <w:rPr>
          <w:rFonts w:ascii="Arial" w:hAnsi="Arial" w:cs="Arial"/>
          <w:color w:val="666666"/>
          <w:sz w:val="21"/>
          <w:szCs w:val="21"/>
          <w:shd w:val="clear" w:color="auto" w:fill="FFFFFF"/>
        </w:rPr>
        <w:t>월</w:t>
      </w:r>
      <w:r w:rsidR="00777DC5">
        <w:rPr>
          <w:rFonts w:ascii="Arial" w:hAnsi="Arial" w:cs="Arial"/>
          <w:color w:val="666666"/>
          <w:sz w:val="21"/>
          <w:szCs w:val="21"/>
          <w:shd w:val="clear" w:color="auto" w:fill="FFFFFF"/>
        </w:rPr>
        <w:t>10</w:t>
      </w:r>
      <w:r w:rsidR="00777DC5">
        <w:rPr>
          <w:rFonts w:ascii="Arial" w:hAnsi="Arial" w:cs="Arial"/>
          <w:color w:val="666666"/>
          <w:sz w:val="21"/>
          <w:szCs w:val="21"/>
          <w:shd w:val="clear" w:color="auto" w:fill="FFFFFF"/>
        </w:rPr>
        <w:t>일</w:t>
      </w:r>
      <w:r w:rsidR="00777DC5">
        <w:rPr>
          <w:rFonts w:ascii="Arial" w:hAnsi="Arial" w:cs="Arial"/>
          <w:color w:val="666666"/>
          <w:sz w:val="21"/>
          <w:szCs w:val="21"/>
          <w:shd w:val="clear" w:color="auto" w:fill="FFFFFF"/>
        </w:rPr>
        <w:t>) Administrative Politics</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1) Administrative politics (HPC chapter 12)</w:t>
      </w:r>
      <w:r w:rsidR="00777DC5">
        <w:rPr>
          <w:rFonts w:ascii="Arial" w:hAnsi="Arial" w:cs="Arial"/>
          <w:color w:val="666666"/>
          <w:sz w:val="21"/>
          <w:szCs w:val="21"/>
        </w:rPr>
        <w:br/>
      </w:r>
      <w:r w:rsidR="00777DC5">
        <w:rPr>
          <w:rFonts w:ascii="Arial" w:hAnsi="Arial" w:cs="Arial"/>
          <w:color w:val="666666"/>
          <w:sz w:val="21"/>
          <w:szCs w:val="21"/>
          <w:shd w:val="clear" w:color="auto" w:fill="FFFFFF"/>
        </w:rPr>
        <w:t>2) Bureaucratic Accountability in Korea (HPC chapter 29)</w:t>
      </w:r>
      <w:r w:rsidR="00777DC5">
        <w:rPr>
          <w:rFonts w:ascii="Arial" w:hAnsi="Arial" w:cs="Arial"/>
          <w:color w:val="666666"/>
          <w:sz w:val="21"/>
          <w:szCs w:val="21"/>
        </w:rPr>
        <w:br/>
      </w:r>
      <w:r w:rsidR="00777DC5">
        <w:rPr>
          <w:rFonts w:ascii="Arial" w:hAnsi="Arial" w:cs="Arial"/>
          <w:color w:val="666666"/>
          <w:sz w:val="21"/>
          <w:szCs w:val="21"/>
          <w:shd w:val="clear" w:color="auto" w:fill="FFFFFF"/>
        </w:rPr>
        <w:t>3) TBA</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Week 12 (11</w:t>
      </w:r>
      <w:r w:rsidR="00777DC5">
        <w:rPr>
          <w:rFonts w:ascii="Arial" w:hAnsi="Arial" w:cs="Arial"/>
          <w:color w:val="666666"/>
          <w:sz w:val="21"/>
          <w:szCs w:val="21"/>
          <w:shd w:val="clear" w:color="auto" w:fill="FFFFFF"/>
        </w:rPr>
        <w:t>월</w:t>
      </w:r>
      <w:r w:rsidR="00777DC5">
        <w:rPr>
          <w:rFonts w:ascii="Arial" w:hAnsi="Arial" w:cs="Arial"/>
          <w:color w:val="666666"/>
          <w:sz w:val="21"/>
          <w:szCs w:val="21"/>
          <w:shd w:val="clear" w:color="auto" w:fill="FFFFFF"/>
        </w:rPr>
        <w:t>17</w:t>
      </w:r>
      <w:r w:rsidR="00777DC5">
        <w:rPr>
          <w:rFonts w:ascii="Arial" w:hAnsi="Arial" w:cs="Arial"/>
          <w:color w:val="666666"/>
          <w:sz w:val="21"/>
          <w:szCs w:val="21"/>
          <w:shd w:val="clear" w:color="auto" w:fill="FFFFFF"/>
        </w:rPr>
        <w:t>일</w:t>
      </w:r>
      <w:r w:rsidR="00777DC5">
        <w:rPr>
          <w:rFonts w:ascii="Arial" w:hAnsi="Arial" w:cs="Arial"/>
          <w:color w:val="666666"/>
          <w:sz w:val="21"/>
          <w:szCs w:val="21"/>
          <w:shd w:val="clear" w:color="auto" w:fill="FFFFFF"/>
        </w:rPr>
        <w:t>) Election in South Korea</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1) Lecture note 9 (Elections)</w:t>
      </w:r>
      <w:r w:rsidR="00777DC5">
        <w:rPr>
          <w:rFonts w:ascii="Arial" w:hAnsi="Arial" w:cs="Arial"/>
          <w:color w:val="666666"/>
          <w:sz w:val="21"/>
          <w:szCs w:val="21"/>
        </w:rPr>
        <w:br/>
      </w:r>
      <w:r w:rsidR="00777DC5">
        <w:rPr>
          <w:rFonts w:ascii="Arial" w:hAnsi="Arial" w:cs="Arial"/>
          <w:color w:val="666666"/>
          <w:sz w:val="21"/>
          <w:szCs w:val="21"/>
          <w:shd w:val="clear" w:color="auto" w:fill="FFFFFF"/>
        </w:rPr>
        <w:t>2) Elections and electoral systems (HPC chapter 16)</w:t>
      </w:r>
      <w:r w:rsidR="00777DC5">
        <w:rPr>
          <w:rFonts w:ascii="Arial" w:hAnsi="Arial" w:cs="Arial"/>
          <w:color w:val="666666"/>
          <w:sz w:val="21"/>
          <w:szCs w:val="21"/>
        </w:rPr>
        <w:br/>
      </w:r>
      <w:r w:rsidR="00777DC5">
        <w:rPr>
          <w:rFonts w:ascii="Arial" w:hAnsi="Arial" w:cs="Arial"/>
          <w:color w:val="666666"/>
          <w:sz w:val="21"/>
          <w:szCs w:val="21"/>
          <w:shd w:val="clear" w:color="auto" w:fill="FFFFFF"/>
        </w:rPr>
        <w:t>3) TBA</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Week 13 (11</w:t>
      </w:r>
      <w:r w:rsidR="00777DC5">
        <w:rPr>
          <w:rFonts w:ascii="Arial" w:hAnsi="Arial" w:cs="Arial"/>
          <w:color w:val="666666"/>
          <w:sz w:val="21"/>
          <w:szCs w:val="21"/>
          <w:shd w:val="clear" w:color="auto" w:fill="FFFFFF"/>
        </w:rPr>
        <w:t>월</w:t>
      </w:r>
      <w:r w:rsidR="00777DC5">
        <w:rPr>
          <w:rFonts w:ascii="Arial" w:hAnsi="Arial" w:cs="Arial"/>
          <w:color w:val="666666"/>
          <w:sz w:val="21"/>
          <w:szCs w:val="21"/>
          <w:shd w:val="clear" w:color="auto" w:fill="FFFFFF"/>
        </w:rPr>
        <w:t>24</w:t>
      </w:r>
      <w:r w:rsidR="00777DC5">
        <w:rPr>
          <w:rFonts w:ascii="Arial" w:hAnsi="Arial" w:cs="Arial"/>
          <w:color w:val="666666"/>
          <w:sz w:val="21"/>
          <w:szCs w:val="21"/>
          <w:shd w:val="clear" w:color="auto" w:fill="FFFFFF"/>
        </w:rPr>
        <w:t>일</w:t>
      </w:r>
      <w:r w:rsidR="00777DC5">
        <w:rPr>
          <w:rFonts w:ascii="Arial" w:hAnsi="Arial" w:cs="Arial"/>
          <w:color w:val="666666"/>
          <w:sz w:val="21"/>
          <w:szCs w:val="21"/>
          <w:shd w:val="clear" w:color="auto" w:fill="FFFFFF"/>
        </w:rPr>
        <w:t>) National Assembly</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1) Lecture note 10 (National Assembly)</w:t>
      </w:r>
      <w:r w:rsidR="00777DC5">
        <w:rPr>
          <w:rFonts w:ascii="Arial" w:hAnsi="Arial" w:cs="Arial"/>
          <w:color w:val="666666"/>
          <w:sz w:val="21"/>
          <w:szCs w:val="21"/>
        </w:rPr>
        <w:br/>
      </w:r>
      <w:r w:rsidR="00777DC5">
        <w:rPr>
          <w:rFonts w:ascii="Arial" w:hAnsi="Arial" w:cs="Arial"/>
          <w:color w:val="666666"/>
          <w:sz w:val="21"/>
          <w:szCs w:val="21"/>
          <w:shd w:val="clear" w:color="auto" w:fill="FFFFFF"/>
        </w:rPr>
        <w:t>2) Legislative politics (HPC chapter 11)</w:t>
      </w:r>
      <w:r w:rsidR="00777DC5">
        <w:rPr>
          <w:rFonts w:ascii="Arial" w:hAnsi="Arial" w:cs="Arial"/>
          <w:color w:val="666666"/>
          <w:sz w:val="21"/>
          <w:szCs w:val="21"/>
        </w:rPr>
        <w:br/>
      </w:r>
      <w:r w:rsidR="00777DC5">
        <w:rPr>
          <w:rFonts w:ascii="Arial" w:hAnsi="Arial" w:cs="Arial"/>
          <w:color w:val="666666"/>
          <w:sz w:val="21"/>
          <w:szCs w:val="21"/>
          <w:shd w:val="clear" w:color="auto" w:fill="FFFFFF"/>
        </w:rPr>
        <w:t>3) TBA</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Week 14 (12</w:t>
      </w:r>
      <w:r w:rsidR="00777DC5">
        <w:rPr>
          <w:rFonts w:ascii="Arial" w:hAnsi="Arial" w:cs="Arial"/>
          <w:color w:val="666666"/>
          <w:sz w:val="21"/>
          <w:szCs w:val="21"/>
          <w:shd w:val="clear" w:color="auto" w:fill="FFFFFF"/>
        </w:rPr>
        <w:t>월</w:t>
      </w:r>
      <w:r w:rsidR="00777DC5">
        <w:rPr>
          <w:rFonts w:ascii="Arial" w:hAnsi="Arial" w:cs="Arial"/>
          <w:color w:val="666666"/>
          <w:sz w:val="21"/>
          <w:szCs w:val="21"/>
          <w:shd w:val="clear" w:color="auto" w:fill="FFFFFF"/>
        </w:rPr>
        <w:t>1</w:t>
      </w:r>
      <w:r w:rsidR="00777DC5">
        <w:rPr>
          <w:rFonts w:ascii="Arial" w:hAnsi="Arial" w:cs="Arial"/>
          <w:color w:val="666666"/>
          <w:sz w:val="21"/>
          <w:szCs w:val="21"/>
          <w:shd w:val="clear" w:color="auto" w:fill="FFFFFF"/>
        </w:rPr>
        <w:t>일</w:t>
      </w:r>
      <w:r w:rsidR="00777DC5">
        <w:rPr>
          <w:rFonts w:ascii="Arial" w:hAnsi="Arial" w:cs="Arial"/>
          <w:color w:val="666666"/>
          <w:sz w:val="21"/>
          <w:szCs w:val="21"/>
          <w:shd w:val="clear" w:color="auto" w:fill="FFFFFF"/>
        </w:rPr>
        <w:t>) Political Parties and Party Politics</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t>1) Lecture note 11</w:t>
      </w:r>
      <w:r w:rsidR="00777DC5">
        <w:rPr>
          <w:rFonts w:ascii="Arial" w:hAnsi="Arial" w:cs="Arial"/>
          <w:color w:val="666666"/>
          <w:sz w:val="21"/>
          <w:szCs w:val="21"/>
        </w:rPr>
        <w:br/>
      </w:r>
      <w:r w:rsidR="00777DC5">
        <w:rPr>
          <w:rFonts w:ascii="Arial" w:hAnsi="Arial" w:cs="Arial"/>
          <w:color w:val="666666"/>
          <w:sz w:val="21"/>
          <w:szCs w:val="21"/>
          <w:shd w:val="clear" w:color="auto" w:fill="FFFFFF"/>
        </w:rPr>
        <w:t>2) Party politics (HPC chapter 12)</w:t>
      </w:r>
      <w:r w:rsidR="00777DC5">
        <w:rPr>
          <w:rFonts w:ascii="Arial" w:hAnsi="Arial" w:cs="Arial"/>
          <w:color w:val="666666"/>
          <w:sz w:val="21"/>
          <w:szCs w:val="21"/>
        </w:rPr>
        <w:br/>
      </w:r>
      <w:r w:rsidR="00777DC5">
        <w:rPr>
          <w:rFonts w:ascii="Arial" w:hAnsi="Arial" w:cs="Arial"/>
          <w:color w:val="666666"/>
          <w:sz w:val="21"/>
          <w:szCs w:val="21"/>
          <w:shd w:val="clear" w:color="auto" w:fill="FFFFFF"/>
        </w:rPr>
        <w:t>3) TBA</w:t>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rPr>
        <w:br/>
      </w:r>
      <w:r w:rsidR="00777DC5">
        <w:rPr>
          <w:rFonts w:ascii="Arial" w:hAnsi="Arial" w:cs="Arial"/>
          <w:color w:val="666666"/>
          <w:sz w:val="21"/>
          <w:szCs w:val="21"/>
          <w:shd w:val="clear" w:color="auto" w:fill="FFFFFF"/>
        </w:rPr>
        <w:lastRenderedPageBreak/>
        <w:t>Week 15 (12</w:t>
      </w:r>
      <w:r w:rsidR="00777DC5">
        <w:rPr>
          <w:rFonts w:ascii="Arial" w:hAnsi="Arial" w:cs="Arial"/>
          <w:color w:val="666666"/>
          <w:sz w:val="21"/>
          <w:szCs w:val="21"/>
          <w:shd w:val="clear" w:color="auto" w:fill="FFFFFF"/>
        </w:rPr>
        <w:t>월</w:t>
      </w:r>
      <w:r w:rsidR="00777DC5">
        <w:rPr>
          <w:rFonts w:ascii="Arial" w:hAnsi="Arial" w:cs="Arial"/>
          <w:color w:val="666666"/>
          <w:sz w:val="21"/>
          <w:szCs w:val="21"/>
          <w:shd w:val="clear" w:color="auto" w:fill="FFFFFF"/>
        </w:rPr>
        <w:t>8</w:t>
      </w:r>
      <w:r w:rsidR="00777DC5">
        <w:rPr>
          <w:rFonts w:ascii="Arial" w:hAnsi="Arial" w:cs="Arial"/>
          <w:color w:val="666666"/>
          <w:sz w:val="21"/>
          <w:szCs w:val="21"/>
          <w:shd w:val="clear" w:color="auto" w:fill="FFFFFF"/>
        </w:rPr>
        <w:t>일</w:t>
      </w:r>
      <w:r w:rsidR="00777DC5">
        <w:rPr>
          <w:rFonts w:ascii="Arial" w:hAnsi="Arial" w:cs="Arial"/>
          <w:color w:val="666666"/>
          <w:sz w:val="21"/>
          <w:szCs w:val="21"/>
          <w:shd w:val="clear" w:color="auto" w:fill="FFFFFF"/>
        </w:rPr>
        <w:t>) Final Exa</w:t>
      </w:r>
      <w:proofErr w:type="gramStart"/>
      <w:r w:rsidR="00777DC5">
        <w:rPr>
          <w:rFonts w:ascii="Arial" w:hAnsi="Arial" w:cs="Arial"/>
          <w:color w:val="666666"/>
          <w:sz w:val="21"/>
          <w:szCs w:val="21"/>
          <w:shd w:val="clear" w:color="auto" w:fill="FFFFFF"/>
        </w:rPr>
        <w:t>m</w:t>
      </w:r>
      <w:proofErr w:type="gramEnd"/>
    </w:p>
    <w:sectPr w:rsidR="00777DC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MalgunGothicRegular">
    <w:altName w:val="HancomEQN"/>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revisionView w:formatting="0"/>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C5"/>
    <w:rsid w:val="00573E1E"/>
    <w:rsid w:val="00777DC5"/>
    <w:rsid w:val="00B444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6BEFC-B67C-44A2-8501-F2DC867A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441</Words>
  <Characters>2517</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2021-09-09T05:52:00Z</dcterms:created>
  <dcterms:modified xsi:type="dcterms:W3CDTF">2021-09-09T05:58:00Z</dcterms:modified>
</cp:coreProperties>
</file>