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DC6D" w14:textId="77777777" w:rsidR="008D4D67" w:rsidRDefault="008D4D67" w:rsidP="0054402D">
      <w:pPr>
        <w:jc w:val="center"/>
        <w:rPr>
          <w:rFonts w:asciiTheme="minorHAnsi" w:hAnsiTheme="minorHAnsi" w:cstheme="minorHAnsi"/>
          <w:b/>
          <w:bCs/>
          <w:sz w:val="36"/>
          <w:szCs w:val="36"/>
          <w:lang w:eastAsia="ko-Kore-KR"/>
        </w:rPr>
      </w:pPr>
    </w:p>
    <w:p w14:paraId="29CDE5FC" w14:textId="77777777" w:rsidR="004E4C1A" w:rsidRDefault="004E4C1A" w:rsidP="0054402D">
      <w:pPr>
        <w:jc w:val="center"/>
        <w:rPr>
          <w:rFonts w:asciiTheme="minorHAnsi" w:hAnsiTheme="minorHAnsi" w:cstheme="minorHAnsi"/>
          <w:b/>
          <w:bCs/>
          <w:sz w:val="36"/>
          <w:szCs w:val="36"/>
          <w:lang w:eastAsia="ko-Kore-KR"/>
        </w:rPr>
      </w:pPr>
    </w:p>
    <w:p w14:paraId="3E1DEA96" w14:textId="0FA2C630" w:rsidR="00E96C6A" w:rsidRPr="00F72113" w:rsidRDefault="007157CB" w:rsidP="0054402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72113">
        <w:rPr>
          <w:rFonts w:asciiTheme="minorHAnsi" w:hAnsiTheme="minorHAnsi" w:cstheme="minorHAnsi"/>
          <w:b/>
          <w:bCs/>
          <w:sz w:val="36"/>
          <w:szCs w:val="36"/>
        </w:rPr>
        <w:t>Political Economy of East Asian International Order</w:t>
      </w:r>
    </w:p>
    <w:p w14:paraId="74F85F5E" w14:textId="776F9CA5" w:rsidR="007157CB" w:rsidRDefault="007157CB" w:rsidP="0054402D">
      <w:pPr>
        <w:rPr>
          <w:rFonts w:asciiTheme="minorHAnsi" w:hAnsiTheme="minorHAnsi" w:cstheme="minorHAnsi"/>
          <w:lang w:eastAsia="ko-KR"/>
        </w:rPr>
      </w:pPr>
    </w:p>
    <w:p w14:paraId="38D9D6E8" w14:textId="77777777" w:rsidR="004E4C1A" w:rsidRPr="00F72113" w:rsidRDefault="004E4C1A" w:rsidP="0054402D">
      <w:pPr>
        <w:rPr>
          <w:rFonts w:asciiTheme="minorHAnsi" w:hAnsiTheme="minorHAnsi" w:cstheme="minorHAnsi" w:hint="eastAsia"/>
          <w:lang w:eastAsia="ko-KR"/>
        </w:rPr>
      </w:pPr>
    </w:p>
    <w:p w14:paraId="0FD95DC1" w14:textId="22951161" w:rsidR="007157CB" w:rsidRDefault="007157CB" w:rsidP="0054402D">
      <w:pPr>
        <w:rPr>
          <w:rFonts w:asciiTheme="minorHAnsi" w:hAnsiTheme="minorHAnsi" w:cstheme="minorHAnsi"/>
        </w:rPr>
      </w:pPr>
      <w:r w:rsidRPr="00F72113">
        <w:rPr>
          <w:rFonts w:asciiTheme="minorHAnsi" w:hAnsiTheme="minorHAnsi" w:cstheme="minorHAnsi"/>
        </w:rPr>
        <w:t>Spring 2022</w:t>
      </w:r>
    </w:p>
    <w:p w14:paraId="262E64EA" w14:textId="664D916A" w:rsidR="00A8419C" w:rsidRPr="00F72113" w:rsidRDefault="00156940" w:rsidP="005440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Time: </w:t>
      </w:r>
      <w:r w:rsidR="00A8419C">
        <w:rPr>
          <w:rFonts w:asciiTheme="minorHAnsi" w:hAnsiTheme="minorHAnsi" w:cstheme="minorHAnsi" w:hint="eastAsia"/>
        </w:rPr>
        <w:t>T</w:t>
      </w:r>
      <w:r w:rsidR="00A8419C">
        <w:rPr>
          <w:rFonts w:asciiTheme="minorHAnsi" w:hAnsiTheme="minorHAnsi" w:cstheme="minorHAnsi"/>
        </w:rPr>
        <w:t>hurs</w:t>
      </w:r>
      <w:r w:rsidR="00803748">
        <w:rPr>
          <w:rFonts w:asciiTheme="minorHAnsi" w:hAnsiTheme="minorHAnsi" w:cstheme="minorHAnsi"/>
        </w:rPr>
        <w:t>day</w:t>
      </w:r>
      <w:r>
        <w:rPr>
          <w:rFonts w:asciiTheme="minorHAnsi" w:hAnsiTheme="minorHAnsi" w:cstheme="minorHAnsi"/>
        </w:rPr>
        <w:t xml:space="preserve">, </w:t>
      </w:r>
      <w:r w:rsidR="00803748">
        <w:rPr>
          <w:rFonts w:asciiTheme="minorHAnsi" w:hAnsiTheme="minorHAnsi" w:cstheme="minorHAnsi"/>
        </w:rPr>
        <w:t xml:space="preserve">14:00 </w:t>
      </w:r>
      <w:r>
        <w:rPr>
          <w:rFonts w:asciiTheme="minorHAnsi" w:hAnsiTheme="minorHAnsi" w:cstheme="minorHAnsi"/>
        </w:rPr>
        <w:t>-</w:t>
      </w:r>
      <w:r w:rsidR="00803748">
        <w:rPr>
          <w:rFonts w:asciiTheme="minorHAnsi" w:hAnsiTheme="minorHAnsi" w:cstheme="minorHAnsi"/>
        </w:rPr>
        <w:t xml:space="preserve"> 17:00</w:t>
      </w:r>
    </w:p>
    <w:p w14:paraId="5B921115" w14:textId="77777777" w:rsidR="00156940" w:rsidRPr="00F72113" w:rsidRDefault="00156940" w:rsidP="0054402D">
      <w:pPr>
        <w:rPr>
          <w:rFonts w:asciiTheme="minorHAnsi" w:hAnsiTheme="minorHAnsi" w:cstheme="minorHAnsi"/>
        </w:rPr>
      </w:pPr>
      <w:r w:rsidRPr="00F72113">
        <w:rPr>
          <w:rFonts w:asciiTheme="minorHAnsi" w:hAnsiTheme="minorHAnsi" w:cstheme="minorHAnsi"/>
        </w:rPr>
        <w:t>Venue: Building 140-1, Room 202</w:t>
      </w:r>
    </w:p>
    <w:p w14:paraId="52BE1EA5" w14:textId="77777777" w:rsidR="00156940" w:rsidRDefault="00156940" w:rsidP="0054402D">
      <w:pPr>
        <w:rPr>
          <w:rFonts w:asciiTheme="minorHAnsi" w:hAnsiTheme="minorHAnsi" w:cstheme="minorHAnsi"/>
        </w:rPr>
      </w:pPr>
      <w:r w:rsidRPr="00F72113">
        <w:rPr>
          <w:rFonts w:asciiTheme="minorHAnsi" w:hAnsiTheme="minorHAnsi" w:cstheme="minorHAnsi"/>
        </w:rPr>
        <w:t>Instructor: Dr. LEE Jaewon</w:t>
      </w:r>
    </w:p>
    <w:p w14:paraId="48201431" w14:textId="7DAEDA7D" w:rsidR="00156940" w:rsidRPr="00156940" w:rsidRDefault="00156940" w:rsidP="0054402D">
      <w:pPr>
        <w:rPr>
          <w:rFonts w:asciiTheme="minorHAnsi" w:hAnsiTheme="minorHAnsi" w:cstheme="minorHAnsi"/>
        </w:rPr>
      </w:pPr>
      <w:r w:rsidRPr="00F72113">
        <w:rPr>
          <w:rFonts w:asciiTheme="minorHAnsi" w:hAnsiTheme="minorHAnsi" w:cstheme="minorHAnsi"/>
        </w:rPr>
        <w:t>Office Hour: by appointment</w:t>
      </w:r>
    </w:p>
    <w:p w14:paraId="1C331FC4" w14:textId="67DA98AD" w:rsidR="00FF1297" w:rsidRPr="00F72113" w:rsidRDefault="007157CB" w:rsidP="0054402D">
      <w:pPr>
        <w:rPr>
          <w:rFonts w:asciiTheme="minorHAnsi" w:hAnsiTheme="minorHAnsi" w:cstheme="minorHAnsi"/>
        </w:rPr>
      </w:pPr>
      <w:r w:rsidRPr="00F72113">
        <w:rPr>
          <w:rFonts w:asciiTheme="minorHAnsi" w:hAnsiTheme="minorHAnsi" w:cstheme="minorHAnsi"/>
        </w:rPr>
        <w:t xml:space="preserve">Email: </w:t>
      </w:r>
      <w:hyperlink r:id="rId6" w:history="1">
        <w:r w:rsidRPr="00F72113">
          <w:rPr>
            <w:rStyle w:val="a3"/>
            <w:rFonts w:asciiTheme="minorHAnsi" w:hAnsiTheme="minorHAnsi" w:cstheme="minorHAnsi"/>
          </w:rPr>
          <w:t>Jaewon.lee@snu.ac.kr</w:t>
        </w:r>
      </w:hyperlink>
    </w:p>
    <w:p w14:paraId="04D670CB" w14:textId="77777777" w:rsidR="008D4D67" w:rsidRDefault="008D4D67" w:rsidP="0054402D">
      <w:pPr>
        <w:rPr>
          <w:rFonts w:asciiTheme="minorHAnsi" w:hAnsiTheme="minorHAnsi" w:cstheme="minorHAnsi"/>
          <w:lang w:eastAsia="ko-Kore-KR"/>
        </w:rPr>
      </w:pPr>
    </w:p>
    <w:p w14:paraId="5D734434" w14:textId="77777777" w:rsidR="004E4C1A" w:rsidRPr="00F72113" w:rsidRDefault="004E4C1A" w:rsidP="0054402D">
      <w:pPr>
        <w:rPr>
          <w:rFonts w:asciiTheme="minorHAnsi" w:hAnsiTheme="minorHAnsi" w:cstheme="minorHAnsi"/>
          <w:lang w:eastAsia="ko-Kore-KR"/>
        </w:rPr>
      </w:pPr>
    </w:p>
    <w:p w14:paraId="35DF69D6" w14:textId="6987F3F6" w:rsidR="00830F22" w:rsidRPr="00B64239" w:rsidRDefault="00830F22" w:rsidP="0054402D">
      <w:pPr>
        <w:rPr>
          <w:rFonts w:asciiTheme="minorHAnsi" w:hAnsiTheme="minorHAnsi" w:cstheme="minorHAnsi"/>
          <w:u w:val="single"/>
        </w:rPr>
      </w:pPr>
      <w:r w:rsidRPr="00B64239">
        <w:rPr>
          <w:rFonts w:asciiTheme="minorHAnsi" w:hAnsiTheme="minorHAnsi" w:cstheme="minorHAnsi" w:hint="eastAsia"/>
          <w:sz w:val="28"/>
          <w:szCs w:val="28"/>
          <w:u w:val="single"/>
        </w:rPr>
        <w:t>C</w:t>
      </w:r>
      <w:r w:rsidRPr="00B64239">
        <w:rPr>
          <w:rFonts w:asciiTheme="minorHAnsi" w:hAnsiTheme="minorHAnsi" w:cstheme="minorHAnsi"/>
          <w:sz w:val="28"/>
          <w:szCs w:val="28"/>
          <w:u w:val="single"/>
        </w:rPr>
        <w:t>ourse Description</w:t>
      </w:r>
    </w:p>
    <w:p w14:paraId="301740ED" w14:textId="340F3BA0" w:rsidR="00196EC5" w:rsidRDefault="00900867" w:rsidP="00AA27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T</w:t>
      </w:r>
      <w:r>
        <w:rPr>
          <w:rFonts w:asciiTheme="minorHAnsi" w:hAnsiTheme="minorHAnsi" w:cstheme="minorHAnsi"/>
        </w:rPr>
        <w:t xml:space="preserve">his course </w:t>
      </w:r>
      <w:r w:rsidR="00CB25EE">
        <w:rPr>
          <w:rFonts w:asciiTheme="minorHAnsi" w:hAnsiTheme="minorHAnsi" w:cstheme="minorHAnsi"/>
        </w:rPr>
        <w:t xml:space="preserve">offers an overview of the </w:t>
      </w:r>
      <w:r w:rsidR="00E2538A">
        <w:rPr>
          <w:rFonts w:asciiTheme="minorHAnsi" w:hAnsiTheme="minorHAnsi" w:cstheme="minorHAnsi"/>
        </w:rPr>
        <w:t xml:space="preserve">academic </w:t>
      </w:r>
      <w:r w:rsidR="00CB25EE">
        <w:rPr>
          <w:rFonts w:asciiTheme="minorHAnsi" w:hAnsiTheme="minorHAnsi" w:cstheme="minorHAnsi"/>
        </w:rPr>
        <w:t>discussion on</w:t>
      </w:r>
      <w:r w:rsidR="00684EAF">
        <w:rPr>
          <w:rFonts w:asciiTheme="minorHAnsi" w:hAnsiTheme="minorHAnsi" w:cstheme="minorHAnsi"/>
        </w:rPr>
        <w:t xml:space="preserve"> changing</w:t>
      </w:r>
      <w:r w:rsidR="00CB25EE">
        <w:rPr>
          <w:rFonts w:asciiTheme="minorHAnsi" w:hAnsiTheme="minorHAnsi" w:cstheme="minorHAnsi"/>
        </w:rPr>
        <w:t xml:space="preserve"> </w:t>
      </w:r>
      <w:r w:rsidR="00684EAF">
        <w:rPr>
          <w:rFonts w:asciiTheme="minorHAnsi" w:hAnsiTheme="minorHAnsi" w:cstheme="minorHAnsi"/>
        </w:rPr>
        <w:t xml:space="preserve">international order in </w:t>
      </w:r>
      <w:r w:rsidR="00EA3930">
        <w:rPr>
          <w:rFonts w:asciiTheme="minorHAnsi" w:hAnsiTheme="minorHAnsi" w:cstheme="minorHAnsi"/>
        </w:rPr>
        <w:t>East Asia</w:t>
      </w:r>
      <w:r w:rsidR="005B5615">
        <w:rPr>
          <w:rFonts w:asciiTheme="minorHAnsi" w:hAnsiTheme="minorHAnsi" w:cstheme="minorHAnsi"/>
        </w:rPr>
        <w:t xml:space="preserve"> </w:t>
      </w:r>
      <w:r w:rsidR="009A6945">
        <w:rPr>
          <w:rFonts w:asciiTheme="minorHAnsi" w:hAnsiTheme="minorHAnsi" w:cstheme="minorHAnsi"/>
        </w:rPr>
        <w:t>associated with the political economy of national security</w:t>
      </w:r>
      <w:r w:rsidR="00215747">
        <w:rPr>
          <w:rFonts w:asciiTheme="minorHAnsi" w:hAnsiTheme="minorHAnsi" w:cstheme="minorHAnsi"/>
        </w:rPr>
        <w:t>.</w:t>
      </w:r>
      <w:r w:rsidR="002D454B">
        <w:rPr>
          <w:rFonts w:asciiTheme="minorHAnsi" w:hAnsiTheme="minorHAnsi" w:cstheme="minorHAnsi"/>
        </w:rPr>
        <w:t xml:space="preserve"> </w:t>
      </w:r>
      <w:r w:rsidR="000807A2">
        <w:rPr>
          <w:rFonts w:asciiTheme="minorHAnsi" w:hAnsiTheme="minorHAnsi" w:cstheme="minorHAnsi"/>
          <w:lang w:eastAsia="ko-Kore-KR"/>
        </w:rPr>
        <w:t xml:space="preserve">The </w:t>
      </w:r>
      <w:r w:rsidR="00915D4C">
        <w:rPr>
          <w:rFonts w:asciiTheme="minorHAnsi" w:hAnsiTheme="minorHAnsi" w:cstheme="minorHAnsi"/>
          <w:lang w:eastAsia="ko-Kore-KR"/>
        </w:rPr>
        <w:t>course is designed to e</w:t>
      </w:r>
      <w:r w:rsidR="00CE6D3E">
        <w:rPr>
          <w:rFonts w:asciiTheme="minorHAnsi" w:hAnsiTheme="minorHAnsi" w:cstheme="minorHAnsi"/>
          <w:lang w:eastAsia="ko-Kore-KR"/>
        </w:rPr>
        <w:t xml:space="preserve">xplore </w:t>
      </w:r>
      <w:r w:rsidR="000807A2">
        <w:rPr>
          <w:rFonts w:asciiTheme="minorHAnsi" w:hAnsiTheme="minorHAnsi" w:cstheme="minorHAnsi"/>
          <w:lang w:eastAsia="ko-Kore-KR"/>
        </w:rPr>
        <w:t>the relationships between political economy and security studies</w:t>
      </w:r>
      <w:r w:rsidR="00915D4C">
        <w:rPr>
          <w:rFonts w:asciiTheme="minorHAnsi" w:hAnsiTheme="minorHAnsi" w:cstheme="minorHAnsi" w:hint="eastAsia"/>
          <w:lang w:eastAsia="ko-Kore-KR"/>
        </w:rPr>
        <w:t xml:space="preserve"> </w:t>
      </w:r>
      <w:r w:rsidR="00915D4C">
        <w:rPr>
          <w:rFonts w:asciiTheme="minorHAnsi" w:hAnsiTheme="minorHAnsi" w:cstheme="minorHAnsi"/>
          <w:lang w:eastAsia="ko-Kore-KR"/>
        </w:rPr>
        <w:t>and to</w:t>
      </w:r>
      <w:r w:rsidR="000807A2">
        <w:rPr>
          <w:rFonts w:asciiTheme="minorHAnsi" w:hAnsiTheme="minorHAnsi" w:cstheme="minorHAnsi"/>
          <w:lang w:eastAsia="ko-Kore-KR"/>
        </w:rPr>
        <w:t xml:space="preserve"> understand how traditional security concerns are affected by political economy issues.</w:t>
      </w:r>
      <w:r w:rsidR="00327FC5">
        <w:rPr>
          <w:rFonts w:asciiTheme="minorHAnsi" w:hAnsiTheme="minorHAnsi" w:cstheme="minorHAnsi"/>
          <w:lang w:eastAsia="ko-Kore-KR"/>
        </w:rPr>
        <w:t xml:space="preserve"> </w:t>
      </w:r>
      <w:r w:rsidR="00393FFC">
        <w:rPr>
          <w:rFonts w:asciiTheme="minorHAnsi" w:hAnsiTheme="minorHAnsi" w:cstheme="minorHAnsi"/>
        </w:rPr>
        <w:t xml:space="preserve">The course aims to improve the understanding </w:t>
      </w:r>
      <w:r w:rsidR="002C485C">
        <w:rPr>
          <w:rFonts w:asciiTheme="minorHAnsi" w:hAnsiTheme="minorHAnsi" w:cstheme="minorHAnsi"/>
        </w:rPr>
        <w:t xml:space="preserve">of </w:t>
      </w:r>
      <w:r w:rsidR="009F3437">
        <w:rPr>
          <w:rFonts w:asciiTheme="minorHAnsi" w:hAnsiTheme="minorHAnsi" w:cstheme="minorHAnsi"/>
        </w:rPr>
        <w:t xml:space="preserve">systemic change in East Asia </w:t>
      </w:r>
      <w:r w:rsidR="002C485C">
        <w:rPr>
          <w:rFonts w:asciiTheme="minorHAnsi" w:hAnsiTheme="minorHAnsi" w:cstheme="minorHAnsi"/>
        </w:rPr>
        <w:t>from</w:t>
      </w:r>
      <w:r w:rsidR="00244516">
        <w:rPr>
          <w:rFonts w:asciiTheme="minorHAnsi" w:hAnsiTheme="minorHAnsi" w:cstheme="minorHAnsi"/>
        </w:rPr>
        <w:t xml:space="preserve"> </w:t>
      </w:r>
      <w:r w:rsidR="00393FFC">
        <w:rPr>
          <w:rFonts w:asciiTheme="minorHAnsi" w:hAnsiTheme="minorHAnsi" w:cstheme="minorHAnsi"/>
        </w:rPr>
        <w:t xml:space="preserve">traditional </w:t>
      </w:r>
      <w:r w:rsidR="002C485C">
        <w:rPr>
          <w:rFonts w:asciiTheme="minorHAnsi" w:hAnsiTheme="minorHAnsi" w:cstheme="minorHAnsi"/>
        </w:rPr>
        <w:t xml:space="preserve">to </w:t>
      </w:r>
      <w:r w:rsidR="00000D80">
        <w:rPr>
          <w:rFonts w:asciiTheme="minorHAnsi" w:hAnsiTheme="minorHAnsi" w:cstheme="minorHAnsi"/>
        </w:rPr>
        <w:t xml:space="preserve">contemporary order by </w:t>
      </w:r>
      <w:r w:rsidR="0044277A">
        <w:rPr>
          <w:rFonts w:asciiTheme="minorHAnsi" w:hAnsiTheme="minorHAnsi" w:cstheme="minorHAnsi"/>
        </w:rPr>
        <w:t>employing</w:t>
      </w:r>
      <w:r w:rsidR="00000D80">
        <w:rPr>
          <w:rFonts w:asciiTheme="minorHAnsi" w:hAnsiTheme="minorHAnsi" w:cstheme="minorHAnsi"/>
        </w:rPr>
        <w:t xml:space="preserve"> </w:t>
      </w:r>
      <w:r w:rsidR="0044277A">
        <w:rPr>
          <w:rFonts w:asciiTheme="minorHAnsi" w:hAnsiTheme="minorHAnsi" w:cstheme="minorHAnsi"/>
        </w:rPr>
        <w:t>various</w:t>
      </w:r>
      <w:r w:rsidR="00E42831">
        <w:rPr>
          <w:rFonts w:asciiTheme="minorHAnsi" w:hAnsiTheme="minorHAnsi" w:cstheme="minorHAnsi"/>
        </w:rPr>
        <w:t xml:space="preserve"> concepts of international relations</w:t>
      </w:r>
      <w:r w:rsidR="00682B4A">
        <w:rPr>
          <w:rFonts w:asciiTheme="minorHAnsi" w:hAnsiTheme="minorHAnsi" w:cstheme="minorHAnsi"/>
        </w:rPr>
        <w:t>,</w:t>
      </w:r>
      <w:r w:rsidR="00E42831">
        <w:rPr>
          <w:rFonts w:asciiTheme="minorHAnsi" w:hAnsiTheme="minorHAnsi" w:cstheme="minorHAnsi"/>
        </w:rPr>
        <w:t xml:space="preserve"> including hierarchy, </w:t>
      </w:r>
      <w:r w:rsidR="00B13137">
        <w:rPr>
          <w:rFonts w:asciiTheme="minorHAnsi" w:hAnsiTheme="minorHAnsi" w:cstheme="minorHAnsi"/>
        </w:rPr>
        <w:t xml:space="preserve">sovereignty, </w:t>
      </w:r>
      <w:r w:rsidR="00E42831">
        <w:rPr>
          <w:rFonts w:asciiTheme="minorHAnsi" w:hAnsiTheme="minorHAnsi" w:cstheme="minorHAnsi"/>
        </w:rPr>
        <w:t xml:space="preserve">hegemony, </w:t>
      </w:r>
      <w:r w:rsidR="008A3D89">
        <w:rPr>
          <w:rFonts w:asciiTheme="minorHAnsi" w:hAnsiTheme="minorHAnsi" w:cstheme="minorHAnsi"/>
        </w:rPr>
        <w:t xml:space="preserve">domestic preferences, </w:t>
      </w:r>
      <w:r w:rsidR="00152203">
        <w:rPr>
          <w:rFonts w:asciiTheme="minorHAnsi" w:hAnsiTheme="minorHAnsi" w:cstheme="minorHAnsi"/>
        </w:rPr>
        <w:t xml:space="preserve">state intervention, </w:t>
      </w:r>
      <w:r w:rsidR="00E42831">
        <w:rPr>
          <w:rFonts w:asciiTheme="minorHAnsi" w:hAnsiTheme="minorHAnsi" w:cstheme="minorHAnsi"/>
        </w:rPr>
        <w:t>interdependence</w:t>
      </w:r>
      <w:r w:rsidR="00682B4A">
        <w:rPr>
          <w:rFonts w:asciiTheme="minorHAnsi" w:hAnsiTheme="minorHAnsi" w:cstheme="minorHAnsi"/>
        </w:rPr>
        <w:t>,</w:t>
      </w:r>
      <w:r w:rsidR="00E42831">
        <w:rPr>
          <w:rFonts w:asciiTheme="minorHAnsi" w:hAnsiTheme="minorHAnsi" w:cstheme="minorHAnsi"/>
        </w:rPr>
        <w:t xml:space="preserve"> and economic statecraft.</w:t>
      </w:r>
    </w:p>
    <w:p w14:paraId="46105F3D" w14:textId="77777777" w:rsidR="006F3D05" w:rsidRDefault="006F3D05" w:rsidP="0054402D">
      <w:pPr>
        <w:rPr>
          <w:rFonts w:asciiTheme="minorHAnsi" w:hAnsiTheme="minorHAnsi" w:cstheme="minorHAnsi"/>
        </w:rPr>
      </w:pPr>
    </w:p>
    <w:p w14:paraId="0E16E77E" w14:textId="77777777" w:rsidR="008D4D67" w:rsidRPr="00152203" w:rsidRDefault="008D4D67" w:rsidP="0054402D">
      <w:pPr>
        <w:rPr>
          <w:rFonts w:asciiTheme="minorHAnsi" w:hAnsiTheme="minorHAnsi" w:cstheme="minorHAnsi"/>
        </w:rPr>
      </w:pPr>
    </w:p>
    <w:p w14:paraId="427960E0" w14:textId="0F2EECA3" w:rsidR="00385652" w:rsidRPr="00B64239" w:rsidRDefault="00385652" w:rsidP="0054402D">
      <w:pPr>
        <w:rPr>
          <w:rFonts w:asciiTheme="minorHAnsi" w:hAnsiTheme="minorHAnsi" w:cstheme="minorHAnsi"/>
          <w:sz w:val="28"/>
          <w:szCs w:val="28"/>
          <w:u w:val="single"/>
          <w:lang w:eastAsia="ko-KR"/>
        </w:rPr>
      </w:pPr>
      <w:r w:rsidRPr="00B64239">
        <w:rPr>
          <w:rFonts w:asciiTheme="minorHAnsi" w:hAnsiTheme="minorHAnsi" w:cstheme="minorHAnsi" w:hint="eastAsia"/>
          <w:sz w:val="28"/>
          <w:szCs w:val="28"/>
          <w:u w:val="single"/>
        </w:rPr>
        <w:t>G</w:t>
      </w:r>
      <w:r w:rsidRPr="00B64239">
        <w:rPr>
          <w:rFonts w:asciiTheme="minorHAnsi" w:hAnsiTheme="minorHAnsi" w:cstheme="minorHAnsi"/>
          <w:sz w:val="28"/>
          <w:szCs w:val="28"/>
          <w:u w:val="single"/>
        </w:rPr>
        <w:t>rading Policy</w:t>
      </w:r>
    </w:p>
    <w:p w14:paraId="5CE12ABD" w14:textId="3FC9A159" w:rsidR="00000DED" w:rsidRDefault="009C0143" w:rsidP="005440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In-class Participation</w:t>
      </w:r>
      <w:r w:rsidR="00000DED">
        <w:rPr>
          <w:rFonts w:asciiTheme="minorHAnsi" w:hAnsiTheme="minorHAnsi" w:cstheme="minorHAnsi"/>
        </w:rPr>
        <w:t>: 10%</w:t>
      </w:r>
    </w:p>
    <w:p w14:paraId="2F2FF470" w14:textId="32B9BCA3" w:rsidR="00097FDD" w:rsidRDefault="00097FDD" w:rsidP="005440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R</w:t>
      </w:r>
      <w:r>
        <w:rPr>
          <w:rFonts w:asciiTheme="minorHAnsi" w:hAnsiTheme="minorHAnsi" w:cstheme="minorHAnsi"/>
        </w:rPr>
        <w:t>esponse memo</w:t>
      </w:r>
      <w:r w:rsidR="003763E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: </w:t>
      </w:r>
      <w:r w:rsidR="00F00252">
        <w:rPr>
          <w:rFonts w:asciiTheme="minorHAnsi" w:hAnsiTheme="minorHAnsi" w:cstheme="minorHAnsi"/>
        </w:rPr>
        <w:t>2</w:t>
      </w:r>
      <w:r w:rsidR="003763E5">
        <w:rPr>
          <w:rFonts w:asciiTheme="minorHAnsi" w:hAnsiTheme="minorHAnsi" w:cstheme="minorHAnsi"/>
        </w:rPr>
        <w:t xml:space="preserve">0% </w:t>
      </w:r>
    </w:p>
    <w:p w14:paraId="6831EAA9" w14:textId="360862FF" w:rsidR="008C70C1" w:rsidRDefault="008C70C1" w:rsidP="005440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leading</w:t>
      </w:r>
      <w:r w:rsidR="00E5388B">
        <w:rPr>
          <w:rFonts w:asciiTheme="minorHAnsi" w:hAnsiTheme="minorHAnsi" w:cstheme="minorHAnsi"/>
        </w:rPr>
        <w:t xml:space="preserve"> with a review essay</w:t>
      </w:r>
      <w:r>
        <w:rPr>
          <w:rFonts w:asciiTheme="minorHAnsi" w:hAnsiTheme="minorHAnsi" w:cstheme="minorHAnsi"/>
        </w:rPr>
        <w:t>: 30%</w:t>
      </w:r>
    </w:p>
    <w:p w14:paraId="04BF8DE2" w14:textId="3CB2AF46" w:rsidR="00B351B6" w:rsidRDefault="003E16EF" w:rsidP="005440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Literature Review</w:t>
      </w:r>
      <w:r w:rsidR="00097F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="00097FDD">
        <w:rPr>
          <w:rFonts w:asciiTheme="minorHAnsi" w:hAnsiTheme="minorHAnsi" w:cstheme="minorHAnsi"/>
        </w:rPr>
        <w:t>aper</w:t>
      </w:r>
      <w:r w:rsidR="00000DED">
        <w:rPr>
          <w:rFonts w:asciiTheme="minorHAnsi" w:hAnsiTheme="minorHAnsi" w:cstheme="minorHAnsi"/>
        </w:rPr>
        <w:t>: 40%</w:t>
      </w:r>
    </w:p>
    <w:p w14:paraId="3B8B7307" w14:textId="77777777" w:rsidR="00B351B6" w:rsidRDefault="00B351B6" w:rsidP="0054402D">
      <w:pPr>
        <w:rPr>
          <w:rFonts w:asciiTheme="minorHAnsi" w:hAnsiTheme="minorHAnsi" w:cstheme="minorHAnsi"/>
        </w:rPr>
      </w:pPr>
    </w:p>
    <w:p w14:paraId="79B4EC14" w14:textId="77777777" w:rsidR="008D4D67" w:rsidRDefault="008D4D67" w:rsidP="0054402D">
      <w:pPr>
        <w:rPr>
          <w:rFonts w:asciiTheme="minorHAnsi" w:hAnsiTheme="minorHAnsi" w:cstheme="minorHAnsi"/>
        </w:rPr>
      </w:pPr>
    </w:p>
    <w:p w14:paraId="49A06B0A" w14:textId="7FEF5923" w:rsidR="006A3E0D" w:rsidRPr="00B64239" w:rsidRDefault="006A3E0D" w:rsidP="0054402D">
      <w:pPr>
        <w:rPr>
          <w:rFonts w:ascii="바탕" w:eastAsia="바탕" w:hAnsi="바탕" w:cs="바탕"/>
          <w:sz w:val="28"/>
          <w:szCs w:val="28"/>
          <w:u w:val="single"/>
          <w:lang w:eastAsia="ko-KR"/>
        </w:rPr>
      </w:pPr>
      <w:r w:rsidRPr="00B64239">
        <w:rPr>
          <w:rFonts w:asciiTheme="minorHAnsi" w:hAnsiTheme="minorHAnsi" w:cstheme="minorHAnsi"/>
          <w:sz w:val="28"/>
          <w:szCs w:val="28"/>
          <w:u w:val="single"/>
        </w:rPr>
        <w:t>Course Organization</w:t>
      </w:r>
    </w:p>
    <w:p w14:paraId="7A79D3D0" w14:textId="77777777" w:rsidR="001C660B" w:rsidRDefault="001C660B" w:rsidP="0054402D">
      <w:pPr>
        <w:rPr>
          <w:rFonts w:asciiTheme="minorHAnsi" w:hAnsiTheme="minorHAnsi" w:cstheme="minorHAnsi"/>
        </w:rPr>
      </w:pPr>
    </w:p>
    <w:p w14:paraId="14F25271" w14:textId="3029BA30" w:rsidR="002A58CE" w:rsidRPr="004E4C1A" w:rsidRDefault="002A58CE" w:rsidP="002A58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E4C1A">
        <w:rPr>
          <w:rFonts w:asciiTheme="minorHAnsi" w:hAnsiTheme="minorHAnsi" w:cstheme="minorHAnsi"/>
          <w:b/>
          <w:bCs/>
        </w:rPr>
        <w:t>In principle, this course will be conducted in person.</w:t>
      </w:r>
      <w:r w:rsidR="002D2743" w:rsidRPr="004E4C1A">
        <w:rPr>
          <w:rFonts w:asciiTheme="minorHAnsi" w:hAnsiTheme="minorHAnsi" w:cstheme="minorHAnsi"/>
          <w:b/>
          <w:bCs/>
        </w:rPr>
        <w:t xml:space="preserve"> Students must check ETL </w:t>
      </w:r>
      <w:r w:rsidR="00F75D9E" w:rsidRPr="004E4C1A">
        <w:rPr>
          <w:rFonts w:asciiTheme="minorHAnsi" w:hAnsiTheme="minorHAnsi" w:cstheme="minorHAnsi"/>
          <w:b/>
          <w:bCs/>
        </w:rPr>
        <w:t>for possible changes in the mode of classes.</w:t>
      </w:r>
    </w:p>
    <w:p w14:paraId="47655172" w14:textId="77777777" w:rsidR="002A58CE" w:rsidRDefault="002A58CE" w:rsidP="0054402D">
      <w:pPr>
        <w:rPr>
          <w:rFonts w:asciiTheme="minorHAnsi" w:hAnsiTheme="minorHAnsi" w:cstheme="minorHAnsi"/>
        </w:rPr>
      </w:pPr>
    </w:p>
    <w:p w14:paraId="0ED4C8A9" w14:textId="23FECB40" w:rsidR="001C660B" w:rsidRPr="001C660B" w:rsidRDefault="001C660B" w:rsidP="0054402D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Pr="001C660B">
        <w:rPr>
          <w:rFonts w:asciiTheme="minorHAnsi" w:hAnsiTheme="minorHAnsi" w:cstheme="minorHAnsi"/>
          <w:i/>
          <w:iCs/>
        </w:rPr>
        <w:t>From week 2 to 13</w:t>
      </w:r>
    </w:p>
    <w:p w14:paraId="14CEADD4" w14:textId="77777777" w:rsidR="001C660B" w:rsidRDefault="001C660B" w:rsidP="0054402D">
      <w:pPr>
        <w:rPr>
          <w:rFonts w:asciiTheme="minorHAnsi" w:hAnsiTheme="minorHAnsi" w:cstheme="minorHAnsi"/>
        </w:rPr>
      </w:pPr>
    </w:p>
    <w:p w14:paraId="2780B23D" w14:textId="4801E2FD" w:rsidR="00730FFA" w:rsidRDefault="006A3E0D" w:rsidP="005440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E</w:t>
      </w:r>
      <w:r>
        <w:rPr>
          <w:rFonts w:asciiTheme="minorHAnsi" w:hAnsiTheme="minorHAnsi" w:cstheme="minorHAnsi"/>
        </w:rPr>
        <w:t xml:space="preserve">ach week, we will have </w:t>
      </w:r>
      <w:r w:rsidR="00413314">
        <w:rPr>
          <w:rFonts w:asciiTheme="minorHAnsi" w:hAnsiTheme="minorHAnsi" w:cstheme="minorHAnsi"/>
        </w:rPr>
        <w:t>t</w:t>
      </w:r>
      <w:r w:rsidR="00C30999">
        <w:rPr>
          <w:rFonts w:asciiTheme="minorHAnsi" w:hAnsiTheme="minorHAnsi" w:cstheme="minorHAnsi"/>
        </w:rPr>
        <w:t>hree</w:t>
      </w:r>
      <w:r>
        <w:rPr>
          <w:rFonts w:asciiTheme="minorHAnsi" w:hAnsiTheme="minorHAnsi" w:cstheme="minorHAnsi"/>
        </w:rPr>
        <w:t xml:space="preserve"> sessions to cover assigned readings. </w:t>
      </w:r>
      <w:r w:rsidR="00682B4A">
        <w:rPr>
          <w:rFonts w:asciiTheme="minorHAnsi" w:hAnsiTheme="minorHAnsi" w:cstheme="minorHAnsi"/>
        </w:rPr>
        <w:t>The first</w:t>
      </w:r>
      <w:r w:rsidR="00D54300">
        <w:rPr>
          <w:rFonts w:asciiTheme="minorHAnsi" w:hAnsiTheme="minorHAnsi" w:cstheme="minorHAnsi"/>
        </w:rPr>
        <w:t xml:space="preserve"> session is</w:t>
      </w:r>
      <w:r w:rsidR="00C30999">
        <w:rPr>
          <w:rFonts w:asciiTheme="minorHAnsi" w:hAnsiTheme="minorHAnsi" w:cstheme="minorHAnsi"/>
        </w:rPr>
        <w:t xml:space="preserve"> </w:t>
      </w:r>
      <w:r w:rsidR="00682B4A">
        <w:rPr>
          <w:rFonts w:asciiTheme="minorHAnsi" w:hAnsiTheme="minorHAnsi" w:cstheme="minorHAnsi"/>
        </w:rPr>
        <w:t xml:space="preserve">a </w:t>
      </w:r>
      <w:r w:rsidR="003800C4">
        <w:rPr>
          <w:rFonts w:asciiTheme="minorHAnsi" w:hAnsiTheme="minorHAnsi" w:cstheme="minorHAnsi"/>
        </w:rPr>
        <w:t>group discussion</w:t>
      </w:r>
      <w:r w:rsidR="00ED6A2D">
        <w:rPr>
          <w:rFonts w:asciiTheme="minorHAnsi" w:hAnsiTheme="minorHAnsi" w:cstheme="minorHAnsi"/>
        </w:rPr>
        <w:t>, and students</w:t>
      </w:r>
      <w:r w:rsidR="003800C4">
        <w:rPr>
          <w:rFonts w:asciiTheme="minorHAnsi" w:hAnsiTheme="minorHAnsi" w:cstheme="minorHAnsi"/>
        </w:rPr>
        <w:t xml:space="preserve"> will </w:t>
      </w:r>
      <w:r w:rsidR="00B65831">
        <w:rPr>
          <w:rFonts w:asciiTheme="minorHAnsi" w:hAnsiTheme="minorHAnsi" w:cstheme="minorHAnsi"/>
        </w:rPr>
        <w:t xml:space="preserve">share </w:t>
      </w:r>
      <w:r w:rsidR="00ED6A2D">
        <w:rPr>
          <w:rFonts w:asciiTheme="minorHAnsi" w:hAnsiTheme="minorHAnsi" w:cstheme="minorHAnsi"/>
        </w:rPr>
        <w:t>impressions</w:t>
      </w:r>
      <w:r w:rsidR="00B65831">
        <w:rPr>
          <w:rFonts w:asciiTheme="minorHAnsi" w:hAnsiTheme="minorHAnsi" w:cstheme="minorHAnsi"/>
        </w:rPr>
        <w:t xml:space="preserve"> and thoughts on </w:t>
      </w:r>
      <w:r w:rsidR="00ED6A2D">
        <w:rPr>
          <w:rFonts w:asciiTheme="minorHAnsi" w:hAnsiTheme="minorHAnsi" w:cstheme="minorHAnsi"/>
        </w:rPr>
        <w:t xml:space="preserve">the </w:t>
      </w:r>
      <w:r w:rsidR="00485E54">
        <w:rPr>
          <w:rFonts w:asciiTheme="minorHAnsi" w:hAnsiTheme="minorHAnsi" w:cstheme="minorHAnsi"/>
        </w:rPr>
        <w:t>required</w:t>
      </w:r>
      <w:r w:rsidR="00B65831">
        <w:rPr>
          <w:rFonts w:asciiTheme="minorHAnsi" w:hAnsiTheme="minorHAnsi" w:cstheme="minorHAnsi"/>
        </w:rPr>
        <w:t xml:space="preserve"> readings </w:t>
      </w:r>
      <w:r w:rsidR="00485E54">
        <w:rPr>
          <w:rFonts w:asciiTheme="minorHAnsi" w:hAnsiTheme="minorHAnsi" w:cstheme="minorHAnsi"/>
        </w:rPr>
        <w:t>of the</w:t>
      </w:r>
      <w:r w:rsidR="00B65831">
        <w:rPr>
          <w:rFonts w:asciiTheme="minorHAnsi" w:hAnsiTheme="minorHAnsi" w:cstheme="minorHAnsi"/>
        </w:rPr>
        <w:t xml:space="preserve"> week.</w:t>
      </w:r>
      <w:r w:rsidR="003D7271">
        <w:rPr>
          <w:rFonts w:asciiTheme="minorHAnsi" w:hAnsiTheme="minorHAnsi" w:cstheme="minorHAnsi" w:hint="eastAsia"/>
        </w:rPr>
        <w:t xml:space="preserve"> </w:t>
      </w:r>
      <w:r w:rsidR="00EA4E48">
        <w:rPr>
          <w:rFonts w:asciiTheme="minorHAnsi" w:hAnsiTheme="minorHAnsi" w:cstheme="minorHAnsi"/>
        </w:rPr>
        <w:t>The second</w:t>
      </w:r>
      <w:r w:rsidR="003D7271">
        <w:rPr>
          <w:rFonts w:asciiTheme="minorHAnsi" w:hAnsiTheme="minorHAnsi" w:cstheme="minorHAnsi"/>
        </w:rPr>
        <w:t xml:space="preserve"> session is </w:t>
      </w:r>
      <w:r w:rsidR="00025642">
        <w:rPr>
          <w:rFonts w:asciiTheme="minorHAnsi" w:hAnsiTheme="minorHAnsi" w:cstheme="minorHAnsi"/>
        </w:rPr>
        <w:t xml:space="preserve">the presentation of </w:t>
      </w:r>
      <w:r w:rsidR="00E715C8">
        <w:rPr>
          <w:rFonts w:asciiTheme="minorHAnsi" w:hAnsiTheme="minorHAnsi" w:cstheme="minorHAnsi"/>
        </w:rPr>
        <w:t>analytical review ess</w:t>
      </w:r>
      <w:r w:rsidR="00025642">
        <w:rPr>
          <w:rFonts w:asciiTheme="minorHAnsi" w:hAnsiTheme="minorHAnsi" w:cstheme="minorHAnsi"/>
        </w:rPr>
        <w:t>a</w:t>
      </w:r>
      <w:r w:rsidR="00E715C8">
        <w:rPr>
          <w:rFonts w:asciiTheme="minorHAnsi" w:hAnsiTheme="minorHAnsi" w:cstheme="minorHAnsi"/>
        </w:rPr>
        <w:t>y</w:t>
      </w:r>
      <w:r w:rsidR="00025642">
        <w:rPr>
          <w:rFonts w:asciiTheme="minorHAnsi" w:hAnsiTheme="minorHAnsi" w:cstheme="minorHAnsi"/>
        </w:rPr>
        <w:t>s.</w:t>
      </w:r>
      <w:r w:rsidR="003D7271">
        <w:rPr>
          <w:rFonts w:asciiTheme="minorHAnsi" w:hAnsiTheme="minorHAnsi" w:cstheme="minorHAnsi"/>
        </w:rPr>
        <w:t xml:space="preserve"> </w:t>
      </w:r>
      <w:r w:rsidR="00EA4E48">
        <w:rPr>
          <w:rFonts w:asciiTheme="minorHAnsi" w:hAnsiTheme="minorHAnsi" w:cstheme="minorHAnsi"/>
        </w:rPr>
        <w:t>Two</w:t>
      </w:r>
      <w:r w:rsidR="003D7271">
        <w:rPr>
          <w:rFonts w:asciiTheme="minorHAnsi" w:hAnsiTheme="minorHAnsi" w:cstheme="minorHAnsi"/>
        </w:rPr>
        <w:t xml:space="preserve"> or more students will be </w:t>
      </w:r>
      <w:r w:rsidR="0097578E">
        <w:rPr>
          <w:rFonts w:asciiTheme="minorHAnsi" w:hAnsiTheme="minorHAnsi" w:cstheme="minorHAnsi"/>
        </w:rPr>
        <w:t>designated</w:t>
      </w:r>
      <w:r w:rsidR="003D7271">
        <w:rPr>
          <w:rFonts w:asciiTheme="minorHAnsi" w:hAnsiTheme="minorHAnsi" w:cstheme="minorHAnsi"/>
        </w:rPr>
        <w:t xml:space="preserve"> to provide their </w:t>
      </w:r>
      <w:r w:rsidR="00A775AA">
        <w:rPr>
          <w:rFonts w:asciiTheme="minorHAnsi" w:hAnsiTheme="minorHAnsi" w:cstheme="minorHAnsi"/>
        </w:rPr>
        <w:t xml:space="preserve">thoughtful </w:t>
      </w:r>
      <w:r w:rsidR="003D7271">
        <w:rPr>
          <w:rFonts w:asciiTheme="minorHAnsi" w:hAnsiTheme="minorHAnsi" w:cstheme="minorHAnsi"/>
        </w:rPr>
        <w:t>analyses. Each student will have assigned reading</w:t>
      </w:r>
      <w:r w:rsidR="00EA4E48">
        <w:rPr>
          <w:rFonts w:asciiTheme="minorHAnsi" w:hAnsiTheme="minorHAnsi" w:cstheme="minorHAnsi"/>
        </w:rPr>
        <w:t xml:space="preserve"> and </w:t>
      </w:r>
      <w:r w:rsidR="004F7A16">
        <w:rPr>
          <w:rFonts w:asciiTheme="minorHAnsi" w:hAnsiTheme="minorHAnsi" w:cstheme="minorHAnsi"/>
        </w:rPr>
        <w:t>lead the discussion</w:t>
      </w:r>
      <w:r w:rsidR="00771BF0">
        <w:rPr>
          <w:rFonts w:asciiTheme="minorHAnsi" w:hAnsiTheme="minorHAnsi" w:cstheme="minorHAnsi"/>
        </w:rPr>
        <w:t>.</w:t>
      </w:r>
      <w:r w:rsidR="00771BF0">
        <w:rPr>
          <w:rFonts w:asciiTheme="minorHAnsi" w:hAnsiTheme="minorHAnsi" w:cstheme="minorHAnsi" w:hint="eastAsia"/>
        </w:rPr>
        <w:t xml:space="preserve"> </w:t>
      </w:r>
      <w:r w:rsidR="00EA4E48">
        <w:rPr>
          <w:rFonts w:asciiTheme="minorHAnsi" w:hAnsiTheme="minorHAnsi" w:cstheme="minorHAnsi"/>
        </w:rPr>
        <w:t>The third</w:t>
      </w:r>
      <w:r w:rsidR="0038406C">
        <w:rPr>
          <w:rFonts w:asciiTheme="minorHAnsi" w:hAnsiTheme="minorHAnsi" w:cstheme="minorHAnsi"/>
        </w:rPr>
        <w:t xml:space="preserve"> session is</w:t>
      </w:r>
      <w:r w:rsidR="00AF707C">
        <w:rPr>
          <w:rFonts w:asciiTheme="minorHAnsi" w:hAnsiTheme="minorHAnsi" w:cstheme="minorHAnsi"/>
        </w:rPr>
        <w:t xml:space="preserve"> the </w:t>
      </w:r>
      <w:r w:rsidR="0025353D">
        <w:rPr>
          <w:rFonts w:asciiTheme="minorHAnsi" w:hAnsiTheme="minorHAnsi" w:cstheme="minorHAnsi"/>
        </w:rPr>
        <w:t>instructor’s</w:t>
      </w:r>
      <w:r w:rsidR="0038406C">
        <w:rPr>
          <w:rFonts w:asciiTheme="minorHAnsi" w:hAnsiTheme="minorHAnsi" w:cstheme="minorHAnsi"/>
        </w:rPr>
        <w:t xml:space="preserve"> lecture</w:t>
      </w:r>
      <w:r w:rsidR="00AF707C">
        <w:rPr>
          <w:rFonts w:asciiTheme="minorHAnsi" w:hAnsiTheme="minorHAnsi" w:cstheme="minorHAnsi"/>
        </w:rPr>
        <w:t xml:space="preserve"> to </w:t>
      </w:r>
      <w:r w:rsidR="00A73979">
        <w:rPr>
          <w:rFonts w:asciiTheme="minorHAnsi" w:hAnsiTheme="minorHAnsi" w:cstheme="minorHAnsi"/>
        </w:rPr>
        <w:t>explain</w:t>
      </w:r>
      <w:r w:rsidR="001B2F69">
        <w:rPr>
          <w:rFonts w:asciiTheme="minorHAnsi" w:hAnsiTheme="minorHAnsi" w:cstheme="minorHAnsi"/>
        </w:rPr>
        <w:t xml:space="preserve"> </w:t>
      </w:r>
      <w:r w:rsidR="0099266B">
        <w:rPr>
          <w:rFonts w:asciiTheme="minorHAnsi" w:hAnsiTheme="minorHAnsi" w:cstheme="minorHAnsi"/>
        </w:rPr>
        <w:t xml:space="preserve">theoretical concepts and relevant </w:t>
      </w:r>
      <w:r w:rsidR="00AF707C">
        <w:rPr>
          <w:rFonts w:asciiTheme="minorHAnsi" w:hAnsiTheme="minorHAnsi" w:cstheme="minorHAnsi"/>
        </w:rPr>
        <w:t xml:space="preserve">academic </w:t>
      </w:r>
      <w:r w:rsidR="00992264">
        <w:rPr>
          <w:rFonts w:asciiTheme="minorHAnsi" w:hAnsiTheme="minorHAnsi" w:cstheme="minorHAnsi"/>
        </w:rPr>
        <w:t>issues</w:t>
      </w:r>
      <w:r w:rsidR="00502236">
        <w:rPr>
          <w:rFonts w:asciiTheme="minorHAnsi" w:hAnsiTheme="minorHAnsi" w:cstheme="minorHAnsi"/>
        </w:rPr>
        <w:t xml:space="preserve">, which </w:t>
      </w:r>
      <w:r w:rsidR="00AF707C">
        <w:rPr>
          <w:rFonts w:asciiTheme="minorHAnsi" w:hAnsiTheme="minorHAnsi" w:cstheme="minorHAnsi"/>
        </w:rPr>
        <w:t>will</w:t>
      </w:r>
      <w:r w:rsidR="00A854C6">
        <w:rPr>
          <w:rFonts w:asciiTheme="minorHAnsi" w:hAnsiTheme="minorHAnsi" w:cstheme="minorHAnsi"/>
        </w:rPr>
        <w:t xml:space="preserve"> </w:t>
      </w:r>
      <w:r w:rsidR="00A73979">
        <w:rPr>
          <w:rFonts w:asciiTheme="minorHAnsi" w:hAnsiTheme="minorHAnsi" w:cstheme="minorHAnsi"/>
        </w:rPr>
        <w:t xml:space="preserve">clarify </w:t>
      </w:r>
      <w:r w:rsidR="00A854C6">
        <w:rPr>
          <w:rFonts w:asciiTheme="minorHAnsi" w:hAnsiTheme="minorHAnsi" w:cstheme="minorHAnsi"/>
        </w:rPr>
        <w:t>students</w:t>
      </w:r>
      <w:r w:rsidR="00A73979">
        <w:rPr>
          <w:rFonts w:asciiTheme="minorHAnsi" w:hAnsiTheme="minorHAnsi" w:cstheme="minorHAnsi"/>
        </w:rPr>
        <w:t xml:space="preserve">’ understanding of </w:t>
      </w:r>
      <w:r w:rsidR="009F7446">
        <w:rPr>
          <w:rFonts w:asciiTheme="minorHAnsi" w:hAnsiTheme="minorHAnsi" w:cstheme="minorHAnsi"/>
        </w:rPr>
        <w:t xml:space="preserve">the </w:t>
      </w:r>
      <w:r w:rsidR="0091324D">
        <w:rPr>
          <w:rFonts w:asciiTheme="minorHAnsi" w:hAnsiTheme="minorHAnsi" w:cstheme="minorHAnsi"/>
        </w:rPr>
        <w:t>week's topic</w:t>
      </w:r>
      <w:r w:rsidR="00A854C6">
        <w:rPr>
          <w:rFonts w:asciiTheme="minorHAnsi" w:hAnsiTheme="minorHAnsi" w:cstheme="minorHAnsi"/>
        </w:rPr>
        <w:t>.</w:t>
      </w:r>
    </w:p>
    <w:p w14:paraId="0A33BF99" w14:textId="77777777" w:rsidR="00331AE1" w:rsidRDefault="00331AE1" w:rsidP="0054402D">
      <w:pPr>
        <w:rPr>
          <w:rFonts w:asciiTheme="minorHAnsi" w:hAnsiTheme="minorHAnsi" w:cstheme="minorHAnsi"/>
        </w:rPr>
      </w:pPr>
    </w:p>
    <w:p w14:paraId="12F0F931" w14:textId="09DFBF61" w:rsidR="001C660B" w:rsidRPr="001C660B" w:rsidRDefault="001C660B" w:rsidP="0054402D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Pr="001C660B">
        <w:rPr>
          <w:rFonts w:asciiTheme="minorHAnsi" w:hAnsiTheme="minorHAnsi" w:cstheme="minorHAnsi"/>
          <w:i/>
          <w:iCs/>
        </w:rPr>
        <w:t>From week 14 to 15</w:t>
      </w:r>
    </w:p>
    <w:p w14:paraId="7BBBD66C" w14:textId="77777777" w:rsidR="001C660B" w:rsidRDefault="001C660B" w:rsidP="0054402D">
      <w:pPr>
        <w:rPr>
          <w:rFonts w:asciiTheme="minorHAnsi" w:hAnsiTheme="minorHAnsi" w:cstheme="minorHAnsi"/>
        </w:rPr>
      </w:pPr>
    </w:p>
    <w:p w14:paraId="5C7B214F" w14:textId="6C9A25A8" w:rsidR="001C660B" w:rsidRDefault="001C660B" w:rsidP="005440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the last two weeks, we will have two conferences. </w:t>
      </w:r>
      <w:r w:rsidR="0076416E">
        <w:rPr>
          <w:rFonts w:asciiTheme="minorHAnsi" w:hAnsiTheme="minorHAnsi" w:cstheme="minorHAnsi"/>
        </w:rPr>
        <w:t>Students will present their literature review paper</w:t>
      </w:r>
      <w:r w:rsidR="00BA12DE">
        <w:rPr>
          <w:rFonts w:asciiTheme="minorHAnsi" w:hAnsiTheme="minorHAnsi" w:cstheme="minorHAnsi"/>
        </w:rPr>
        <w:t>s</w:t>
      </w:r>
      <w:r w:rsidR="00625D92">
        <w:rPr>
          <w:rFonts w:asciiTheme="minorHAnsi" w:hAnsiTheme="minorHAnsi" w:cstheme="minorHAnsi"/>
        </w:rPr>
        <w:t xml:space="preserve">. Ph.D. students and others may </w:t>
      </w:r>
      <w:r w:rsidR="003A008F">
        <w:rPr>
          <w:rFonts w:asciiTheme="minorHAnsi" w:hAnsiTheme="minorHAnsi" w:cstheme="minorHAnsi"/>
        </w:rPr>
        <w:t>present a research or policy paper</w:t>
      </w:r>
      <w:r w:rsidR="00A67EBA">
        <w:rPr>
          <w:rFonts w:asciiTheme="minorHAnsi" w:hAnsiTheme="minorHAnsi" w:cstheme="minorHAnsi"/>
        </w:rPr>
        <w:t xml:space="preserve"> once they </w:t>
      </w:r>
      <w:r w:rsidR="00A67EBA">
        <w:rPr>
          <w:rFonts w:asciiTheme="minorHAnsi" w:hAnsiTheme="minorHAnsi" w:cstheme="minorHAnsi"/>
        </w:rPr>
        <w:lastRenderedPageBreak/>
        <w:t xml:space="preserve">have a clear research question. </w:t>
      </w:r>
      <w:r w:rsidR="001D3AA3">
        <w:rPr>
          <w:rFonts w:asciiTheme="minorHAnsi" w:hAnsiTheme="minorHAnsi" w:cstheme="minorHAnsi"/>
        </w:rPr>
        <w:t>Students are encouraged to consult with the instructor.</w:t>
      </w:r>
      <w:r w:rsidR="00BA12DE">
        <w:rPr>
          <w:rFonts w:asciiTheme="minorHAnsi" w:hAnsiTheme="minorHAnsi" w:cstheme="minorHAnsi"/>
        </w:rPr>
        <w:t xml:space="preserve"> More information will be provided during the </w:t>
      </w:r>
      <w:r w:rsidR="006A0B51">
        <w:rPr>
          <w:rFonts w:asciiTheme="minorHAnsi" w:hAnsiTheme="minorHAnsi" w:cstheme="minorHAnsi"/>
        </w:rPr>
        <w:t>first week of the course.</w:t>
      </w:r>
    </w:p>
    <w:p w14:paraId="05429A12" w14:textId="77777777" w:rsidR="008D4D67" w:rsidRPr="006A0B51" w:rsidRDefault="008D4D67" w:rsidP="00883171">
      <w:pPr>
        <w:spacing w:line="276" w:lineRule="auto"/>
        <w:rPr>
          <w:rFonts w:asciiTheme="minorHAnsi" w:hAnsiTheme="minorHAnsi" w:cstheme="minorHAnsi"/>
        </w:rPr>
      </w:pPr>
    </w:p>
    <w:p w14:paraId="4062414B" w14:textId="77777777" w:rsidR="006A3E0D" w:rsidRPr="00B64239" w:rsidRDefault="006A3E0D" w:rsidP="006A3E0D">
      <w:pPr>
        <w:spacing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64239">
        <w:rPr>
          <w:rFonts w:asciiTheme="minorHAnsi" w:hAnsiTheme="minorHAnsi" w:cstheme="minorHAnsi" w:hint="eastAsia"/>
          <w:sz w:val="28"/>
          <w:szCs w:val="28"/>
          <w:u w:val="single"/>
        </w:rPr>
        <w:t>A</w:t>
      </w:r>
      <w:r w:rsidRPr="00B64239">
        <w:rPr>
          <w:rFonts w:asciiTheme="minorHAnsi" w:hAnsiTheme="minorHAnsi" w:cstheme="minorHAnsi"/>
          <w:sz w:val="28"/>
          <w:szCs w:val="28"/>
          <w:u w:val="single"/>
        </w:rPr>
        <w:t>ssignment Guidelines</w:t>
      </w:r>
    </w:p>
    <w:p w14:paraId="6F3131E2" w14:textId="77777777" w:rsidR="00C05E19" w:rsidRDefault="00C05E19" w:rsidP="006A3E0D">
      <w:pPr>
        <w:spacing w:line="276" w:lineRule="auto"/>
        <w:rPr>
          <w:rFonts w:asciiTheme="minorHAnsi" w:hAnsiTheme="minorHAnsi" w:cstheme="minorHAnsi"/>
          <w:u w:val="single"/>
        </w:rPr>
      </w:pPr>
    </w:p>
    <w:p w14:paraId="1CA64F42" w14:textId="6CCD4BD0" w:rsidR="00C05E19" w:rsidRDefault="00DC1F7E" w:rsidP="00DC1F7E">
      <w:pPr>
        <w:spacing w:line="276" w:lineRule="auto"/>
        <w:ind w:firstLine="800"/>
        <w:rPr>
          <w:rFonts w:asciiTheme="minorHAnsi" w:hAnsiTheme="minorHAnsi" w:cstheme="minorHAnsi"/>
          <w:i/>
          <w:iCs/>
        </w:rPr>
      </w:pPr>
      <w:r w:rsidRPr="00DC1F7E">
        <w:rPr>
          <w:rFonts w:asciiTheme="minorHAnsi" w:hAnsiTheme="minorHAnsi" w:cstheme="minorHAnsi" w:hint="eastAsia"/>
          <w:i/>
          <w:iCs/>
        </w:rPr>
        <w:t>R</w:t>
      </w:r>
      <w:r w:rsidRPr="00DC1F7E">
        <w:rPr>
          <w:rFonts w:asciiTheme="minorHAnsi" w:hAnsiTheme="minorHAnsi" w:cstheme="minorHAnsi"/>
          <w:i/>
          <w:iCs/>
        </w:rPr>
        <w:t>esponse Memos</w:t>
      </w:r>
    </w:p>
    <w:p w14:paraId="018E92A5" w14:textId="77777777" w:rsidR="008C70C1" w:rsidRPr="00DC1F7E" w:rsidRDefault="008C70C1" w:rsidP="00DC1F7E">
      <w:pPr>
        <w:spacing w:line="276" w:lineRule="auto"/>
        <w:ind w:firstLine="800"/>
        <w:rPr>
          <w:rFonts w:asciiTheme="minorHAnsi" w:hAnsiTheme="minorHAnsi" w:cstheme="minorHAnsi"/>
          <w:i/>
          <w:iCs/>
        </w:rPr>
      </w:pPr>
    </w:p>
    <w:p w14:paraId="51261322" w14:textId="0CDB9098" w:rsidR="006A3E0D" w:rsidRDefault="0013260B" w:rsidP="0088317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Each week, all students </w:t>
      </w:r>
      <w:r w:rsidR="00092955">
        <w:rPr>
          <w:rFonts w:asciiTheme="minorHAnsi" w:hAnsiTheme="minorHAnsi" w:cstheme="minorHAnsi"/>
        </w:rPr>
        <w:t>must</w:t>
      </w:r>
      <w:r>
        <w:rPr>
          <w:rFonts w:asciiTheme="minorHAnsi" w:hAnsiTheme="minorHAnsi" w:cstheme="minorHAnsi"/>
        </w:rPr>
        <w:t xml:space="preserve"> submit a </w:t>
      </w:r>
      <w:r w:rsidR="004E6F05">
        <w:rPr>
          <w:rFonts w:asciiTheme="minorHAnsi" w:hAnsiTheme="minorHAnsi" w:cstheme="minorHAnsi"/>
        </w:rPr>
        <w:t>response</w:t>
      </w:r>
      <w:r w:rsidR="008E1B13">
        <w:rPr>
          <w:rFonts w:asciiTheme="minorHAnsi" w:hAnsiTheme="minorHAnsi" w:cstheme="minorHAnsi"/>
        </w:rPr>
        <w:t xml:space="preserve"> </w:t>
      </w:r>
      <w:r w:rsidR="003C179C" w:rsidRPr="003C179C">
        <w:rPr>
          <w:rFonts w:asciiTheme="minorHAnsi" w:hAnsiTheme="minorHAnsi" w:cstheme="minorHAnsi"/>
          <w:color w:val="FF0000"/>
        </w:rPr>
        <w:t>before the class</w:t>
      </w:r>
      <w:r w:rsidR="00BC1120">
        <w:rPr>
          <w:rFonts w:asciiTheme="minorHAnsi" w:hAnsiTheme="minorHAnsi" w:cstheme="minorHAnsi"/>
        </w:rPr>
        <w:t xml:space="preserve">. Students should </w:t>
      </w:r>
      <w:r w:rsidR="00D87C29">
        <w:rPr>
          <w:rFonts w:asciiTheme="minorHAnsi" w:hAnsiTheme="minorHAnsi" w:cstheme="minorHAnsi"/>
        </w:rPr>
        <w:t xml:space="preserve">read </w:t>
      </w:r>
      <w:r w:rsidR="00092955">
        <w:rPr>
          <w:rFonts w:asciiTheme="minorHAnsi" w:hAnsiTheme="minorHAnsi" w:cstheme="minorHAnsi"/>
        </w:rPr>
        <w:t xml:space="preserve">the </w:t>
      </w:r>
      <w:r w:rsidR="00D87C29">
        <w:rPr>
          <w:rFonts w:asciiTheme="minorHAnsi" w:hAnsiTheme="minorHAnsi" w:cstheme="minorHAnsi"/>
        </w:rPr>
        <w:t>listed articles</w:t>
      </w:r>
      <w:r w:rsidR="00DC1F7E">
        <w:rPr>
          <w:rFonts w:asciiTheme="minorHAnsi" w:hAnsiTheme="minorHAnsi" w:cstheme="minorHAnsi"/>
        </w:rPr>
        <w:t xml:space="preserve"> and write a </w:t>
      </w:r>
      <w:r w:rsidR="004E6F05">
        <w:rPr>
          <w:rFonts w:asciiTheme="minorHAnsi" w:hAnsiTheme="minorHAnsi" w:cstheme="minorHAnsi"/>
        </w:rPr>
        <w:t xml:space="preserve">short </w:t>
      </w:r>
      <w:r w:rsidR="00DC1F7E">
        <w:rPr>
          <w:rFonts w:asciiTheme="minorHAnsi" w:hAnsiTheme="minorHAnsi" w:cstheme="minorHAnsi"/>
        </w:rPr>
        <w:t xml:space="preserve">memo to answer </w:t>
      </w:r>
      <w:r w:rsidR="00092955">
        <w:rPr>
          <w:rFonts w:asciiTheme="minorHAnsi" w:hAnsiTheme="minorHAnsi" w:cstheme="minorHAnsi"/>
        </w:rPr>
        <w:t xml:space="preserve">the </w:t>
      </w:r>
      <w:r w:rsidR="00DC1F7E">
        <w:rPr>
          <w:rFonts w:asciiTheme="minorHAnsi" w:hAnsiTheme="minorHAnsi" w:cstheme="minorHAnsi"/>
        </w:rPr>
        <w:t>following questions.</w:t>
      </w:r>
    </w:p>
    <w:p w14:paraId="3FF181DF" w14:textId="77777777" w:rsidR="00D87C29" w:rsidRDefault="00D87C29" w:rsidP="00883171">
      <w:pPr>
        <w:spacing w:line="276" w:lineRule="auto"/>
        <w:rPr>
          <w:rFonts w:asciiTheme="minorHAnsi" w:hAnsiTheme="minorHAnsi" w:cstheme="minorHAnsi"/>
        </w:rPr>
      </w:pPr>
    </w:p>
    <w:p w14:paraId="44238220" w14:textId="4CB33D98" w:rsidR="00771BF0" w:rsidRDefault="00771BF0" w:rsidP="00771BF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Q</w:t>
      </w:r>
      <w:r>
        <w:rPr>
          <w:rFonts w:asciiTheme="minorHAnsi" w:hAnsiTheme="minorHAnsi" w:cstheme="minorHAnsi"/>
        </w:rPr>
        <w:t xml:space="preserve">1. What are </w:t>
      </w:r>
      <w:r w:rsidR="00092955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objective</w:t>
      </w:r>
      <w:r w:rsidR="0038333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, key definitions</w:t>
      </w:r>
      <w:r w:rsidR="0009295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variables of the article?</w:t>
      </w:r>
    </w:p>
    <w:p w14:paraId="2143E8C2" w14:textId="77777777" w:rsidR="00771BF0" w:rsidRDefault="00771BF0" w:rsidP="00771BF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Q2. What is the major argument of the article?</w:t>
      </w:r>
    </w:p>
    <w:p w14:paraId="454519DE" w14:textId="77777777" w:rsidR="00771BF0" w:rsidRDefault="00771BF0" w:rsidP="00771BF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Q3. How convincing is the argument?</w:t>
      </w:r>
    </w:p>
    <w:p w14:paraId="06FE26C1" w14:textId="402AEFC3" w:rsidR="00771BF0" w:rsidRPr="003F5FCF" w:rsidRDefault="00771BF0" w:rsidP="00771BF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Q</w:t>
      </w:r>
      <w:r>
        <w:rPr>
          <w:rFonts w:asciiTheme="minorHAnsi" w:hAnsiTheme="minorHAnsi" w:cstheme="minorHAnsi"/>
        </w:rPr>
        <w:t xml:space="preserve">4. What are </w:t>
      </w:r>
      <w:r w:rsidR="00092955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implications of the article?</w:t>
      </w:r>
    </w:p>
    <w:p w14:paraId="1CE96206" w14:textId="062B7491" w:rsidR="006A3E0D" w:rsidRDefault="006A3E0D" w:rsidP="00883171">
      <w:pPr>
        <w:spacing w:line="276" w:lineRule="auto"/>
        <w:rPr>
          <w:rFonts w:asciiTheme="minorHAnsi" w:hAnsiTheme="minorHAnsi" w:cstheme="minorHAnsi"/>
        </w:rPr>
      </w:pPr>
    </w:p>
    <w:p w14:paraId="764B5C5E" w14:textId="0BD2F208" w:rsidR="00771BF0" w:rsidRPr="00144634" w:rsidRDefault="00144634" w:rsidP="00144634">
      <w:pPr>
        <w:spacing w:line="276" w:lineRule="auto"/>
        <w:ind w:firstLine="800"/>
        <w:rPr>
          <w:rFonts w:asciiTheme="minorHAnsi" w:hAnsiTheme="minorHAnsi" w:cstheme="minorHAnsi"/>
          <w:i/>
          <w:iCs/>
        </w:rPr>
      </w:pPr>
      <w:r w:rsidRPr="00144634">
        <w:rPr>
          <w:rFonts w:asciiTheme="minorHAnsi" w:hAnsiTheme="minorHAnsi" w:cstheme="minorHAnsi"/>
          <w:i/>
          <w:iCs/>
        </w:rPr>
        <w:t>A Review Essay</w:t>
      </w:r>
    </w:p>
    <w:p w14:paraId="30087B2A" w14:textId="77777777" w:rsidR="00DC1F7E" w:rsidRDefault="00DC1F7E" w:rsidP="00883171">
      <w:pPr>
        <w:spacing w:line="276" w:lineRule="auto"/>
        <w:rPr>
          <w:rFonts w:asciiTheme="minorHAnsi" w:hAnsiTheme="minorHAnsi" w:cstheme="minorHAnsi"/>
        </w:rPr>
      </w:pPr>
    </w:p>
    <w:p w14:paraId="1AAC8FAF" w14:textId="0E28630F" w:rsidR="00F96399" w:rsidRDefault="00F96399" w:rsidP="0088317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D</w:t>
      </w:r>
      <w:r>
        <w:rPr>
          <w:rFonts w:asciiTheme="minorHAnsi" w:hAnsiTheme="minorHAnsi" w:cstheme="minorHAnsi"/>
        </w:rPr>
        <w:t xml:space="preserve">esignated students will provide a review essay </w:t>
      </w:r>
      <w:r w:rsidR="005F796A">
        <w:rPr>
          <w:rFonts w:asciiTheme="minorHAnsi" w:hAnsiTheme="minorHAnsi" w:cstheme="minorHAnsi"/>
        </w:rPr>
        <w:t xml:space="preserve">(max. </w:t>
      </w:r>
      <w:r w:rsidR="00092955">
        <w:rPr>
          <w:rFonts w:asciiTheme="minorHAnsi" w:hAnsiTheme="minorHAnsi" w:cstheme="minorHAnsi"/>
        </w:rPr>
        <w:t>three</w:t>
      </w:r>
      <w:r w:rsidR="005F796A">
        <w:rPr>
          <w:rFonts w:asciiTheme="minorHAnsi" w:hAnsiTheme="minorHAnsi" w:cstheme="minorHAnsi"/>
        </w:rPr>
        <w:t xml:space="preserve"> pages) </w:t>
      </w:r>
      <w:r w:rsidRPr="00DA0B6F">
        <w:rPr>
          <w:rFonts w:asciiTheme="minorHAnsi" w:hAnsiTheme="minorHAnsi" w:cstheme="minorHAnsi"/>
          <w:color w:val="FF0000"/>
        </w:rPr>
        <w:t>a day before the class</w:t>
      </w:r>
      <w:r w:rsidR="002A7CEE">
        <w:rPr>
          <w:rFonts w:asciiTheme="minorHAnsi" w:hAnsiTheme="minorHAnsi" w:cstheme="minorHAnsi"/>
        </w:rPr>
        <w:t xml:space="preserve">. Students will </w:t>
      </w:r>
      <w:r w:rsidR="00E54A8C">
        <w:rPr>
          <w:rFonts w:asciiTheme="minorHAnsi" w:hAnsiTheme="minorHAnsi" w:cstheme="minorHAnsi"/>
        </w:rPr>
        <w:t>read an</w:t>
      </w:r>
      <w:r w:rsidR="002A7CEE">
        <w:rPr>
          <w:rFonts w:asciiTheme="minorHAnsi" w:hAnsiTheme="minorHAnsi" w:cstheme="minorHAnsi"/>
        </w:rPr>
        <w:t xml:space="preserve"> assigned </w:t>
      </w:r>
      <w:r w:rsidR="00E54A8C">
        <w:rPr>
          <w:rFonts w:asciiTheme="minorHAnsi" w:hAnsiTheme="minorHAnsi" w:cstheme="minorHAnsi"/>
        </w:rPr>
        <w:t>material</w:t>
      </w:r>
      <w:r w:rsidR="00BB0734">
        <w:rPr>
          <w:rFonts w:asciiTheme="minorHAnsi" w:hAnsiTheme="minorHAnsi" w:cstheme="minorHAnsi"/>
        </w:rPr>
        <w:t xml:space="preserve"> </w:t>
      </w:r>
      <w:r w:rsidR="00AB29FE">
        <w:rPr>
          <w:rFonts w:asciiTheme="minorHAnsi" w:hAnsiTheme="minorHAnsi" w:cstheme="minorHAnsi"/>
        </w:rPr>
        <w:t xml:space="preserve">individually </w:t>
      </w:r>
      <w:r w:rsidR="00BB0734">
        <w:rPr>
          <w:rFonts w:asciiTheme="minorHAnsi" w:hAnsiTheme="minorHAnsi" w:cstheme="minorHAnsi"/>
        </w:rPr>
        <w:t>to elaborate thoughtful analyses</w:t>
      </w:r>
      <w:r w:rsidR="00B55306">
        <w:rPr>
          <w:rFonts w:asciiTheme="minorHAnsi" w:hAnsiTheme="minorHAnsi" w:cstheme="minorHAnsi"/>
        </w:rPr>
        <w:t xml:space="preserve"> and develop </w:t>
      </w:r>
      <w:r w:rsidR="001C51C5">
        <w:rPr>
          <w:rFonts w:asciiTheme="minorHAnsi" w:hAnsiTheme="minorHAnsi" w:cstheme="minorHAnsi"/>
        </w:rPr>
        <w:t xml:space="preserve">their </w:t>
      </w:r>
      <w:r w:rsidR="00B55306">
        <w:rPr>
          <w:rFonts w:asciiTheme="minorHAnsi" w:hAnsiTheme="minorHAnsi" w:cstheme="minorHAnsi"/>
        </w:rPr>
        <w:t>research questions.</w:t>
      </w:r>
      <w:r w:rsidR="001C51C5">
        <w:rPr>
          <w:rFonts w:asciiTheme="minorHAnsi" w:hAnsiTheme="minorHAnsi" w:cstheme="minorHAnsi"/>
        </w:rPr>
        <w:t xml:space="preserve"> Other students are expected </w:t>
      </w:r>
      <w:r w:rsidR="00EE2914">
        <w:rPr>
          <w:rFonts w:asciiTheme="minorHAnsi" w:hAnsiTheme="minorHAnsi" w:cstheme="minorHAnsi"/>
        </w:rPr>
        <w:t>to listen and provide comments carefully</w:t>
      </w:r>
      <w:r w:rsidR="001C51C5">
        <w:rPr>
          <w:rFonts w:asciiTheme="minorHAnsi" w:hAnsiTheme="minorHAnsi" w:cstheme="minorHAnsi"/>
        </w:rPr>
        <w:t>.</w:t>
      </w:r>
      <w:r w:rsidR="00C218EA">
        <w:rPr>
          <w:rFonts w:asciiTheme="minorHAnsi" w:hAnsiTheme="minorHAnsi" w:cstheme="minorHAnsi"/>
        </w:rPr>
        <w:t xml:space="preserve"> Students presenting a review essay </w:t>
      </w:r>
      <w:r w:rsidR="00990397">
        <w:rPr>
          <w:rFonts w:asciiTheme="minorHAnsi" w:hAnsiTheme="minorHAnsi" w:cstheme="minorHAnsi"/>
        </w:rPr>
        <w:t>are</w:t>
      </w:r>
      <w:r w:rsidR="00C218EA">
        <w:rPr>
          <w:rFonts w:asciiTheme="minorHAnsi" w:hAnsiTheme="minorHAnsi" w:cstheme="minorHAnsi"/>
        </w:rPr>
        <w:t xml:space="preserve"> exempted from submitting response memo</w:t>
      </w:r>
      <w:r w:rsidR="00990397">
        <w:rPr>
          <w:rFonts w:asciiTheme="minorHAnsi" w:hAnsiTheme="minorHAnsi" w:cstheme="minorHAnsi"/>
        </w:rPr>
        <w:t>s</w:t>
      </w:r>
      <w:r w:rsidR="00C218EA">
        <w:rPr>
          <w:rFonts w:asciiTheme="minorHAnsi" w:hAnsiTheme="minorHAnsi" w:cstheme="minorHAnsi"/>
        </w:rPr>
        <w:t xml:space="preserve"> of the week.</w:t>
      </w:r>
    </w:p>
    <w:p w14:paraId="2AA94397" w14:textId="77777777" w:rsidR="00F96399" w:rsidRPr="00990397" w:rsidRDefault="00F96399" w:rsidP="00883171">
      <w:pPr>
        <w:spacing w:line="276" w:lineRule="auto"/>
        <w:rPr>
          <w:rFonts w:asciiTheme="minorHAnsi" w:hAnsiTheme="minorHAnsi" w:cstheme="minorHAnsi"/>
        </w:rPr>
      </w:pPr>
    </w:p>
    <w:p w14:paraId="43B28595" w14:textId="61AEA162" w:rsidR="00A728DC" w:rsidRPr="009004EB" w:rsidRDefault="00A728DC" w:rsidP="00883171">
      <w:pPr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Pr="009004EB">
        <w:rPr>
          <w:rFonts w:asciiTheme="minorHAnsi" w:hAnsiTheme="minorHAnsi" w:cstheme="minorHAnsi"/>
          <w:i/>
          <w:iCs/>
        </w:rPr>
        <w:t>A Literature Review</w:t>
      </w:r>
      <w:r w:rsidR="00D11CDD" w:rsidRPr="009004EB">
        <w:rPr>
          <w:rFonts w:asciiTheme="minorHAnsi" w:hAnsiTheme="minorHAnsi" w:cstheme="minorHAnsi"/>
          <w:i/>
          <w:iCs/>
        </w:rPr>
        <w:t xml:space="preserve"> and Presentation</w:t>
      </w:r>
    </w:p>
    <w:p w14:paraId="4D9790DE" w14:textId="77777777" w:rsidR="00A728DC" w:rsidRDefault="00A728DC" w:rsidP="00883171">
      <w:pPr>
        <w:spacing w:line="276" w:lineRule="auto"/>
        <w:rPr>
          <w:rFonts w:asciiTheme="minorHAnsi" w:hAnsiTheme="minorHAnsi" w:cstheme="minorHAnsi"/>
        </w:rPr>
      </w:pPr>
    </w:p>
    <w:p w14:paraId="1A6B3958" w14:textId="7C6A58EF" w:rsidR="002A665F" w:rsidRDefault="00EE2914" w:rsidP="0088317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Each</w:t>
      </w:r>
      <w:r w:rsidR="00A728DC">
        <w:rPr>
          <w:rFonts w:asciiTheme="minorHAnsi" w:hAnsiTheme="minorHAnsi" w:cstheme="minorHAnsi"/>
        </w:rPr>
        <w:t xml:space="preserve"> student will write a literature review</w:t>
      </w:r>
      <w:r w:rsidR="00C97484">
        <w:rPr>
          <w:rFonts w:asciiTheme="minorHAnsi" w:hAnsiTheme="minorHAnsi" w:cstheme="minorHAnsi"/>
        </w:rPr>
        <w:t xml:space="preserve"> essay</w:t>
      </w:r>
      <w:r w:rsidR="00A728DC">
        <w:rPr>
          <w:rFonts w:asciiTheme="minorHAnsi" w:hAnsiTheme="minorHAnsi" w:cstheme="minorHAnsi"/>
        </w:rPr>
        <w:t xml:space="preserve"> (</w:t>
      </w:r>
      <w:r w:rsidR="005B2E52">
        <w:rPr>
          <w:rFonts w:asciiTheme="minorHAnsi" w:hAnsiTheme="minorHAnsi" w:cstheme="minorHAnsi"/>
        </w:rPr>
        <w:t xml:space="preserve">min. </w:t>
      </w:r>
      <w:r w:rsidR="00A3297E">
        <w:rPr>
          <w:rFonts w:asciiTheme="minorHAnsi" w:hAnsiTheme="minorHAnsi" w:cstheme="minorHAnsi"/>
        </w:rPr>
        <w:t>five</w:t>
      </w:r>
      <w:r w:rsidR="00A728DC">
        <w:rPr>
          <w:rFonts w:asciiTheme="minorHAnsi" w:hAnsiTheme="minorHAnsi" w:cstheme="minorHAnsi"/>
        </w:rPr>
        <w:t xml:space="preserve"> pages</w:t>
      </w:r>
      <w:r w:rsidR="005B2E52">
        <w:rPr>
          <w:rFonts w:asciiTheme="minorHAnsi" w:hAnsiTheme="minorHAnsi" w:cstheme="minorHAnsi"/>
        </w:rPr>
        <w:t xml:space="preserve"> excluding reference</w:t>
      </w:r>
      <w:r w:rsidR="00A728DC">
        <w:rPr>
          <w:rFonts w:asciiTheme="minorHAnsi" w:hAnsiTheme="minorHAnsi" w:cstheme="minorHAnsi"/>
        </w:rPr>
        <w:t xml:space="preserve">). </w:t>
      </w:r>
      <w:r w:rsidR="00D40F1F">
        <w:rPr>
          <w:rFonts w:asciiTheme="minorHAnsi" w:hAnsiTheme="minorHAnsi" w:cstheme="minorHAnsi"/>
        </w:rPr>
        <w:t>S</w:t>
      </w:r>
      <w:r w:rsidR="00D11CDD">
        <w:rPr>
          <w:rFonts w:asciiTheme="minorHAnsi" w:hAnsiTheme="minorHAnsi" w:cstheme="minorHAnsi"/>
        </w:rPr>
        <w:t xml:space="preserve">tudents will </w:t>
      </w:r>
      <w:r w:rsidR="00C33F89">
        <w:rPr>
          <w:rFonts w:asciiTheme="minorHAnsi" w:hAnsiTheme="minorHAnsi" w:cstheme="minorHAnsi"/>
        </w:rPr>
        <w:t xml:space="preserve">briefly </w:t>
      </w:r>
      <w:r w:rsidR="00D11CDD">
        <w:rPr>
          <w:rFonts w:asciiTheme="minorHAnsi" w:hAnsiTheme="minorHAnsi" w:cstheme="minorHAnsi"/>
        </w:rPr>
        <w:t>present their review essays</w:t>
      </w:r>
      <w:r w:rsidR="00D40F1F">
        <w:rPr>
          <w:rFonts w:asciiTheme="minorHAnsi" w:hAnsiTheme="minorHAnsi" w:cstheme="minorHAnsi"/>
        </w:rPr>
        <w:t xml:space="preserve"> during the conference of the final two weeks</w:t>
      </w:r>
      <w:r>
        <w:rPr>
          <w:rFonts w:asciiTheme="minorHAnsi" w:hAnsiTheme="minorHAnsi" w:cstheme="minorHAnsi"/>
        </w:rPr>
        <w:t>, and other</w:t>
      </w:r>
      <w:r w:rsidR="00DA0B6F">
        <w:rPr>
          <w:rFonts w:asciiTheme="minorHAnsi" w:hAnsiTheme="minorHAnsi" w:cstheme="minorHAnsi"/>
        </w:rPr>
        <w:t xml:space="preserve"> students are expected </w:t>
      </w:r>
      <w:r w:rsidR="009C2733">
        <w:rPr>
          <w:rFonts w:asciiTheme="minorHAnsi" w:hAnsiTheme="minorHAnsi" w:cstheme="minorHAnsi"/>
        </w:rPr>
        <w:t>to listen and provide comments carefully</w:t>
      </w:r>
      <w:r w:rsidR="00DA0B6F">
        <w:rPr>
          <w:rFonts w:asciiTheme="minorHAnsi" w:hAnsiTheme="minorHAnsi" w:cstheme="minorHAnsi"/>
        </w:rPr>
        <w:t>.</w:t>
      </w:r>
    </w:p>
    <w:p w14:paraId="73297ED8" w14:textId="77777777" w:rsidR="0023750D" w:rsidRDefault="0023750D" w:rsidP="00883171">
      <w:pPr>
        <w:spacing w:line="276" w:lineRule="auto"/>
        <w:rPr>
          <w:rFonts w:asciiTheme="minorHAnsi" w:hAnsiTheme="minorHAnsi" w:cstheme="minorHAnsi"/>
        </w:rPr>
      </w:pPr>
    </w:p>
    <w:p w14:paraId="7A435E44" w14:textId="7AF4A252" w:rsidR="00416B9E" w:rsidRDefault="00416B9E" w:rsidP="0088317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Topic proposal (max. </w:t>
      </w:r>
      <w:r w:rsidR="00CE1CC9">
        <w:rPr>
          <w:rFonts w:asciiTheme="minorHAnsi" w:hAnsiTheme="minorHAnsi" w:cstheme="minorHAnsi"/>
        </w:rPr>
        <w:t>one</w:t>
      </w:r>
      <w:r>
        <w:rPr>
          <w:rFonts w:asciiTheme="minorHAnsi" w:hAnsiTheme="minorHAnsi" w:cstheme="minorHAnsi"/>
        </w:rPr>
        <w:t xml:space="preserve"> page) </w:t>
      </w:r>
      <w:r w:rsidRPr="001116E2">
        <w:rPr>
          <w:rFonts w:asciiTheme="minorHAnsi" w:hAnsiTheme="minorHAnsi" w:cstheme="minorHAnsi"/>
          <w:color w:val="FF0000"/>
        </w:rPr>
        <w:t>due by</w:t>
      </w:r>
      <w:r w:rsidR="00EF51BD" w:rsidRPr="001116E2">
        <w:rPr>
          <w:rFonts w:asciiTheme="minorHAnsi" w:hAnsiTheme="minorHAnsi" w:cstheme="minorHAnsi"/>
          <w:color w:val="FF0000"/>
        </w:rPr>
        <w:t xml:space="preserve"> March </w:t>
      </w:r>
      <w:r w:rsidR="003E50C4" w:rsidRPr="001116E2">
        <w:rPr>
          <w:rFonts w:asciiTheme="minorHAnsi" w:hAnsiTheme="minorHAnsi" w:cstheme="minorHAnsi"/>
          <w:color w:val="FF0000"/>
        </w:rPr>
        <w:t>24</w:t>
      </w:r>
    </w:p>
    <w:p w14:paraId="4335EE94" w14:textId="79BFBF77" w:rsidR="0023750D" w:rsidRDefault="0023750D" w:rsidP="0088317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P</w:t>
      </w:r>
      <w:r>
        <w:rPr>
          <w:rFonts w:asciiTheme="minorHAnsi" w:hAnsiTheme="minorHAnsi" w:cstheme="minorHAnsi"/>
        </w:rPr>
        <w:t xml:space="preserve">resentation </w:t>
      </w:r>
      <w:r w:rsidR="008B17AE">
        <w:rPr>
          <w:rFonts w:asciiTheme="minorHAnsi" w:hAnsiTheme="minorHAnsi" w:cstheme="minorHAnsi"/>
        </w:rPr>
        <w:t xml:space="preserve">on </w:t>
      </w:r>
      <w:r w:rsidR="008B17AE" w:rsidRPr="008B17AE">
        <w:rPr>
          <w:rFonts w:asciiTheme="minorHAnsi" w:hAnsiTheme="minorHAnsi" w:cstheme="minorHAnsi"/>
          <w:color w:val="FF0000"/>
        </w:rPr>
        <w:t xml:space="preserve">June 2 </w:t>
      </w:r>
      <w:r w:rsidR="008B17AE">
        <w:rPr>
          <w:rFonts w:asciiTheme="minorHAnsi" w:hAnsiTheme="minorHAnsi" w:cstheme="minorHAnsi"/>
          <w:color w:val="FF0000"/>
        </w:rPr>
        <w:t>or</w:t>
      </w:r>
      <w:r w:rsidR="008B17AE" w:rsidRPr="008B17AE">
        <w:rPr>
          <w:rFonts w:asciiTheme="minorHAnsi" w:hAnsiTheme="minorHAnsi" w:cstheme="minorHAnsi"/>
          <w:color w:val="FF0000"/>
        </w:rPr>
        <w:t xml:space="preserve"> 9</w:t>
      </w:r>
    </w:p>
    <w:p w14:paraId="242A1876" w14:textId="45A0891C" w:rsidR="00416B9E" w:rsidRDefault="00416B9E" w:rsidP="00883171">
      <w:pPr>
        <w:spacing w:line="276" w:lineRule="auto"/>
        <w:rPr>
          <w:rFonts w:asciiTheme="minorHAnsi" w:hAnsiTheme="minorHAnsi" w:cstheme="minorHAnsi"/>
          <w:lang w:eastAsia="ko-KR"/>
        </w:rPr>
      </w:pPr>
      <w:r>
        <w:rPr>
          <w:rFonts w:asciiTheme="minorHAnsi" w:hAnsiTheme="minorHAnsi" w:cstheme="minorHAnsi"/>
        </w:rPr>
        <w:t xml:space="preserve">Final submission </w:t>
      </w:r>
      <w:r w:rsidRPr="001116E2">
        <w:rPr>
          <w:rFonts w:asciiTheme="minorHAnsi" w:hAnsiTheme="minorHAnsi" w:cstheme="minorHAnsi"/>
          <w:color w:val="FF0000"/>
        </w:rPr>
        <w:t xml:space="preserve">due by </w:t>
      </w:r>
      <w:r w:rsidR="00EF51BD" w:rsidRPr="001116E2">
        <w:rPr>
          <w:rFonts w:asciiTheme="minorHAnsi" w:hAnsiTheme="minorHAnsi" w:cstheme="minorHAnsi"/>
          <w:color w:val="FF0000"/>
        </w:rPr>
        <w:t>May 31</w:t>
      </w:r>
    </w:p>
    <w:p w14:paraId="3D2720B9" w14:textId="77777777" w:rsidR="00416B9E" w:rsidRDefault="00416B9E" w:rsidP="00883171">
      <w:pPr>
        <w:spacing w:line="276" w:lineRule="auto"/>
        <w:rPr>
          <w:rFonts w:asciiTheme="minorHAnsi" w:hAnsiTheme="minorHAnsi" w:cstheme="minorHAnsi"/>
        </w:rPr>
      </w:pPr>
    </w:p>
    <w:p w14:paraId="0D826A17" w14:textId="23DB3CA6" w:rsidR="00EF7A7A" w:rsidRDefault="00EF7A7A" w:rsidP="0088317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A</w:t>
      </w:r>
      <w:r>
        <w:rPr>
          <w:rFonts w:asciiTheme="minorHAnsi" w:hAnsiTheme="minorHAnsi" w:cstheme="minorHAnsi"/>
        </w:rPr>
        <w:t xml:space="preserve">ll the work </w:t>
      </w:r>
      <w:r w:rsidR="009E226B">
        <w:rPr>
          <w:rFonts w:asciiTheme="minorHAnsi" w:hAnsiTheme="minorHAnsi" w:cstheme="minorHAnsi"/>
        </w:rPr>
        <w:t>during the course</w:t>
      </w:r>
      <w:r>
        <w:rPr>
          <w:rFonts w:asciiTheme="minorHAnsi" w:hAnsiTheme="minorHAnsi" w:cstheme="minorHAnsi"/>
        </w:rPr>
        <w:t xml:space="preserve"> </w:t>
      </w:r>
      <w:r w:rsidR="009E226B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a result of </w:t>
      </w:r>
      <w:r w:rsidR="009E226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cumulative process. </w:t>
      </w:r>
      <w:r>
        <w:rPr>
          <w:rFonts w:asciiTheme="minorHAnsi" w:hAnsiTheme="minorHAnsi" w:cstheme="minorHAnsi" w:hint="eastAsia"/>
        </w:rPr>
        <w:t>S</w:t>
      </w:r>
      <w:r>
        <w:rPr>
          <w:rFonts w:asciiTheme="minorHAnsi" w:hAnsiTheme="minorHAnsi" w:cstheme="minorHAnsi"/>
        </w:rPr>
        <w:t xml:space="preserve">tudents are strongly advised to think carefully about </w:t>
      </w:r>
      <w:r w:rsidR="0094077F">
        <w:rPr>
          <w:rFonts w:asciiTheme="minorHAnsi" w:hAnsiTheme="minorHAnsi" w:cstheme="minorHAnsi"/>
        </w:rPr>
        <w:t xml:space="preserve">the class project at the course onset and begin working on </w:t>
      </w:r>
      <w:r w:rsidR="009E226B">
        <w:rPr>
          <w:rFonts w:asciiTheme="minorHAnsi" w:hAnsiTheme="minorHAnsi" w:cstheme="minorHAnsi"/>
        </w:rPr>
        <w:t>its</w:t>
      </w:r>
      <w:r w:rsidR="0094077F">
        <w:rPr>
          <w:rFonts w:asciiTheme="minorHAnsi" w:hAnsiTheme="minorHAnsi" w:cstheme="minorHAnsi"/>
        </w:rPr>
        <w:t xml:space="preserve"> preliminaries </w:t>
      </w:r>
      <w:r w:rsidR="00AF7F61">
        <w:rPr>
          <w:rFonts w:asciiTheme="minorHAnsi" w:hAnsiTheme="minorHAnsi" w:cstheme="minorHAnsi"/>
        </w:rPr>
        <w:t xml:space="preserve">immediately. </w:t>
      </w:r>
    </w:p>
    <w:p w14:paraId="0DED4B76" w14:textId="556E68C5" w:rsidR="00525CEC" w:rsidRPr="00525CEC" w:rsidRDefault="00525CEC" w:rsidP="00883171">
      <w:pPr>
        <w:spacing w:line="276" w:lineRule="auto"/>
        <w:rPr>
          <w:rFonts w:asciiTheme="minorHAnsi" w:hAnsiTheme="minorHAnsi" w:cstheme="minorHAnsi"/>
          <w:lang w:eastAsia="ko-Kore-KR"/>
        </w:rPr>
      </w:pPr>
    </w:p>
    <w:p w14:paraId="50A298CA" w14:textId="14500752" w:rsidR="00850A0F" w:rsidRPr="00B64239" w:rsidRDefault="00850A0F" w:rsidP="00883171">
      <w:pPr>
        <w:spacing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64239">
        <w:rPr>
          <w:rFonts w:asciiTheme="minorHAnsi" w:hAnsiTheme="minorHAnsi" w:cstheme="minorHAnsi"/>
          <w:sz w:val="28"/>
          <w:szCs w:val="28"/>
          <w:u w:val="single"/>
        </w:rPr>
        <w:t>Miscellaneous</w:t>
      </w:r>
    </w:p>
    <w:p w14:paraId="515A077A" w14:textId="0FA7A9B3" w:rsidR="00350C7B" w:rsidRDefault="00FE586F" w:rsidP="00883171">
      <w:pPr>
        <w:spacing w:line="276" w:lineRule="auto"/>
        <w:rPr>
          <w:rFonts w:asciiTheme="minorHAnsi" w:hAnsiTheme="minorHAnsi" w:cstheme="minorHAnsi"/>
          <w:lang w:eastAsia="ko-KR"/>
        </w:rPr>
      </w:pPr>
      <w:r>
        <w:rPr>
          <w:rFonts w:asciiTheme="minorHAnsi" w:hAnsiTheme="minorHAnsi" w:cstheme="minorHAnsi"/>
          <w:lang w:eastAsia="ko-KR"/>
        </w:rPr>
        <w:t xml:space="preserve">Students must uphold an honor code. </w:t>
      </w:r>
      <w:r w:rsidR="006F232F">
        <w:rPr>
          <w:rFonts w:asciiTheme="minorHAnsi" w:hAnsiTheme="minorHAnsi" w:cstheme="minorHAnsi"/>
          <w:lang w:eastAsia="ko-KR"/>
        </w:rPr>
        <w:t>In particular, p</w:t>
      </w:r>
      <w:r w:rsidR="00931940" w:rsidRPr="00530510">
        <w:rPr>
          <w:rFonts w:asciiTheme="minorHAnsi" w:hAnsiTheme="minorHAnsi" w:cstheme="minorHAnsi"/>
          <w:lang w:eastAsia="ko-KR"/>
        </w:rPr>
        <w:t>lagi</w:t>
      </w:r>
      <w:r w:rsidR="00E64D68">
        <w:rPr>
          <w:rFonts w:asciiTheme="minorHAnsi" w:hAnsiTheme="minorHAnsi" w:cstheme="minorHAnsi"/>
          <w:lang w:eastAsia="ko-KR"/>
        </w:rPr>
        <w:t>a</w:t>
      </w:r>
      <w:r w:rsidR="00931940" w:rsidRPr="00530510">
        <w:rPr>
          <w:rFonts w:asciiTheme="minorHAnsi" w:hAnsiTheme="minorHAnsi" w:cstheme="minorHAnsi"/>
          <w:lang w:eastAsia="ko-KR"/>
        </w:rPr>
        <w:t xml:space="preserve">rism </w:t>
      </w:r>
      <w:r w:rsidR="00E64D68">
        <w:rPr>
          <w:rFonts w:asciiTheme="minorHAnsi" w:hAnsiTheme="minorHAnsi" w:cstheme="minorHAnsi"/>
          <w:lang w:eastAsia="ko-KR"/>
        </w:rPr>
        <w:t>must be avoided</w:t>
      </w:r>
      <w:r w:rsidR="00AB40A0">
        <w:rPr>
          <w:rFonts w:asciiTheme="minorHAnsi" w:hAnsiTheme="minorHAnsi" w:cstheme="minorHAnsi"/>
          <w:lang w:eastAsia="ko-KR"/>
        </w:rPr>
        <w:t xml:space="preserve"> to keep your</w:t>
      </w:r>
      <w:r w:rsidR="00931940" w:rsidRPr="00530510">
        <w:rPr>
          <w:rFonts w:asciiTheme="minorHAnsi" w:hAnsiTheme="minorHAnsi" w:cstheme="minorHAnsi"/>
          <w:lang w:eastAsia="ko-KR"/>
        </w:rPr>
        <w:t xml:space="preserve"> academic integrity. </w:t>
      </w:r>
      <w:r w:rsidR="00644179">
        <w:rPr>
          <w:rFonts w:asciiTheme="minorHAnsi" w:hAnsiTheme="minorHAnsi" w:cstheme="minorHAnsi"/>
          <w:lang w:eastAsia="ko-KR"/>
        </w:rPr>
        <w:t>Do not plagiarize your work</w:t>
      </w:r>
      <w:r w:rsidR="00AB40A0">
        <w:rPr>
          <w:rFonts w:asciiTheme="minorHAnsi" w:hAnsiTheme="minorHAnsi" w:cstheme="minorHAnsi"/>
          <w:lang w:eastAsia="ko-KR"/>
        </w:rPr>
        <w:t xml:space="preserve"> as well</w:t>
      </w:r>
      <w:r w:rsidR="003467AA">
        <w:rPr>
          <w:rFonts w:asciiTheme="minorHAnsi" w:hAnsiTheme="minorHAnsi" w:cstheme="minorHAnsi"/>
          <w:lang w:eastAsia="ko-KR"/>
        </w:rPr>
        <w:t>, and once</w:t>
      </w:r>
      <w:r w:rsidR="002B7D82">
        <w:rPr>
          <w:rFonts w:asciiTheme="minorHAnsi" w:hAnsiTheme="minorHAnsi" w:cstheme="minorHAnsi"/>
          <w:lang w:eastAsia="ko-KR"/>
        </w:rPr>
        <w:t xml:space="preserve"> </w:t>
      </w:r>
      <w:r w:rsidR="008C1FE0">
        <w:rPr>
          <w:rFonts w:asciiTheme="minorHAnsi" w:hAnsiTheme="minorHAnsi" w:cstheme="minorHAnsi"/>
          <w:lang w:eastAsia="ko-KR"/>
        </w:rPr>
        <w:t xml:space="preserve">you </w:t>
      </w:r>
      <w:r w:rsidR="002B7D82">
        <w:rPr>
          <w:rFonts w:asciiTheme="minorHAnsi" w:hAnsiTheme="minorHAnsi" w:cstheme="minorHAnsi"/>
          <w:lang w:eastAsia="ko-KR"/>
        </w:rPr>
        <w:t>submit</w:t>
      </w:r>
      <w:r w:rsidR="008C1FE0">
        <w:rPr>
          <w:rFonts w:asciiTheme="minorHAnsi" w:hAnsiTheme="minorHAnsi" w:cstheme="minorHAnsi"/>
          <w:lang w:eastAsia="ko-KR"/>
        </w:rPr>
        <w:t xml:space="preserve"> the work</w:t>
      </w:r>
      <w:r w:rsidR="002B7D82">
        <w:rPr>
          <w:rFonts w:asciiTheme="minorHAnsi" w:hAnsiTheme="minorHAnsi" w:cstheme="minorHAnsi"/>
          <w:lang w:eastAsia="ko-KR"/>
        </w:rPr>
        <w:t xml:space="preserve"> </w:t>
      </w:r>
      <w:r w:rsidR="008C1FE0">
        <w:rPr>
          <w:rFonts w:asciiTheme="minorHAnsi" w:hAnsiTheme="minorHAnsi" w:cstheme="minorHAnsi"/>
          <w:lang w:eastAsia="ko-KR"/>
        </w:rPr>
        <w:t>for</w:t>
      </w:r>
      <w:r w:rsidR="002B7D82">
        <w:rPr>
          <w:rFonts w:asciiTheme="minorHAnsi" w:hAnsiTheme="minorHAnsi" w:cstheme="minorHAnsi"/>
          <w:lang w:eastAsia="ko-KR"/>
        </w:rPr>
        <w:t xml:space="preserve"> other </w:t>
      </w:r>
      <w:r w:rsidR="00542CAB">
        <w:rPr>
          <w:rFonts w:asciiTheme="minorHAnsi" w:hAnsiTheme="minorHAnsi" w:cstheme="minorHAnsi"/>
          <w:lang w:eastAsia="ko-KR"/>
        </w:rPr>
        <w:t>classes</w:t>
      </w:r>
      <w:r w:rsidR="003467AA">
        <w:rPr>
          <w:rFonts w:asciiTheme="minorHAnsi" w:hAnsiTheme="minorHAnsi" w:cstheme="minorHAnsi"/>
          <w:lang w:eastAsia="ko-KR"/>
        </w:rPr>
        <w:t>,</w:t>
      </w:r>
      <w:r w:rsidR="002C0E63">
        <w:rPr>
          <w:rFonts w:asciiTheme="minorHAnsi" w:hAnsiTheme="minorHAnsi" w:cstheme="minorHAnsi"/>
          <w:lang w:eastAsia="ko-KR"/>
        </w:rPr>
        <w:t xml:space="preserve"> </w:t>
      </w:r>
      <w:r w:rsidR="002B7D82">
        <w:rPr>
          <w:rFonts w:asciiTheme="minorHAnsi" w:hAnsiTheme="minorHAnsi" w:cstheme="minorHAnsi"/>
          <w:lang w:eastAsia="ko-KR"/>
        </w:rPr>
        <w:t xml:space="preserve">you </w:t>
      </w:r>
      <w:r w:rsidR="00217890">
        <w:rPr>
          <w:rFonts w:asciiTheme="minorHAnsi" w:hAnsiTheme="minorHAnsi" w:cstheme="minorHAnsi"/>
          <w:lang w:eastAsia="ko-KR"/>
        </w:rPr>
        <w:t xml:space="preserve">cannot submit </w:t>
      </w:r>
      <w:r w:rsidR="008C1FE0">
        <w:rPr>
          <w:rFonts w:asciiTheme="minorHAnsi" w:hAnsiTheme="minorHAnsi" w:cstheme="minorHAnsi"/>
          <w:lang w:eastAsia="ko-KR"/>
        </w:rPr>
        <w:t>it</w:t>
      </w:r>
      <w:r w:rsidR="00217890">
        <w:rPr>
          <w:rFonts w:asciiTheme="minorHAnsi" w:hAnsiTheme="minorHAnsi" w:cstheme="minorHAnsi"/>
          <w:lang w:eastAsia="ko-KR"/>
        </w:rPr>
        <w:t xml:space="preserve"> to this class.</w:t>
      </w:r>
      <w:r w:rsidR="00E265D2">
        <w:rPr>
          <w:rFonts w:asciiTheme="minorHAnsi" w:hAnsiTheme="minorHAnsi" w:cstheme="minorHAnsi"/>
          <w:lang w:eastAsia="ko-KR"/>
        </w:rPr>
        <w:t xml:space="preserve"> If you have any questions about </w:t>
      </w:r>
      <w:r w:rsidR="00C95867">
        <w:rPr>
          <w:rFonts w:asciiTheme="minorHAnsi" w:hAnsiTheme="minorHAnsi" w:cstheme="minorHAnsi"/>
          <w:lang w:eastAsia="ko-KR"/>
        </w:rPr>
        <w:t>proper citations,</w:t>
      </w:r>
      <w:r w:rsidR="00672CB6">
        <w:rPr>
          <w:rFonts w:asciiTheme="minorHAnsi" w:hAnsiTheme="minorHAnsi" w:cstheme="minorHAnsi"/>
          <w:lang w:eastAsia="ko-KR"/>
        </w:rPr>
        <w:t xml:space="preserve"> </w:t>
      </w:r>
      <w:r w:rsidR="00E64D68">
        <w:rPr>
          <w:rFonts w:asciiTheme="minorHAnsi" w:hAnsiTheme="minorHAnsi" w:cstheme="minorHAnsi"/>
          <w:lang w:eastAsia="ko-KR"/>
        </w:rPr>
        <w:t>s</w:t>
      </w:r>
      <w:r w:rsidR="00672CB6">
        <w:rPr>
          <w:rFonts w:asciiTheme="minorHAnsi" w:hAnsiTheme="minorHAnsi" w:cstheme="minorHAnsi"/>
          <w:lang w:eastAsia="ko-KR"/>
        </w:rPr>
        <w:t xml:space="preserve">earch for </w:t>
      </w:r>
      <w:r w:rsidR="0025353D">
        <w:rPr>
          <w:rFonts w:asciiTheme="minorHAnsi" w:hAnsiTheme="minorHAnsi" w:cstheme="minorHAnsi" w:hint="eastAsia"/>
          <w:lang w:eastAsia="ko-KR"/>
        </w:rPr>
        <w:t>“</w:t>
      </w:r>
      <w:r w:rsidR="00672CB6">
        <w:rPr>
          <w:rFonts w:asciiTheme="minorHAnsi" w:hAnsiTheme="minorHAnsi" w:cstheme="minorHAnsi"/>
          <w:lang w:eastAsia="ko-KR"/>
        </w:rPr>
        <w:t>how to avoid plagiarism</w:t>
      </w:r>
      <w:r w:rsidR="0025353D">
        <w:rPr>
          <w:rFonts w:asciiTheme="minorHAnsi" w:hAnsiTheme="minorHAnsi" w:cstheme="minorHAnsi" w:hint="eastAsia"/>
          <w:lang w:eastAsia="ko-KR"/>
        </w:rPr>
        <w:t>”</w:t>
      </w:r>
      <w:r w:rsidR="00672CB6">
        <w:rPr>
          <w:rFonts w:asciiTheme="minorHAnsi" w:hAnsiTheme="minorHAnsi" w:cstheme="minorHAnsi"/>
          <w:lang w:eastAsia="ko-KR"/>
        </w:rPr>
        <w:t xml:space="preserve"> on the </w:t>
      </w:r>
      <w:r w:rsidR="00E64D68">
        <w:rPr>
          <w:rFonts w:asciiTheme="minorHAnsi" w:hAnsiTheme="minorHAnsi" w:cstheme="minorHAnsi"/>
          <w:lang w:eastAsia="ko-KR"/>
        </w:rPr>
        <w:t>I</w:t>
      </w:r>
      <w:r w:rsidR="00672CB6">
        <w:rPr>
          <w:rFonts w:asciiTheme="minorHAnsi" w:hAnsiTheme="minorHAnsi" w:cstheme="minorHAnsi"/>
          <w:lang w:eastAsia="ko-KR"/>
        </w:rPr>
        <w:t xml:space="preserve">nternet or ask </w:t>
      </w:r>
      <w:r w:rsidR="003467AA">
        <w:rPr>
          <w:rFonts w:asciiTheme="minorHAnsi" w:hAnsiTheme="minorHAnsi" w:cstheme="minorHAnsi"/>
          <w:lang w:eastAsia="ko-KR"/>
        </w:rPr>
        <w:t xml:space="preserve">the </w:t>
      </w:r>
      <w:r w:rsidR="00672CB6">
        <w:rPr>
          <w:rFonts w:asciiTheme="minorHAnsi" w:hAnsiTheme="minorHAnsi" w:cstheme="minorHAnsi"/>
          <w:lang w:eastAsia="ko-KR"/>
        </w:rPr>
        <w:t>instructor</w:t>
      </w:r>
      <w:r w:rsidR="00E265D2">
        <w:rPr>
          <w:rFonts w:asciiTheme="minorHAnsi" w:hAnsiTheme="minorHAnsi" w:cstheme="minorHAnsi"/>
          <w:lang w:eastAsia="ko-KR"/>
        </w:rPr>
        <w:t>.</w:t>
      </w:r>
    </w:p>
    <w:p w14:paraId="6AB8EA12" w14:textId="77777777" w:rsidR="00350C7B" w:rsidRDefault="00350C7B" w:rsidP="00883171">
      <w:pPr>
        <w:spacing w:line="276" w:lineRule="auto"/>
        <w:rPr>
          <w:rFonts w:asciiTheme="minorHAnsi" w:hAnsiTheme="minorHAnsi" w:cstheme="minorHAnsi"/>
          <w:lang w:eastAsia="ko-KR"/>
        </w:rPr>
      </w:pPr>
    </w:p>
    <w:p w14:paraId="0B49DA29" w14:textId="4E9BCD64" w:rsidR="00B32E8D" w:rsidRPr="00530510" w:rsidRDefault="00B32E8D" w:rsidP="00883171">
      <w:pPr>
        <w:spacing w:line="276" w:lineRule="auto"/>
        <w:rPr>
          <w:rFonts w:asciiTheme="minorHAnsi" w:hAnsiTheme="minorHAnsi" w:cstheme="minorHAnsi"/>
          <w:lang w:eastAsia="ko-KR"/>
        </w:rPr>
      </w:pPr>
      <w:r w:rsidRPr="00530510">
        <w:rPr>
          <w:rFonts w:asciiTheme="minorHAnsi" w:hAnsiTheme="minorHAnsi" w:cstheme="minorHAnsi"/>
          <w:lang w:eastAsia="ko-KR"/>
        </w:rPr>
        <w:t>For your background: If you are unfamiliar with the basic theories of international relations</w:t>
      </w:r>
      <w:r w:rsidR="00134A1B" w:rsidRPr="00530510">
        <w:rPr>
          <w:rFonts w:asciiTheme="minorHAnsi" w:hAnsiTheme="minorHAnsi" w:cstheme="minorHAnsi"/>
          <w:lang w:eastAsia="ko-KR"/>
        </w:rPr>
        <w:t>, these books will provide a good overview.</w:t>
      </w:r>
      <w:r w:rsidR="00F07501">
        <w:rPr>
          <w:rFonts w:asciiTheme="minorHAnsi" w:hAnsiTheme="minorHAnsi" w:cstheme="minorHAnsi"/>
          <w:lang w:eastAsia="ko-KR"/>
        </w:rPr>
        <w:t xml:space="preserve"> </w:t>
      </w:r>
      <w:r w:rsidR="00F07501">
        <w:rPr>
          <w:rFonts w:asciiTheme="minorHAnsi" w:hAnsiTheme="minorHAnsi" w:cstheme="minorHAnsi"/>
        </w:rPr>
        <w:t>A</w:t>
      </w:r>
      <w:r w:rsidR="00F07501" w:rsidRPr="00530510">
        <w:rPr>
          <w:rFonts w:asciiTheme="minorHAnsi" w:hAnsiTheme="minorHAnsi" w:cstheme="minorHAnsi"/>
        </w:rPr>
        <w:t>ny other introduction of International Relations will do</w:t>
      </w:r>
      <w:r w:rsidR="00F07501">
        <w:rPr>
          <w:rFonts w:asciiTheme="minorHAnsi" w:hAnsiTheme="minorHAnsi" w:cstheme="minorHAnsi"/>
        </w:rPr>
        <w:t>.</w:t>
      </w:r>
    </w:p>
    <w:p w14:paraId="34A04345" w14:textId="77777777" w:rsidR="00134A1B" w:rsidRPr="00530510" w:rsidRDefault="00134A1B" w:rsidP="00883171">
      <w:pPr>
        <w:spacing w:line="276" w:lineRule="auto"/>
        <w:rPr>
          <w:rFonts w:asciiTheme="minorHAnsi" w:hAnsiTheme="minorHAnsi" w:cstheme="minorHAnsi"/>
          <w:lang w:eastAsia="ko-KR"/>
        </w:rPr>
      </w:pPr>
    </w:p>
    <w:p w14:paraId="142E4071" w14:textId="77777777" w:rsidR="001615B0" w:rsidRPr="001615B0" w:rsidRDefault="001615B0" w:rsidP="001615B0">
      <w:pPr>
        <w:rPr>
          <w:rFonts w:asciiTheme="minorHAnsi" w:hAnsiTheme="minorHAnsi" w:cstheme="minorHAnsi"/>
          <w:sz w:val="36"/>
          <w:szCs w:val="36"/>
        </w:rPr>
      </w:pPr>
      <w:r w:rsidRPr="001615B0">
        <w:rPr>
          <w:rFonts w:asciiTheme="minorHAnsi" w:hAnsiTheme="minorHAnsi" w:cstheme="minorHAnsi"/>
          <w:color w:val="222222"/>
          <w:shd w:val="clear" w:color="auto" w:fill="FFFFFF"/>
        </w:rPr>
        <w:t>Nye, Joseph S. </w:t>
      </w:r>
      <w:r w:rsidRPr="001615B0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Understanding international conflicts</w:t>
      </w:r>
      <w:r w:rsidRPr="001615B0">
        <w:rPr>
          <w:rFonts w:asciiTheme="minorHAnsi" w:hAnsiTheme="minorHAnsi" w:cstheme="minorHAnsi"/>
          <w:color w:val="222222"/>
          <w:shd w:val="clear" w:color="auto" w:fill="FFFFFF"/>
        </w:rPr>
        <w:t>. New York: Longman, 1999.</w:t>
      </w:r>
    </w:p>
    <w:p w14:paraId="1EFE3037" w14:textId="13916B59" w:rsidR="00D91B98" w:rsidRDefault="00530510" w:rsidP="00F07501">
      <w:pPr>
        <w:ind w:left="566" w:hangingChars="236" w:hanging="566"/>
        <w:rPr>
          <w:rFonts w:asciiTheme="minorHAnsi" w:hAnsiTheme="minorHAnsi" w:cstheme="minorHAnsi"/>
        </w:rPr>
      </w:pPr>
      <w:r w:rsidRPr="00530510">
        <w:rPr>
          <w:rFonts w:asciiTheme="minorHAnsi" w:hAnsiTheme="minorHAnsi" w:cstheme="minorHAnsi"/>
          <w:color w:val="222222"/>
          <w:shd w:val="clear" w:color="auto" w:fill="FFFFFF"/>
        </w:rPr>
        <w:t>Grieco, Joseph, G. John Ikenberry, and Michael Mastanduno. </w:t>
      </w:r>
      <w:r w:rsidRPr="00530510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Introduction to international relations: Perspectives, connections, and enduring questions</w:t>
      </w:r>
      <w:r w:rsidRPr="00530510">
        <w:rPr>
          <w:rFonts w:asciiTheme="minorHAnsi" w:hAnsiTheme="minorHAnsi" w:cstheme="minorHAnsi"/>
          <w:color w:val="222222"/>
          <w:shd w:val="clear" w:color="auto" w:fill="FFFFFF"/>
        </w:rPr>
        <w:t xml:space="preserve">. Macmillan International Higher Education, </w:t>
      </w:r>
      <w:r w:rsidR="00DF5530">
        <w:rPr>
          <w:rFonts w:asciiTheme="minorHAnsi" w:hAnsiTheme="minorHAnsi" w:cstheme="minorHAnsi"/>
          <w:color w:val="222222"/>
          <w:shd w:val="clear" w:color="auto" w:fill="FFFFFF"/>
        </w:rPr>
        <w:t>20</w:t>
      </w:r>
      <w:r w:rsidR="00B150D7">
        <w:rPr>
          <w:rFonts w:asciiTheme="minorHAnsi" w:hAnsiTheme="minorHAnsi" w:cstheme="minorHAnsi"/>
          <w:color w:val="222222"/>
          <w:shd w:val="clear" w:color="auto" w:fill="FFFFFF"/>
        </w:rPr>
        <w:t>22</w:t>
      </w:r>
      <w:r w:rsidRPr="00530510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6654DC6F" w14:textId="77777777" w:rsidR="002A58CE" w:rsidRDefault="002A58CE" w:rsidP="00883171">
      <w:pPr>
        <w:spacing w:line="276" w:lineRule="auto"/>
        <w:rPr>
          <w:rFonts w:asciiTheme="minorHAnsi" w:hAnsiTheme="minorHAnsi" w:cstheme="minorHAnsi" w:hint="eastAsia"/>
          <w:lang w:eastAsia="ko-KR"/>
        </w:rPr>
      </w:pPr>
    </w:p>
    <w:p w14:paraId="18308100" w14:textId="10618694" w:rsidR="00C25E93" w:rsidRPr="004460E6" w:rsidRDefault="00C25E93" w:rsidP="00B64239">
      <w:pPr>
        <w:spacing w:line="276" w:lineRule="auto"/>
        <w:rPr>
          <w:rFonts w:asciiTheme="minorHAnsi" w:hAnsiTheme="minorHAnsi" w:cstheme="minorHAnsi"/>
          <w:sz w:val="28"/>
          <w:szCs w:val="28"/>
          <w:u w:val="single"/>
          <w:lang w:eastAsia="ko-KR"/>
        </w:rPr>
      </w:pPr>
      <w:r w:rsidRPr="004460E6">
        <w:rPr>
          <w:rFonts w:asciiTheme="minorHAnsi" w:hAnsiTheme="minorHAnsi" w:cstheme="minorHAnsi" w:hint="eastAsia"/>
          <w:sz w:val="28"/>
          <w:szCs w:val="28"/>
          <w:u w:val="single"/>
          <w:lang w:eastAsia="ko-KR"/>
        </w:rPr>
        <w:t>C</w:t>
      </w:r>
      <w:r w:rsidR="00286434" w:rsidRPr="004460E6">
        <w:rPr>
          <w:rFonts w:asciiTheme="minorHAnsi" w:hAnsiTheme="minorHAnsi" w:cstheme="minorHAnsi"/>
          <w:sz w:val="28"/>
          <w:szCs w:val="28"/>
          <w:u w:val="single"/>
          <w:lang w:eastAsia="ko-KR"/>
        </w:rPr>
        <w:t>ourse</w:t>
      </w:r>
      <w:r w:rsidRPr="004460E6">
        <w:rPr>
          <w:rFonts w:asciiTheme="minorHAnsi" w:hAnsiTheme="minorHAnsi" w:cstheme="minorHAnsi"/>
          <w:sz w:val="28"/>
          <w:szCs w:val="28"/>
          <w:u w:val="single"/>
          <w:lang w:eastAsia="ko-KR"/>
        </w:rPr>
        <w:t xml:space="preserve"> Schedule</w:t>
      </w:r>
      <w:r w:rsidR="00D91B98" w:rsidRPr="004460E6">
        <w:rPr>
          <w:rFonts w:asciiTheme="minorHAnsi" w:hAnsiTheme="minorHAnsi" w:cstheme="minorHAnsi"/>
          <w:sz w:val="28"/>
          <w:szCs w:val="28"/>
          <w:u w:val="single"/>
          <w:lang w:eastAsia="ko-KR"/>
        </w:rPr>
        <w:t xml:space="preserve"> and listed materials</w:t>
      </w:r>
    </w:p>
    <w:p w14:paraId="46AC87C7" w14:textId="77777777" w:rsidR="00B32E8D" w:rsidRDefault="00B32E8D" w:rsidP="00883171">
      <w:pPr>
        <w:spacing w:line="276" w:lineRule="auto"/>
        <w:rPr>
          <w:rFonts w:asciiTheme="minorHAnsi" w:hAnsiTheme="minorHAnsi" w:cstheme="minorHAnsi"/>
          <w:lang w:eastAsia="ko-KR"/>
        </w:rPr>
      </w:pPr>
    </w:p>
    <w:p w14:paraId="40534AC4" w14:textId="788CF741" w:rsidR="002A5F62" w:rsidRDefault="002A5F62" w:rsidP="00883171">
      <w:pPr>
        <w:spacing w:line="276" w:lineRule="auto"/>
        <w:rPr>
          <w:rFonts w:asciiTheme="minorHAnsi" w:hAnsiTheme="minorHAnsi" w:cstheme="minorHAnsi" w:hint="eastAsia"/>
          <w:lang w:eastAsia="ko-KR"/>
        </w:rPr>
      </w:pPr>
      <w:r>
        <w:rPr>
          <w:rFonts w:asciiTheme="minorHAnsi" w:hAnsiTheme="minorHAnsi" w:cstheme="minorHAnsi" w:hint="eastAsia"/>
          <w:lang w:eastAsia="ko-KR"/>
        </w:rPr>
        <w:t>*</w:t>
      </w:r>
      <w:r>
        <w:rPr>
          <w:rFonts w:asciiTheme="minorHAnsi" w:hAnsiTheme="minorHAnsi" w:cstheme="minorHAnsi"/>
          <w:lang w:eastAsia="ko-KR"/>
        </w:rPr>
        <w:t xml:space="preserve">All materials are available through </w:t>
      </w:r>
      <w:r w:rsidR="00A90812">
        <w:rPr>
          <w:rFonts w:asciiTheme="minorHAnsi" w:hAnsiTheme="minorHAnsi" w:cstheme="minorHAnsi"/>
          <w:lang w:eastAsia="ko-KR"/>
        </w:rPr>
        <w:t xml:space="preserve">the </w:t>
      </w:r>
      <w:r>
        <w:rPr>
          <w:rFonts w:asciiTheme="minorHAnsi" w:hAnsiTheme="minorHAnsi" w:cstheme="minorHAnsi"/>
          <w:lang w:eastAsia="ko-KR"/>
        </w:rPr>
        <w:t xml:space="preserve">SNU Library </w:t>
      </w:r>
      <w:r w:rsidR="00A90812">
        <w:rPr>
          <w:rFonts w:asciiTheme="minorHAnsi" w:hAnsiTheme="minorHAnsi" w:cstheme="minorHAnsi"/>
          <w:lang w:eastAsia="ko-KR"/>
        </w:rPr>
        <w:t>search engine</w:t>
      </w:r>
      <w:r>
        <w:rPr>
          <w:rFonts w:asciiTheme="minorHAnsi" w:hAnsiTheme="minorHAnsi" w:cstheme="minorHAnsi"/>
          <w:lang w:eastAsia="ko-KR"/>
        </w:rPr>
        <w:t>.</w:t>
      </w:r>
      <w:r w:rsidR="00FD44D0">
        <w:rPr>
          <w:rFonts w:asciiTheme="minorHAnsi" w:hAnsiTheme="minorHAnsi" w:cstheme="minorHAnsi"/>
          <w:lang w:eastAsia="ko-KR"/>
        </w:rPr>
        <w:t xml:space="preserve"> There will be a guideline for</w:t>
      </w:r>
      <w:r w:rsidR="00A90812">
        <w:rPr>
          <w:rFonts w:asciiTheme="minorHAnsi" w:hAnsiTheme="minorHAnsi" w:cstheme="minorHAnsi"/>
          <w:lang w:eastAsia="ko-KR"/>
        </w:rPr>
        <w:t xml:space="preserve"> students who are not familiar with </w:t>
      </w:r>
      <w:r w:rsidR="00073498">
        <w:rPr>
          <w:rFonts w:asciiTheme="minorHAnsi" w:hAnsiTheme="minorHAnsi" w:cstheme="minorHAnsi"/>
          <w:lang w:eastAsia="ko-KR"/>
        </w:rPr>
        <w:t>searching for online materials.</w:t>
      </w:r>
    </w:p>
    <w:p w14:paraId="07BA47EF" w14:textId="77777777" w:rsidR="002A5F62" w:rsidRPr="00073498" w:rsidRDefault="002A5F62" w:rsidP="00883171">
      <w:pPr>
        <w:spacing w:line="276" w:lineRule="auto"/>
        <w:rPr>
          <w:rFonts w:asciiTheme="minorHAnsi" w:hAnsiTheme="minorHAnsi" w:cstheme="minorHAnsi"/>
          <w:lang w:eastAsia="ko-KR"/>
        </w:rPr>
      </w:pPr>
    </w:p>
    <w:p w14:paraId="4784496A" w14:textId="3DC8F502" w:rsidR="007157CB" w:rsidRPr="00F72113" w:rsidRDefault="007157CB" w:rsidP="0088317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Week 1 (March </w:t>
      </w:r>
      <w:r w:rsidR="00121A59" w:rsidRPr="00F72113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>): Introduction</w:t>
      </w:r>
      <w:r w:rsidR="00FD44D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D44D0" w:rsidRPr="008A05D1">
        <w:rPr>
          <w:rFonts w:asciiTheme="minorHAnsi" w:hAnsiTheme="minorHAnsi" w:cstheme="minorHAnsi"/>
          <w:b/>
          <w:bCs/>
          <w:color w:val="FF0000"/>
          <w:sz w:val="28"/>
          <w:szCs w:val="28"/>
        </w:rPr>
        <w:t>&lt;&lt;ZOOM Session&gt;&gt;</w:t>
      </w:r>
    </w:p>
    <w:p w14:paraId="752DBE50" w14:textId="77777777" w:rsidR="003F2A46" w:rsidRDefault="003F2A46" w:rsidP="00883171">
      <w:pPr>
        <w:spacing w:line="276" w:lineRule="auto"/>
        <w:rPr>
          <w:rFonts w:asciiTheme="minorHAnsi" w:hAnsiTheme="minorHAnsi" w:cstheme="minorHAnsi"/>
          <w:lang w:eastAsia="ko-Kore-KR"/>
        </w:rPr>
      </w:pPr>
    </w:p>
    <w:p w14:paraId="16196025" w14:textId="476979FA" w:rsidR="00FD44D0" w:rsidRDefault="00FD44D0" w:rsidP="00883171">
      <w:pPr>
        <w:spacing w:line="276" w:lineRule="auto"/>
        <w:rPr>
          <w:rFonts w:asciiTheme="minorHAnsi" w:hAnsiTheme="minorHAnsi" w:cstheme="minorHAnsi"/>
          <w:lang w:eastAsia="ko-Kore-KR"/>
        </w:rPr>
      </w:pPr>
      <w:r>
        <w:rPr>
          <w:rFonts w:asciiTheme="minorHAnsi" w:hAnsiTheme="minorHAnsi" w:cstheme="minorHAnsi"/>
          <w:lang w:eastAsia="ko-Kore-KR"/>
        </w:rPr>
        <w:t>We will have a zoom session, instead of a</w:t>
      </w:r>
      <w:r w:rsidR="00A90812">
        <w:rPr>
          <w:rFonts w:asciiTheme="minorHAnsi" w:hAnsiTheme="minorHAnsi" w:cstheme="minorHAnsi"/>
          <w:lang w:eastAsia="ko-Kore-KR"/>
        </w:rPr>
        <w:t>n</w:t>
      </w:r>
      <w:r>
        <w:rPr>
          <w:rFonts w:asciiTheme="minorHAnsi" w:hAnsiTheme="minorHAnsi" w:cstheme="minorHAnsi"/>
          <w:lang w:eastAsia="ko-Kore-KR"/>
        </w:rPr>
        <w:t xml:space="preserve"> in-person class for the week. Refer to ETL notice.</w:t>
      </w:r>
    </w:p>
    <w:p w14:paraId="0E78A8DE" w14:textId="77777777" w:rsidR="00FD44D0" w:rsidRPr="00FD44D0" w:rsidRDefault="00FD44D0" w:rsidP="00883171">
      <w:pPr>
        <w:spacing w:line="276" w:lineRule="auto"/>
        <w:rPr>
          <w:rFonts w:asciiTheme="minorHAnsi" w:hAnsiTheme="minorHAnsi" w:cstheme="minorHAnsi"/>
          <w:lang w:eastAsia="ko-Kore-KR"/>
        </w:rPr>
      </w:pPr>
    </w:p>
    <w:p w14:paraId="0BC2C79D" w14:textId="16BFA956" w:rsidR="0078319D" w:rsidRPr="00D3233A" w:rsidRDefault="00733B05" w:rsidP="00883171">
      <w:pPr>
        <w:spacing w:line="276" w:lineRule="auto"/>
        <w:rPr>
          <w:rFonts w:asciiTheme="minorHAnsi" w:hAnsiTheme="minorHAnsi" w:cstheme="minorHAnsi"/>
          <w:u w:val="single"/>
          <w:lang w:eastAsia="ko-Kore-KR"/>
        </w:rPr>
      </w:pPr>
      <w:r>
        <w:rPr>
          <w:rFonts w:asciiTheme="minorHAnsi" w:hAnsiTheme="minorHAnsi" w:cstheme="minorHAnsi"/>
          <w:u w:val="single"/>
          <w:lang w:eastAsia="ko-Kore-KR"/>
        </w:rPr>
        <w:t>Food for thought</w:t>
      </w:r>
    </w:p>
    <w:p w14:paraId="07F3AA3A" w14:textId="5D8CE82D" w:rsidR="0078319D" w:rsidRPr="006E09A7" w:rsidRDefault="00D6477C" w:rsidP="006E09A7">
      <w:pPr>
        <w:wordWrap w:val="0"/>
        <w:spacing w:line="276" w:lineRule="auto"/>
        <w:ind w:left="566" w:hangingChars="236" w:hanging="566"/>
        <w:rPr>
          <w:rFonts w:asciiTheme="minorHAnsi" w:hAnsiTheme="minorHAnsi" w:cstheme="minorHAnsi"/>
          <w:iCs/>
          <w:lang w:eastAsia="ko-Kore-KR"/>
        </w:rPr>
      </w:pPr>
      <w:r>
        <w:rPr>
          <w:rFonts w:asciiTheme="minorHAnsi" w:hAnsiTheme="minorHAnsi" w:cstheme="minorHAnsi"/>
          <w:lang w:eastAsia="ko-Kore-KR"/>
        </w:rPr>
        <w:t>Zakaria, Fareed. “</w:t>
      </w:r>
      <w:r w:rsidRPr="00D6477C">
        <w:rPr>
          <w:rFonts w:asciiTheme="minorHAnsi" w:hAnsiTheme="minorHAnsi" w:cstheme="minorHAnsi"/>
          <w:lang w:eastAsia="ko-Kore-KR"/>
        </w:rPr>
        <w:t>Opinion: Politics is trumping economics. It might end badly.</w:t>
      </w:r>
      <w:r>
        <w:rPr>
          <w:rFonts w:asciiTheme="minorHAnsi" w:hAnsiTheme="minorHAnsi" w:cstheme="minorHAnsi"/>
          <w:lang w:eastAsia="ko-Kore-KR"/>
        </w:rPr>
        <w:t xml:space="preserve">” </w:t>
      </w:r>
      <w:r>
        <w:rPr>
          <w:rFonts w:asciiTheme="minorHAnsi" w:hAnsiTheme="minorHAnsi" w:cstheme="minorHAnsi"/>
          <w:i/>
          <w:iCs/>
          <w:lang w:eastAsia="ko-Kore-KR"/>
        </w:rPr>
        <w:t>The Washington Post</w:t>
      </w:r>
      <w:r w:rsidR="00A524E3">
        <w:rPr>
          <w:rFonts w:asciiTheme="minorHAnsi" w:hAnsiTheme="minorHAnsi" w:cstheme="minorHAnsi"/>
          <w:i/>
          <w:iCs/>
          <w:lang w:eastAsia="ko-Kore-KR"/>
        </w:rPr>
        <w:t>.</w:t>
      </w:r>
      <w:r>
        <w:rPr>
          <w:rFonts w:asciiTheme="minorHAnsi" w:hAnsiTheme="minorHAnsi" w:cstheme="minorHAnsi"/>
          <w:i/>
          <w:iCs/>
          <w:lang w:eastAsia="ko-Kore-KR"/>
        </w:rPr>
        <w:t xml:space="preserve"> </w:t>
      </w:r>
      <w:r w:rsidR="00A524E3">
        <w:rPr>
          <w:rFonts w:asciiTheme="minorHAnsi" w:hAnsiTheme="minorHAnsi" w:cstheme="minorHAnsi"/>
          <w:lang w:eastAsia="ko-Kore-KR"/>
        </w:rPr>
        <w:t xml:space="preserve">January 13, </w:t>
      </w:r>
      <w:r w:rsidRPr="00A524E3">
        <w:rPr>
          <w:rFonts w:asciiTheme="minorHAnsi" w:hAnsiTheme="minorHAnsi" w:cstheme="minorHAnsi"/>
          <w:lang w:eastAsia="ko-Kore-KR"/>
        </w:rPr>
        <w:t>2022</w:t>
      </w:r>
      <w:r w:rsidR="00A524E3">
        <w:rPr>
          <w:rFonts w:asciiTheme="minorHAnsi" w:hAnsiTheme="minorHAnsi" w:cstheme="minorHAnsi"/>
          <w:lang w:eastAsia="ko-Kore-KR"/>
        </w:rPr>
        <w:t xml:space="preserve">. </w:t>
      </w:r>
      <w:hyperlink r:id="rId7" w:history="1">
        <w:r w:rsidR="00D3233A" w:rsidRPr="00715FA7">
          <w:rPr>
            <w:rStyle w:val="a3"/>
            <w:rFonts w:asciiTheme="minorHAnsi" w:hAnsiTheme="minorHAnsi" w:cstheme="minorHAnsi"/>
            <w:lang w:eastAsia="ko-Kore-KR"/>
          </w:rPr>
          <w:t>https://www.washingtonpost.com/opinions/2022/01/13/politics-is-trumping-economics-it-might-end-badly/</w:t>
        </w:r>
      </w:hyperlink>
    </w:p>
    <w:p w14:paraId="312BAF23" w14:textId="77777777" w:rsidR="00880991" w:rsidRDefault="00880991" w:rsidP="00880991">
      <w:pPr>
        <w:wordWrap w:val="0"/>
        <w:spacing w:line="276" w:lineRule="auto"/>
        <w:ind w:left="566" w:hangingChars="236" w:hanging="566"/>
        <w:rPr>
          <w:rFonts w:asciiTheme="minorHAnsi" w:hAnsiTheme="minorHAnsi" w:cstheme="minorHAnsi"/>
          <w:iCs/>
          <w:lang w:eastAsia="ko-Kore-KR"/>
        </w:rPr>
      </w:pPr>
      <w:r>
        <w:rPr>
          <w:rFonts w:asciiTheme="minorHAnsi" w:hAnsiTheme="minorHAnsi" w:cstheme="minorHAnsi"/>
          <w:lang w:eastAsia="ko-Kore-KR"/>
        </w:rPr>
        <w:t>Ferguson, Niall. “</w:t>
      </w:r>
      <w:r w:rsidRPr="006E09A7">
        <w:rPr>
          <w:rFonts w:asciiTheme="minorHAnsi" w:hAnsiTheme="minorHAnsi" w:cstheme="minorHAnsi"/>
          <w:lang w:eastAsia="ko-Kore-KR"/>
        </w:rPr>
        <w:t>Niall Ferguson on why the end of America’s empire won’t be peaceful</w:t>
      </w:r>
      <w:r>
        <w:rPr>
          <w:rFonts w:asciiTheme="minorHAnsi" w:hAnsiTheme="minorHAnsi" w:cstheme="minorHAnsi"/>
          <w:lang w:eastAsia="ko-Kore-KR"/>
        </w:rPr>
        <w:t xml:space="preserve">.” </w:t>
      </w:r>
      <w:r>
        <w:rPr>
          <w:rFonts w:asciiTheme="minorHAnsi" w:hAnsiTheme="minorHAnsi" w:cstheme="minorHAnsi"/>
          <w:i/>
          <w:lang w:eastAsia="ko-Kore-KR"/>
        </w:rPr>
        <w:t>The Economist</w:t>
      </w:r>
      <w:r>
        <w:rPr>
          <w:rFonts w:asciiTheme="minorHAnsi" w:hAnsiTheme="minorHAnsi" w:cstheme="minorHAnsi"/>
          <w:iCs/>
          <w:lang w:eastAsia="ko-Kore-KR"/>
        </w:rPr>
        <w:t xml:space="preserve">. August 20, 2021. </w:t>
      </w:r>
      <w:hyperlink r:id="rId8" w:history="1">
        <w:r w:rsidRPr="00715FA7">
          <w:rPr>
            <w:rStyle w:val="a3"/>
            <w:rFonts w:asciiTheme="minorHAnsi" w:hAnsiTheme="minorHAnsi" w:cstheme="minorHAnsi"/>
            <w:iCs/>
            <w:lang w:eastAsia="ko-Kore-KR"/>
          </w:rPr>
          <w:t>https://www.economist.com/by-invitation/2021/08/20/niall-ferguson-on-why-the-end-of-americas-empire-wont-be-peaceful</w:t>
        </w:r>
      </w:hyperlink>
    </w:p>
    <w:p w14:paraId="4F05EB96" w14:textId="77777777" w:rsidR="00880991" w:rsidRPr="00F72113" w:rsidRDefault="00880991" w:rsidP="00883171">
      <w:pPr>
        <w:spacing w:line="276" w:lineRule="auto"/>
        <w:rPr>
          <w:rFonts w:asciiTheme="minorHAnsi" w:hAnsiTheme="minorHAnsi" w:cstheme="minorHAnsi"/>
          <w:lang w:eastAsia="ko-Kore-KR"/>
        </w:rPr>
      </w:pPr>
    </w:p>
    <w:p w14:paraId="0E96C588" w14:textId="0A1E36DD" w:rsidR="007157CB" w:rsidRPr="00F72113" w:rsidRDefault="007157CB" w:rsidP="0088317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Week 2 (March </w:t>
      </w:r>
      <w:r w:rsidR="007C051D" w:rsidRPr="00F72113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121A59" w:rsidRPr="00F72113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): </w:t>
      </w:r>
      <w:r w:rsidR="007C051D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Political Economy of </w:t>
      </w:r>
      <w:r w:rsidR="005D6924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345BD5">
        <w:rPr>
          <w:rFonts w:asciiTheme="minorHAnsi" w:hAnsiTheme="minorHAnsi" w:cstheme="minorHAnsi"/>
          <w:b/>
          <w:bCs/>
          <w:sz w:val="28"/>
          <w:szCs w:val="28"/>
        </w:rPr>
        <w:t>ower</w:t>
      </w:r>
    </w:p>
    <w:p w14:paraId="211AF8A5" w14:textId="69DA4150" w:rsidR="009504DD" w:rsidRPr="00F72113" w:rsidRDefault="009504DD" w:rsidP="00883171">
      <w:pPr>
        <w:spacing w:line="276" w:lineRule="auto"/>
        <w:rPr>
          <w:rFonts w:asciiTheme="minorHAnsi" w:hAnsiTheme="minorHAnsi" w:cstheme="minorHAnsi"/>
        </w:rPr>
      </w:pPr>
    </w:p>
    <w:p w14:paraId="75870746" w14:textId="630E4C83" w:rsidR="009504DD" w:rsidRPr="00F72113" w:rsidRDefault="009504DD" w:rsidP="00883171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Required</w:t>
      </w:r>
    </w:p>
    <w:p w14:paraId="3C2D7AD3" w14:textId="1D65849F" w:rsidR="000A0CBE" w:rsidRDefault="00BB79C1" w:rsidP="000A0CBE">
      <w:pPr>
        <w:spacing w:line="276" w:lineRule="auto"/>
        <w:ind w:left="679" w:hangingChars="283" w:hanging="679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>Gilpin, Robert.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War and change in world politics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. Cambridge University Press, 1981. Chapter 1 and 5. or </w:t>
      </w:r>
      <w:r w:rsidR="00261352"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Gilpin, Robert.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="00261352" w:rsidRPr="00F72113">
        <w:rPr>
          <w:rFonts w:asciiTheme="minorHAnsi" w:hAnsiTheme="minorHAnsi" w:cstheme="minorHAnsi"/>
          <w:color w:val="222222"/>
          <w:shd w:val="clear" w:color="auto" w:fill="FFFFFF"/>
        </w:rPr>
        <w:t>The nature of international political change.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="00261352"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="00261352"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Realism Reader</w:t>
      </w:r>
      <w:r w:rsidR="00261352" w:rsidRPr="00F72113">
        <w:rPr>
          <w:rFonts w:asciiTheme="minorHAnsi" w:hAnsiTheme="minorHAnsi" w:cstheme="minorHAnsi"/>
          <w:color w:val="222222"/>
          <w:shd w:val="clear" w:color="auto" w:fill="FFFFFF"/>
        </w:rPr>
        <w:t> (2014): 218</w:t>
      </w:r>
      <w:r w:rsidR="007A21E7">
        <w:rPr>
          <w:rFonts w:asciiTheme="minorHAnsi" w:hAnsiTheme="minorHAnsi" w:cstheme="minorHAnsi"/>
          <w:color w:val="222222"/>
          <w:shd w:val="clear" w:color="auto" w:fill="FFFFFF"/>
        </w:rPr>
        <w:t>-22</w:t>
      </w:r>
      <w:r w:rsidR="00A54CA7">
        <w:rPr>
          <w:rFonts w:asciiTheme="minorHAnsi" w:hAnsiTheme="minorHAnsi" w:cstheme="minorHAnsi"/>
          <w:color w:val="222222"/>
          <w:shd w:val="clear" w:color="auto" w:fill="FFFFFF"/>
        </w:rPr>
        <w:t>5</w:t>
      </w:r>
      <w:r w:rsidR="00261352" w:rsidRPr="00F72113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7CB04A43" w14:textId="040729D8" w:rsidR="008B066A" w:rsidRPr="00F72113" w:rsidRDefault="008B066A" w:rsidP="008B066A">
      <w:pPr>
        <w:spacing w:line="276" w:lineRule="auto"/>
        <w:ind w:left="679" w:hangingChars="283" w:hanging="679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Friedberg, Aaron L.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The changing relationship between economics and national security.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Political Science Quarterly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106, no. 2 (1991): 265-276.</w:t>
      </w:r>
    </w:p>
    <w:p w14:paraId="523694F9" w14:textId="77777777" w:rsidR="009504DD" w:rsidRPr="00F72113" w:rsidRDefault="009504DD" w:rsidP="00883171">
      <w:pPr>
        <w:spacing w:line="276" w:lineRule="auto"/>
        <w:rPr>
          <w:rFonts w:asciiTheme="minorHAnsi" w:hAnsiTheme="minorHAnsi" w:cstheme="minorHAnsi"/>
        </w:rPr>
      </w:pPr>
    </w:p>
    <w:p w14:paraId="0A1E7B20" w14:textId="0475F2FB" w:rsidR="00B84AD7" w:rsidRPr="00F72113" w:rsidRDefault="009504DD" w:rsidP="00883171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Recommended</w:t>
      </w:r>
    </w:p>
    <w:p w14:paraId="13C0B788" w14:textId="7E1FCEE0" w:rsidR="00B84AD7" w:rsidRDefault="00B84AD7" w:rsidP="00B84AD7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Kirshner, Jonathan.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Political economy in security studies after the cold war.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Review of International Political Economy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5, no. 1 (1998): 64-91.</w:t>
      </w:r>
    </w:p>
    <w:p w14:paraId="47925B5A" w14:textId="5E377724" w:rsidR="00403840" w:rsidRPr="00F72113" w:rsidRDefault="00403840" w:rsidP="00403840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FF2C2A">
        <w:rPr>
          <w:rFonts w:asciiTheme="minorHAnsi" w:hAnsiTheme="minorHAnsi" w:cstheme="minorHAnsi"/>
          <w:color w:val="222222"/>
          <w:shd w:val="clear" w:color="auto" w:fill="FFFFFF"/>
        </w:rPr>
        <w:t xml:space="preserve">Moravcsik, Andrew.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F2C2A">
        <w:rPr>
          <w:rFonts w:asciiTheme="minorHAnsi" w:hAnsiTheme="minorHAnsi" w:cstheme="minorHAnsi"/>
          <w:color w:val="222222"/>
          <w:shd w:val="clear" w:color="auto" w:fill="FFFFFF"/>
        </w:rPr>
        <w:t>Taking preferences seriously: A liberal theory of international politics.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F2C2A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F2C2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International organization</w:t>
      </w:r>
      <w:r w:rsidRPr="00FF2C2A">
        <w:rPr>
          <w:rFonts w:asciiTheme="minorHAnsi" w:hAnsiTheme="minorHAnsi" w:cstheme="minorHAnsi"/>
          <w:color w:val="222222"/>
          <w:shd w:val="clear" w:color="auto" w:fill="FFFFFF"/>
        </w:rPr>
        <w:t> 51, no. 4 (1997): 513-553.</w:t>
      </w:r>
    </w:p>
    <w:p w14:paraId="5CEA8604" w14:textId="77777777" w:rsidR="00CD1DA4" w:rsidRPr="00F72113" w:rsidRDefault="00CD1DA4" w:rsidP="00883171">
      <w:pPr>
        <w:spacing w:line="276" w:lineRule="auto"/>
        <w:rPr>
          <w:rFonts w:asciiTheme="minorHAnsi" w:hAnsiTheme="minorHAnsi" w:cstheme="minorHAnsi"/>
        </w:rPr>
      </w:pPr>
    </w:p>
    <w:p w14:paraId="6E162C50" w14:textId="17CC64E9" w:rsidR="007157CB" w:rsidRPr="00F72113" w:rsidRDefault="007157CB" w:rsidP="0088317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Week 3 (March </w:t>
      </w:r>
      <w:r w:rsidR="00121A59" w:rsidRPr="00F72113">
        <w:rPr>
          <w:rFonts w:asciiTheme="minorHAnsi" w:hAnsiTheme="minorHAnsi" w:cstheme="minorHAnsi"/>
          <w:b/>
          <w:bCs/>
          <w:sz w:val="28"/>
          <w:szCs w:val="28"/>
        </w:rPr>
        <w:t>17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7C051D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6D35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East </w:t>
      </w:r>
      <w:r w:rsidR="007C051D" w:rsidRPr="00F72113">
        <w:rPr>
          <w:rFonts w:asciiTheme="minorHAnsi" w:hAnsiTheme="minorHAnsi" w:cstheme="minorHAnsi"/>
          <w:b/>
          <w:bCs/>
          <w:sz w:val="28"/>
          <w:szCs w:val="28"/>
        </w:rPr>
        <w:t>Asian International Relations</w:t>
      </w:r>
    </w:p>
    <w:p w14:paraId="37C0164E" w14:textId="09987427" w:rsidR="000B295D" w:rsidRPr="00F72113" w:rsidRDefault="000B295D" w:rsidP="00883171">
      <w:pPr>
        <w:spacing w:line="276" w:lineRule="auto"/>
        <w:rPr>
          <w:rFonts w:asciiTheme="minorHAnsi" w:hAnsiTheme="minorHAnsi" w:cstheme="minorHAnsi"/>
        </w:rPr>
      </w:pPr>
    </w:p>
    <w:p w14:paraId="51D5B5E4" w14:textId="4B233349" w:rsidR="000B295D" w:rsidRPr="00F72113" w:rsidRDefault="000A0CBE" w:rsidP="00883171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Required</w:t>
      </w:r>
    </w:p>
    <w:p w14:paraId="199600D1" w14:textId="3421463E" w:rsidR="00CB07CD" w:rsidRPr="00F72113" w:rsidRDefault="000A0CBE" w:rsidP="00CB07CD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Acharya, Amitav.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Thinking theoretically about Asian IR.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International relations of Asia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(2014): 59-89.</w:t>
      </w:r>
    </w:p>
    <w:p w14:paraId="5C39312B" w14:textId="03A1AD19" w:rsidR="00B05CDD" w:rsidRPr="00F72113" w:rsidRDefault="00B05CDD" w:rsidP="00E115DB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Kang, David C.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Hierarchy in Asian international relations: 1300-1900.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Asian Security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1, no. 1 (2005): 53-79.</w:t>
      </w:r>
    </w:p>
    <w:p w14:paraId="065DA18F" w14:textId="77777777" w:rsidR="000A0CBE" w:rsidRPr="00F72113" w:rsidRDefault="000A0CBE" w:rsidP="00883171">
      <w:pPr>
        <w:spacing w:line="276" w:lineRule="auto"/>
        <w:rPr>
          <w:rFonts w:asciiTheme="minorHAnsi" w:hAnsiTheme="minorHAnsi" w:cstheme="minorHAnsi"/>
        </w:rPr>
      </w:pPr>
    </w:p>
    <w:p w14:paraId="188EC588" w14:textId="590555CA" w:rsidR="00C63507" w:rsidRPr="00C63507" w:rsidRDefault="000A0CBE" w:rsidP="00883171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Recommended</w:t>
      </w:r>
    </w:p>
    <w:p w14:paraId="0A1C2D54" w14:textId="6F27B42D" w:rsidR="000B295D" w:rsidRPr="00F72113" w:rsidRDefault="00106438" w:rsidP="00106438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Kohno, Masaru.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East Asia and international relations theory.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International Relations of the Asia-Pacific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14, no. 1 (2014): 179-190.</w:t>
      </w:r>
    </w:p>
    <w:p w14:paraId="7DC73BEB" w14:textId="0461823F" w:rsidR="00E115DB" w:rsidRDefault="00E115DB" w:rsidP="00E115DB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Kang, David C.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International relations theory and East Asian history: An overview.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Journal of East Asian Studies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13, no. 2 (2013): 181-205.</w:t>
      </w:r>
    </w:p>
    <w:p w14:paraId="4D9F8F3D" w14:textId="52169601" w:rsidR="00F96B77" w:rsidRPr="00F96B77" w:rsidRDefault="00F96B77" w:rsidP="00F96B77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C63507">
        <w:rPr>
          <w:rFonts w:asciiTheme="minorHAnsi" w:hAnsiTheme="minorHAnsi" w:cstheme="minorHAnsi"/>
          <w:color w:val="222222"/>
          <w:shd w:val="clear" w:color="auto" w:fill="FFFFFF"/>
        </w:rPr>
        <w:t>Johnston, A. I. (2012). What (if anything) does East Asia tell us about international relations theory?. </w:t>
      </w:r>
      <w:r w:rsidRPr="00C63507">
        <w:rPr>
          <w:rFonts w:asciiTheme="minorHAnsi" w:hAnsiTheme="minorHAnsi" w:cstheme="minorHAnsi"/>
          <w:i/>
          <w:iCs/>
          <w:color w:val="222222"/>
        </w:rPr>
        <w:t>Annual Review of Political Science</w:t>
      </w:r>
      <w:r w:rsidRPr="00C63507">
        <w:rPr>
          <w:rFonts w:asciiTheme="minorHAnsi" w:hAnsiTheme="minorHAnsi" w:cstheme="minorHAnsi"/>
          <w:color w:val="222222"/>
          <w:shd w:val="clear" w:color="auto" w:fill="FFFFFF"/>
        </w:rPr>
        <w:t>, </w:t>
      </w:r>
      <w:r w:rsidRPr="00C63507">
        <w:rPr>
          <w:rFonts w:asciiTheme="minorHAnsi" w:hAnsiTheme="minorHAnsi" w:cstheme="minorHAnsi"/>
          <w:i/>
          <w:iCs/>
          <w:color w:val="222222"/>
        </w:rPr>
        <w:t>15</w:t>
      </w:r>
      <w:r w:rsidRPr="00C63507">
        <w:rPr>
          <w:rFonts w:asciiTheme="minorHAnsi" w:hAnsiTheme="minorHAnsi" w:cstheme="minorHAnsi"/>
          <w:color w:val="222222"/>
          <w:shd w:val="clear" w:color="auto" w:fill="FFFFFF"/>
        </w:rPr>
        <w:t>, 53-78.</w:t>
      </w:r>
    </w:p>
    <w:p w14:paraId="1926A6BC" w14:textId="209C8D0C" w:rsidR="000045C3" w:rsidRDefault="00EF626E" w:rsidP="00106438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Chun, </w:t>
      </w:r>
      <w:r w:rsidR="000045C3"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Chaesung.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="000045C3"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A Theoretical Explanation of the Evolving Northeast Asian Architecture: The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‘</w:t>
      </w:r>
      <w:r w:rsidR="000045C3" w:rsidRPr="00F72113">
        <w:rPr>
          <w:rFonts w:asciiTheme="minorHAnsi" w:hAnsiTheme="minorHAnsi" w:cstheme="minorHAnsi"/>
          <w:color w:val="222222"/>
          <w:shd w:val="clear" w:color="auto" w:fill="FFFFFF"/>
        </w:rPr>
        <w:t>Incomplete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’</w:t>
      </w:r>
      <w:r w:rsidR="000045C3"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 Sovereignty.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="000045C3"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 In </w:t>
      </w:r>
      <w:r w:rsidR="000045C3"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Asan Forum</w:t>
      </w:r>
      <w:r w:rsidR="000045C3"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, vol. 20. 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(</w:t>
      </w:r>
      <w:r w:rsidR="000045C3" w:rsidRPr="00F72113">
        <w:rPr>
          <w:rFonts w:asciiTheme="minorHAnsi" w:hAnsiTheme="minorHAnsi" w:cstheme="minorHAnsi"/>
          <w:color w:val="222222"/>
          <w:shd w:val="clear" w:color="auto" w:fill="FFFFFF"/>
        </w:rPr>
        <w:t>2015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)</w:t>
      </w:r>
      <w:r w:rsidR="000045C3" w:rsidRPr="00F72113">
        <w:rPr>
          <w:rFonts w:asciiTheme="minorHAnsi" w:hAnsiTheme="minorHAnsi" w:cstheme="minorHAnsi"/>
          <w:color w:val="222222"/>
          <w:shd w:val="clear" w:color="auto" w:fill="FFFFFF"/>
        </w:rPr>
        <w:t>.</w:t>
      </w:r>
      <w:r w:rsidR="005F3421"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hyperlink r:id="rId9" w:history="1">
        <w:r w:rsidR="007A0C5C" w:rsidRPr="00715FA7">
          <w:rPr>
            <w:rStyle w:val="a3"/>
            <w:rFonts w:asciiTheme="minorHAnsi" w:hAnsiTheme="minorHAnsi" w:cstheme="minorHAnsi"/>
            <w:shd w:val="clear" w:color="auto" w:fill="FFFFFF"/>
          </w:rPr>
          <w:t>https://theasanforum.org/a-theoretical-explanation-of-the-evolving-northeast-asian-architecture-the-incompleteness-of-sovereignty/</w:t>
        </w:r>
      </w:hyperlink>
    </w:p>
    <w:p w14:paraId="4B5192C7" w14:textId="352E0606" w:rsidR="007A0C5C" w:rsidRPr="007A0C5C" w:rsidRDefault="007A0C5C" w:rsidP="007A0C5C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7A0C5C">
        <w:rPr>
          <w:rFonts w:asciiTheme="minorHAnsi" w:hAnsiTheme="minorHAnsi" w:cstheme="minorHAnsi"/>
          <w:color w:val="222222"/>
          <w:shd w:val="clear" w:color="auto" w:fill="FFFFFF"/>
        </w:rPr>
        <w:t xml:space="preserve">Choi, Jong Kun.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7A0C5C">
        <w:rPr>
          <w:rFonts w:asciiTheme="minorHAnsi" w:hAnsiTheme="minorHAnsi" w:cstheme="minorHAnsi"/>
          <w:color w:val="222222"/>
          <w:shd w:val="clear" w:color="auto" w:fill="FFFFFF"/>
        </w:rPr>
        <w:t>Theorizing East Asian International Relations in Korea.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7A0C5C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7A0C5C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Asian Perspective</w:t>
      </w:r>
      <w:r w:rsidRPr="007A0C5C">
        <w:rPr>
          <w:rFonts w:asciiTheme="minorHAnsi" w:hAnsiTheme="minorHAnsi" w:cstheme="minorHAnsi"/>
          <w:color w:val="222222"/>
          <w:shd w:val="clear" w:color="auto" w:fill="FFFFFF"/>
        </w:rPr>
        <w:t> (2008): 193-216.</w:t>
      </w:r>
    </w:p>
    <w:p w14:paraId="626C4841" w14:textId="77777777" w:rsidR="000A0CBE" w:rsidRPr="00F72113" w:rsidRDefault="000A0CBE" w:rsidP="00883171">
      <w:pPr>
        <w:spacing w:line="276" w:lineRule="auto"/>
        <w:rPr>
          <w:rFonts w:asciiTheme="minorHAnsi" w:hAnsiTheme="minorHAnsi" w:cstheme="minorHAnsi"/>
        </w:rPr>
      </w:pPr>
    </w:p>
    <w:p w14:paraId="22A36FC5" w14:textId="3E852874" w:rsidR="007157CB" w:rsidRPr="00F72113" w:rsidRDefault="007157CB" w:rsidP="00883171">
      <w:pPr>
        <w:spacing w:line="276" w:lineRule="auto"/>
        <w:rPr>
          <w:rFonts w:asciiTheme="minorHAnsi" w:hAnsiTheme="minorHAnsi" w:cstheme="minorHAnsi"/>
          <w:b/>
          <w:bCs/>
        </w:rPr>
      </w:pPr>
      <w:r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Week 4 (March </w:t>
      </w:r>
      <w:r w:rsidR="00222BF6" w:rsidRPr="00F7211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21A59" w:rsidRPr="00F72113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22BF6" w:rsidRPr="00F72113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7C051D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E333E" w:rsidRPr="00F72113">
        <w:rPr>
          <w:rFonts w:asciiTheme="minorHAnsi" w:hAnsiTheme="minorHAnsi" w:cstheme="minorHAnsi"/>
          <w:b/>
          <w:bCs/>
          <w:sz w:val="28"/>
          <w:szCs w:val="28"/>
        </w:rPr>
        <w:t>Traditional Order in East Asia</w:t>
      </w:r>
    </w:p>
    <w:p w14:paraId="5176DA5B" w14:textId="77777777" w:rsidR="00375821" w:rsidRPr="00F72113" w:rsidRDefault="00375821" w:rsidP="00883171">
      <w:pPr>
        <w:spacing w:line="276" w:lineRule="auto"/>
        <w:rPr>
          <w:rFonts w:asciiTheme="minorHAnsi" w:hAnsiTheme="minorHAnsi" w:cstheme="minorHAnsi"/>
        </w:rPr>
      </w:pPr>
    </w:p>
    <w:p w14:paraId="6B6056F1" w14:textId="4963A375" w:rsidR="00B4333A" w:rsidRPr="00F72113" w:rsidRDefault="00B4333A" w:rsidP="00883171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Required</w:t>
      </w:r>
    </w:p>
    <w:p w14:paraId="53230906" w14:textId="2E4EA05A" w:rsidR="00A663E3" w:rsidRPr="00F72113" w:rsidRDefault="00A663E3" w:rsidP="00C03968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Kang, David C.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Hierarchy and legitimacy in international systems: The tribute system in early modern East Asia.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Security Studies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19, no. 4 (2010): 591-622.</w:t>
      </w:r>
    </w:p>
    <w:p w14:paraId="37C49189" w14:textId="201E546B" w:rsidR="00E7745C" w:rsidRPr="00F72113" w:rsidRDefault="00E7745C" w:rsidP="0097779E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Feng, Zhang.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Rethinking the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‘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tribute system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’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: Broadening the conceptual horizon of historical East Asian politics.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Chinese Journal of International Politics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2, no. 4 (2009): 545-574.</w:t>
      </w:r>
    </w:p>
    <w:p w14:paraId="76E30468" w14:textId="77777777" w:rsidR="00B4333A" w:rsidRPr="00F72113" w:rsidRDefault="00B4333A" w:rsidP="00883171">
      <w:pPr>
        <w:spacing w:line="276" w:lineRule="auto"/>
        <w:rPr>
          <w:rFonts w:asciiTheme="minorHAnsi" w:hAnsiTheme="minorHAnsi" w:cstheme="minorHAnsi"/>
        </w:rPr>
      </w:pPr>
    </w:p>
    <w:p w14:paraId="660CAE78" w14:textId="77777777" w:rsidR="00B4333A" w:rsidRPr="00F72113" w:rsidRDefault="00B4333A" w:rsidP="00B4333A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Recommended</w:t>
      </w:r>
    </w:p>
    <w:p w14:paraId="71098F40" w14:textId="601DC89A" w:rsidR="007863F7" w:rsidRPr="00742A8A" w:rsidRDefault="007863F7" w:rsidP="00742A8A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742A8A">
        <w:rPr>
          <w:rFonts w:asciiTheme="minorHAnsi" w:hAnsiTheme="minorHAnsi" w:cstheme="minorHAnsi"/>
          <w:color w:val="222222"/>
          <w:shd w:val="clear" w:color="auto" w:fill="FFFFFF"/>
        </w:rPr>
        <w:t xml:space="preserve">Hamashita, Takeshi.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742A8A">
        <w:rPr>
          <w:rFonts w:asciiTheme="minorHAnsi" w:hAnsiTheme="minorHAnsi" w:cstheme="minorHAnsi"/>
          <w:color w:val="222222"/>
          <w:shd w:val="clear" w:color="auto" w:fill="FFFFFF"/>
        </w:rPr>
        <w:t>The tribute trade system and modern Asia.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742A8A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742A8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Japanese Industrialization and the Asian Economy</w:t>
      </w:r>
      <w:r w:rsidRPr="00742A8A">
        <w:rPr>
          <w:rFonts w:asciiTheme="minorHAnsi" w:hAnsiTheme="minorHAnsi" w:cstheme="minorHAnsi"/>
          <w:color w:val="222222"/>
          <w:shd w:val="clear" w:color="auto" w:fill="FFFFFF"/>
        </w:rPr>
        <w:t xml:space="preserve"> 9 (1994): </w:t>
      </w:r>
      <w:r w:rsidR="00742A8A" w:rsidRPr="00742A8A">
        <w:rPr>
          <w:rFonts w:asciiTheme="minorHAnsi" w:hAnsiTheme="minorHAnsi" w:cstheme="minorHAnsi"/>
          <w:color w:val="222222"/>
          <w:shd w:val="clear" w:color="auto" w:fill="FFFFFF"/>
        </w:rPr>
        <w:t>91</w:t>
      </w:r>
      <w:r w:rsidRPr="00742A8A">
        <w:rPr>
          <w:rFonts w:asciiTheme="minorHAnsi" w:hAnsiTheme="minorHAnsi" w:cstheme="minorHAnsi"/>
          <w:color w:val="222222"/>
          <w:shd w:val="clear" w:color="auto" w:fill="FFFFFF"/>
        </w:rPr>
        <w:t>-107.</w:t>
      </w:r>
      <w:r w:rsidR="00742A8A" w:rsidRPr="00742A8A">
        <w:rPr>
          <w:rFonts w:asciiTheme="minorHAnsi" w:hAnsiTheme="minorHAnsi" w:cstheme="minorHAnsi"/>
          <w:color w:val="222222"/>
          <w:shd w:val="clear" w:color="auto" w:fill="FFFFFF"/>
        </w:rPr>
        <w:t xml:space="preserve"> Chapter 4.</w:t>
      </w:r>
    </w:p>
    <w:p w14:paraId="7E365FCB" w14:textId="3ACDF9A8" w:rsidR="00CB5D9D" w:rsidRPr="00F72113" w:rsidRDefault="004B76B6" w:rsidP="00CB5D9D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Kupchan, Charles A.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The normative foundations of hegemony and the coming challenge to Pax Americana.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Security studies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23, no. 2 (2014): 219-257.</w:t>
      </w:r>
    </w:p>
    <w:p w14:paraId="0AE2D77A" w14:textId="3479BF58" w:rsidR="00F52C2B" w:rsidRPr="00F72113" w:rsidRDefault="00CB5D9D" w:rsidP="00CB5D9D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Wang, Yuan-kang.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Explaining the tribute system: Power, Confucianism, and war in Medieval East Asia.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Journal of East Asian Studies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13, no. 2 (2013): 207-232.</w:t>
      </w:r>
    </w:p>
    <w:p w14:paraId="26564C87" w14:textId="3998249F" w:rsidR="00B4333A" w:rsidRPr="00F72113" w:rsidRDefault="00B4333A" w:rsidP="004B76B6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Khong, Yuen Foong.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The American tributary system.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Chinese Journal of International Politics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6, no. 1 (2013): 1-47.</w:t>
      </w:r>
    </w:p>
    <w:p w14:paraId="7CC450CF" w14:textId="77777777" w:rsidR="002A58CE" w:rsidRPr="00F72113" w:rsidRDefault="002A58CE" w:rsidP="00883171">
      <w:pPr>
        <w:spacing w:line="276" w:lineRule="auto"/>
        <w:rPr>
          <w:rFonts w:asciiTheme="minorHAnsi" w:hAnsiTheme="minorHAnsi" w:cstheme="minorHAnsi"/>
        </w:rPr>
      </w:pPr>
    </w:p>
    <w:p w14:paraId="05015F8C" w14:textId="3232FF27" w:rsidR="005A65B4" w:rsidRPr="00F72113" w:rsidRDefault="007157CB" w:rsidP="0088317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72113">
        <w:rPr>
          <w:rFonts w:asciiTheme="minorHAnsi" w:hAnsiTheme="minorHAnsi" w:cstheme="minorHAnsi"/>
          <w:b/>
          <w:bCs/>
          <w:sz w:val="28"/>
          <w:szCs w:val="28"/>
        </w:rPr>
        <w:t>Week 5 (</w:t>
      </w:r>
      <w:r w:rsidR="00121A59" w:rsidRPr="00F72113">
        <w:rPr>
          <w:rFonts w:asciiTheme="minorHAnsi" w:hAnsiTheme="minorHAnsi" w:cstheme="minorHAnsi"/>
          <w:b/>
          <w:bCs/>
          <w:sz w:val="28"/>
          <w:szCs w:val="28"/>
          <w:lang w:eastAsia="ko-KR"/>
        </w:rPr>
        <w:t>March 31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EF5FB3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51A7C" w:rsidRPr="00F72113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CF0B81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he </w:t>
      </w:r>
      <w:r w:rsidR="00B537CA">
        <w:rPr>
          <w:rFonts w:asciiTheme="minorHAnsi" w:hAnsiTheme="minorHAnsi" w:cstheme="minorHAnsi"/>
          <w:b/>
          <w:bCs/>
          <w:sz w:val="28"/>
          <w:szCs w:val="28"/>
        </w:rPr>
        <w:t>Fall</w:t>
      </w:r>
      <w:r w:rsidR="00FD0CD2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of Traditional Order</w:t>
      </w:r>
      <w:r w:rsidR="00607DED">
        <w:rPr>
          <w:rFonts w:asciiTheme="minorHAnsi" w:hAnsiTheme="minorHAnsi" w:cstheme="minorHAnsi"/>
          <w:b/>
          <w:bCs/>
          <w:sz w:val="28"/>
          <w:szCs w:val="28"/>
        </w:rPr>
        <w:t xml:space="preserve"> in Ea</w:t>
      </w:r>
      <w:r w:rsidR="000038B3">
        <w:rPr>
          <w:rFonts w:asciiTheme="minorHAnsi" w:hAnsiTheme="minorHAnsi" w:cstheme="minorHAnsi"/>
          <w:b/>
          <w:bCs/>
          <w:sz w:val="28"/>
          <w:szCs w:val="28"/>
        </w:rPr>
        <w:t>st Asia</w:t>
      </w:r>
    </w:p>
    <w:p w14:paraId="50AD516C" w14:textId="77777777" w:rsidR="00FD0CD2" w:rsidRPr="00F72113" w:rsidRDefault="00FD0CD2" w:rsidP="00883171">
      <w:pPr>
        <w:spacing w:line="276" w:lineRule="auto"/>
        <w:rPr>
          <w:rFonts w:asciiTheme="minorHAnsi" w:hAnsiTheme="minorHAnsi" w:cstheme="minorHAnsi"/>
          <w:lang w:eastAsia="ko-KR"/>
        </w:rPr>
      </w:pPr>
    </w:p>
    <w:p w14:paraId="7A218089" w14:textId="77777777" w:rsidR="005A65B4" w:rsidRPr="00F72113" w:rsidRDefault="005A65B4" w:rsidP="005A65B4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Required</w:t>
      </w:r>
    </w:p>
    <w:p w14:paraId="366D4C78" w14:textId="6EF4A226" w:rsidR="005A6E81" w:rsidRPr="00E03490" w:rsidRDefault="005A6E81" w:rsidP="00E03490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E03490">
        <w:rPr>
          <w:rFonts w:asciiTheme="minorHAnsi" w:hAnsiTheme="minorHAnsi" w:cstheme="minorHAnsi"/>
          <w:color w:val="222222"/>
          <w:shd w:val="clear" w:color="auto" w:fill="FFFFFF"/>
        </w:rPr>
        <w:t xml:space="preserve">Hamashita, Takeshi.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E03490">
        <w:rPr>
          <w:rFonts w:asciiTheme="minorHAnsi" w:hAnsiTheme="minorHAnsi" w:cstheme="minorHAnsi"/>
          <w:color w:val="222222"/>
          <w:shd w:val="clear" w:color="auto" w:fill="FFFFFF"/>
        </w:rPr>
        <w:t>3. The Intra-regional System in East Asia in Modern Times.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E03490">
        <w:rPr>
          <w:rFonts w:asciiTheme="minorHAnsi" w:hAnsiTheme="minorHAnsi" w:cstheme="minorHAnsi"/>
          <w:color w:val="222222"/>
          <w:shd w:val="clear" w:color="auto" w:fill="FFFFFF"/>
        </w:rPr>
        <w:t xml:space="preserve"> In </w:t>
      </w:r>
      <w:r w:rsidRPr="00E03490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Network Power</w:t>
      </w:r>
      <w:r w:rsidRPr="00E03490">
        <w:rPr>
          <w:rFonts w:asciiTheme="minorHAnsi" w:hAnsiTheme="minorHAnsi" w:cstheme="minorHAnsi"/>
          <w:color w:val="222222"/>
          <w:shd w:val="clear" w:color="auto" w:fill="FFFFFF"/>
        </w:rPr>
        <w:t>, pp. 113-135. Cornell University Press, 2018.</w:t>
      </w:r>
    </w:p>
    <w:p w14:paraId="63678F2E" w14:textId="50AF4D87" w:rsidR="002A58CE" w:rsidRDefault="00E03490" w:rsidP="00817C5B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54B33">
        <w:rPr>
          <w:rFonts w:asciiTheme="minorHAnsi" w:hAnsiTheme="minorHAnsi" w:cstheme="minorHAnsi"/>
          <w:color w:val="222222"/>
          <w:shd w:val="clear" w:color="auto" w:fill="FFFFFF"/>
        </w:rPr>
        <w:t xml:space="preserve">Samuels, Richard J.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54B33">
        <w:rPr>
          <w:rFonts w:asciiTheme="minorHAnsi" w:hAnsiTheme="minorHAnsi" w:cstheme="minorHAnsi"/>
          <w:color w:val="222222"/>
          <w:shd w:val="clear" w:color="auto" w:fill="FFFFFF"/>
        </w:rPr>
        <w:t>Reinventing Security: Japan Since Meiji.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54B3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54B3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Daedalus</w:t>
      </w:r>
      <w:r w:rsidRPr="00F54B33">
        <w:rPr>
          <w:rFonts w:asciiTheme="minorHAnsi" w:hAnsiTheme="minorHAnsi" w:cstheme="minorHAnsi"/>
          <w:color w:val="222222"/>
          <w:shd w:val="clear" w:color="auto" w:fill="FFFFFF"/>
        </w:rPr>
        <w:t> 120, no. 4 (1991): 47-68.</w:t>
      </w:r>
    </w:p>
    <w:p w14:paraId="1657E6DD" w14:textId="77777777" w:rsidR="002A58CE" w:rsidRPr="003C4215" w:rsidRDefault="002A58CE" w:rsidP="00883171">
      <w:pPr>
        <w:spacing w:line="276" w:lineRule="auto"/>
        <w:rPr>
          <w:rFonts w:asciiTheme="minorHAnsi" w:hAnsiTheme="minorHAnsi" w:cstheme="minorHAnsi"/>
          <w:lang w:eastAsia="ko-KR"/>
        </w:rPr>
      </w:pPr>
    </w:p>
    <w:p w14:paraId="1DEA1D12" w14:textId="6F8CF7C0" w:rsidR="002A0E58" w:rsidRPr="002A0E58" w:rsidRDefault="005A65B4" w:rsidP="005A65B4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Recommended</w:t>
      </w:r>
    </w:p>
    <w:p w14:paraId="5899A19D" w14:textId="5C82AA48" w:rsidR="005A65B4" w:rsidRDefault="00561D66" w:rsidP="0089264A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>Beeson, Mark.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Regionalism and globalization in East Asia: politics, security and economic development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. Macmillan International Higher Education, 2014. Chapter 2.</w:t>
      </w:r>
    </w:p>
    <w:p w14:paraId="19F04D11" w14:textId="51F72FC0" w:rsidR="007E2F08" w:rsidRPr="007E2F08" w:rsidRDefault="007E2F08" w:rsidP="007E2F08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2A0E58">
        <w:rPr>
          <w:rFonts w:asciiTheme="minorHAnsi" w:hAnsiTheme="minorHAnsi" w:cstheme="minorHAnsi"/>
          <w:color w:val="222222"/>
          <w:shd w:val="clear" w:color="auto" w:fill="FFFFFF"/>
        </w:rPr>
        <w:t>Pitts, Jennifer. "Political theory of empire and imperialism." </w:t>
      </w:r>
      <w:r w:rsidRPr="002A0E5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Annual Review of Political Science</w:t>
      </w:r>
      <w:r w:rsidRPr="002A0E58">
        <w:rPr>
          <w:rFonts w:asciiTheme="minorHAnsi" w:hAnsiTheme="minorHAnsi" w:cstheme="minorHAnsi"/>
          <w:color w:val="222222"/>
          <w:shd w:val="clear" w:color="auto" w:fill="FFFFFF"/>
        </w:rPr>
        <w:t> 13 (2010): 211-235.</w:t>
      </w:r>
    </w:p>
    <w:p w14:paraId="1DA2FA89" w14:textId="012F7393" w:rsidR="007A6452" w:rsidRPr="007A6452" w:rsidRDefault="007A6452" w:rsidP="007A6452">
      <w:pPr>
        <w:spacing w:line="276" w:lineRule="auto"/>
        <w:ind w:left="566" w:hangingChars="236" w:hanging="566"/>
        <w:rPr>
          <w:rFonts w:asciiTheme="minorHAnsi" w:eastAsia="바탕" w:hAnsiTheme="minorHAnsi" w:cstheme="minorHAnsi"/>
          <w:sz w:val="36"/>
          <w:szCs w:val="36"/>
          <w:lang w:eastAsia="ko-KR"/>
        </w:rPr>
      </w:pPr>
      <w:r w:rsidRPr="007A6452">
        <w:rPr>
          <w:rFonts w:asciiTheme="minorHAnsi" w:hAnsiTheme="minorHAnsi" w:cstheme="minorHAnsi"/>
          <w:color w:val="222222"/>
          <w:shd w:val="clear" w:color="auto" w:fill="FFFFFF"/>
        </w:rPr>
        <w:t xml:space="preserve">Doyle, Michael.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7A6452">
        <w:rPr>
          <w:rFonts w:asciiTheme="minorHAnsi" w:hAnsiTheme="minorHAnsi" w:cstheme="minorHAnsi"/>
          <w:color w:val="222222"/>
          <w:shd w:val="clear" w:color="auto" w:fill="FFFFFF"/>
        </w:rPr>
        <w:t>Empires.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7A6452">
        <w:rPr>
          <w:rFonts w:asciiTheme="minorHAnsi" w:hAnsiTheme="minorHAnsi" w:cstheme="minorHAnsi"/>
          <w:color w:val="222222"/>
          <w:shd w:val="clear" w:color="auto" w:fill="FFFFFF"/>
        </w:rPr>
        <w:t xml:space="preserve"> In </w:t>
      </w:r>
      <w:r w:rsidRPr="007A6452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Empires</w:t>
      </w:r>
      <w:r w:rsidRPr="007A6452">
        <w:rPr>
          <w:rFonts w:asciiTheme="minorHAnsi" w:hAnsiTheme="minorHAnsi" w:cstheme="minorHAnsi"/>
          <w:color w:val="222222"/>
          <w:shd w:val="clear" w:color="auto" w:fill="FFFFFF"/>
        </w:rPr>
        <w:t xml:space="preserve">. Cornell University Press, 2018. </w:t>
      </w:r>
      <w:r w:rsidRPr="007A6452">
        <w:rPr>
          <w:rFonts w:asciiTheme="minorHAnsi" w:eastAsia="바탕" w:hAnsiTheme="minorHAnsi" w:cstheme="minorHAnsi"/>
          <w:color w:val="222222"/>
          <w:shd w:val="clear" w:color="auto" w:fill="FFFFFF"/>
          <w:lang w:eastAsia="ko-KR"/>
        </w:rPr>
        <w:t>Chapter 10, 11, 12 and 13.</w:t>
      </w:r>
    </w:p>
    <w:p w14:paraId="2E8C4857" w14:textId="517ADEE9" w:rsidR="00E03490" w:rsidRPr="00E03490" w:rsidRDefault="00E03490" w:rsidP="007A6452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E03490">
        <w:rPr>
          <w:rFonts w:asciiTheme="minorHAnsi" w:hAnsiTheme="minorHAnsi" w:cstheme="minorHAnsi"/>
          <w:color w:val="222222"/>
          <w:shd w:val="clear" w:color="auto" w:fill="FFFFFF"/>
        </w:rPr>
        <w:t xml:space="preserve">Pomeranz, Kenneth.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E03490">
        <w:rPr>
          <w:rFonts w:asciiTheme="minorHAnsi" w:hAnsiTheme="minorHAnsi" w:cstheme="minorHAnsi"/>
          <w:color w:val="222222"/>
          <w:shd w:val="clear" w:color="auto" w:fill="FFFFFF"/>
        </w:rPr>
        <w:t>Political economy and ecology on the eve of industrialization: Europe, China, and the global conjuncture.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E03490">
        <w:rPr>
          <w:rFonts w:asciiTheme="minorHAnsi" w:hAnsiTheme="minorHAnsi" w:cstheme="minorHAnsi"/>
          <w:color w:val="222222"/>
          <w:shd w:val="clear" w:color="auto" w:fill="FFFFFF"/>
        </w:rPr>
        <w:t xml:space="preserve"> In </w:t>
      </w:r>
      <w:r w:rsidRPr="00E03490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New World History</w:t>
      </w:r>
      <w:r w:rsidRPr="00E03490">
        <w:rPr>
          <w:rFonts w:asciiTheme="minorHAnsi" w:hAnsiTheme="minorHAnsi" w:cstheme="minorHAnsi"/>
          <w:color w:val="222222"/>
          <w:shd w:val="clear" w:color="auto" w:fill="FFFFFF"/>
        </w:rPr>
        <w:t>, pp. 366-383. University of California Press, 2016.</w:t>
      </w:r>
    </w:p>
    <w:p w14:paraId="145BD3B5" w14:textId="77777777" w:rsidR="005A65B4" w:rsidRPr="00F72113" w:rsidRDefault="005A65B4" w:rsidP="00883171">
      <w:pPr>
        <w:spacing w:line="276" w:lineRule="auto"/>
        <w:rPr>
          <w:rFonts w:asciiTheme="minorHAnsi" w:hAnsiTheme="minorHAnsi" w:cstheme="minorHAnsi"/>
        </w:rPr>
      </w:pPr>
    </w:p>
    <w:p w14:paraId="0CC4659B" w14:textId="64B930B0" w:rsidR="007157CB" w:rsidRPr="00F72113" w:rsidRDefault="007157CB" w:rsidP="0088317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72113">
        <w:rPr>
          <w:rFonts w:asciiTheme="minorHAnsi" w:hAnsiTheme="minorHAnsi" w:cstheme="minorHAnsi"/>
          <w:b/>
          <w:bCs/>
          <w:sz w:val="28"/>
          <w:szCs w:val="28"/>
        </w:rPr>
        <w:t>Week 6 (</w:t>
      </w:r>
      <w:r w:rsidR="00404859" w:rsidRPr="00F72113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90FBA" w:rsidRPr="00F72113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EF5FB3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51A7C" w:rsidRPr="00F72113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6524ED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he US Hegemony </w:t>
      </w:r>
      <w:r w:rsidR="00325DF3">
        <w:rPr>
          <w:rFonts w:asciiTheme="minorHAnsi" w:hAnsiTheme="minorHAnsi" w:cstheme="minorHAnsi"/>
          <w:b/>
          <w:bCs/>
          <w:sz w:val="28"/>
          <w:szCs w:val="28"/>
        </w:rPr>
        <w:t>after 1945</w:t>
      </w:r>
    </w:p>
    <w:p w14:paraId="75D3EDD1" w14:textId="77777777" w:rsidR="00B0397D" w:rsidRPr="00F72113" w:rsidRDefault="00B0397D" w:rsidP="00883171">
      <w:pPr>
        <w:spacing w:line="276" w:lineRule="auto"/>
        <w:rPr>
          <w:rFonts w:asciiTheme="minorHAnsi" w:hAnsiTheme="minorHAnsi" w:cstheme="minorHAnsi"/>
        </w:rPr>
      </w:pPr>
    </w:p>
    <w:p w14:paraId="439CE55E" w14:textId="77777777" w:rsidR="000E4160" w:rsidRPr="00F72113" w:rsidRDefault="000E4160" w:rsidP="000E4160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Required</w:t>
      </w:r>
    </w:p>
    <w:p w14:paraId="75182CD3" w14:textId="4747D921" w:rsidR="000E4160" w:rsidRPr="00F72113" w:rsidRDefault="00666304" w:rsidP="00C034C7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Krasner, Stephen D.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State power and the structure of international trade.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World politics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28, no. 3 (1976): 317-347.</w:t>
      </w:r>
    </w:p>
    <w:p w14:paraId="1BC921A2" w14:textId="655D7FC7" w:rsidR="003D490C" w:rsidRPr="00F72113" w:rsidRDefault="006B5969" w:rsidP="00C034C7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Beeson, Mark.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American hegemony and regionalism: the rise of East Asia and the end of the Asia-Pacific.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Geopolitics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11, no. 4 (2006): 541-560.</w:t>
      </w:r>
    </w:p>
    <w:p w14:paraId="6652F07D" w14:textId="77777777" w:rsidR="003D490C" w:rsidRPr="00F72113" w:rsidRDefault="003D490C" w:rsidP="000E4160">
      <w:pPr>
        <w:spacing w:line="276" w:lineRule="auto"/>
        <w:rPr>
          <w:rFonts w:asciiTheme="minorHAnsi" w:hAnsiTheme="minorHAnsi" w:cstheme="minorHAnsi"/>
        </w:rPr>
      </w:pPr>
    </w:p>
    <w:p w14:paraId="3B7C8726" w14:textId="77777777" w:rsidR="000E4160" w:rsidRPr="00F72113" w:rsidRDefault="000E4160" w:rsidP="000E4160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Recommended</w:t>
      </w:r>
    </w:p>
    <w:p w14:paraId="0BE622EE" w14:textId="0587E852" w:rsidR="00C034C7" w:rsidRPr="00F72113" w:rsidRDefault="00C034C7" w:rsidP="00C034C7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Mastanduno, Michael.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Incomplete hegemony: the United States and security order in Asia.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Asian security order: Instrumental and normative features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(2003): 141-170.</w:t>
      </w:r>
    </w:p>
    <w:p w14:paraId="4DCD2AA1" w14:textId="3BD35D65" w:rsidR="008B10D8" w:rsidRPr="00667A82" w:rsidRDefault="008B10D8" w:rsidP="00667A82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667A82">
        <w:rPr>
          <w:rFonts w:asciiTheme="minorHAnsi" w:hAnsiTheme="minorHAnsi" w:cstheme="minorHAnsi"/>
          <w:color w:val="222222"/>
          <w:shd w:val="clear" w:color="auto" w:fill="FFFFFF"/>
        </w:rPr>
        <w:t>Ikenberry, G. John. </w:t>
      </w:r>
      <w:r w:rsidRPr="00667A82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Liberal Leviathan: The Origins, Crisis, and Transformation of the American World Order</w:t>
      </w:r>
      <w:r w:rsidRPr="00667A82">
        <w:rPr>
          <w:rFonts w:asciiTheme="minorHAnsi" w:hAnsiTheme="minorHAnsi" w:cstheme="minorHAnsi"/>
          <w:color w:val="222222"/>
          <w:shd w:val="clear" w:color="auto" w:fill="FFFFFF"/>
        </w:rPr>
        <w:t>. Princeton University Press, 2012. Chapter 5.</w:t>
      </w:r>
    </w:p>
    <w:p w14:paraId="487D8A3D" w14:textId="773FA042" w:rsidR="00667A82" w:rsidRPr="00667A82" w:rsidRDefault="00667A82" w:rsidP="00667A82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667A82">
        <w:rPr>
          <w:rFonts w:asciiTheme="minorHAnsi" w:hAnsiTheme="minorHAnsi" w:cstheme="minorHAnsi"/>
          <w:color w:val="222222"/>
          <w:shd w:val="clear" w:color="auto" w:fill="FFFFFF"/>
        </w:rPr>
        <w:t>Ikenberry, G. John, and G. John Ikenberry. </w:t>
      </w:r>
      <w:r w:rsidRPr="00667A82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After victory</w:t>
      </w:r>
      <w:r w:rsidRPr="00667A82">
        <w:rPr>
          <w:rFonts w:asciiTheme="minorHAnsi" w:hAnsiTheme="minorHAnsi" w:cstheme="minorHAnsi"/>
          <w:color w:val="222222"/>
          <w:shd w:val="clear" w:color="auto" w:fill="FFFFFF"/>
        </w:rPr>
        <w:t>. Princeton University Press, 2019. Chapter 6 and 7.</w:t>
      </w:r>
    </w:p>
    <w:p w14:paraId="33159524" w14:textId="77777777" w:rsidR="00AC4A93" w:rsidRPr="00F72113" w:rsidRDefault="00AC4A93" w:rsidP="00883171">
      <w:pPr>
        <w:spacing w:line="276" w:lineRule="auto"/>
        <w:rPr>
          <w:rFonts w:asciiTheme="minorHAnsi" w:hAnsiTheme="minorHAnsi" w:cstheme="minorHAnsi"/>
        </w:rPr>
      </w:pPr>
    </w:p>
    <w:p w14:paraId="4B5D92F3" w14:textId="4980029F" w:rsidR="007157CB" w:rsidRPr="0016653D" w:rsidRDefault="007157CB" w:rsidP="0088317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6653D">
        <w:rPr>
          <w:rFonts w:asciiTheme="minorHAnsi" w:hAnsiTheme="minorHAnsi" w:cstheme="minorHAnsi"/>
          <w:b/>
          <w:bCs/>
          <w:sz w:val="28"/>
          <w:szCs w:val="28"/>
        </w:rPr>
        <w:t>Week 7 (</w:t>
      </w:r>
      <w:r w:rsidR="00404859" w:rsidRPr="0016653D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16653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90FBA" w:rsidRPr="0016653D">
        <w:rPr>
          <w:rFonts w:asciiTheme="minorHAnsi" w:hAnsiTheme="minorHAnsi" w:cstheme="minorHAnsi"/>
          <w:b/>
          <w:bCs/>
          <w:sz w:val="28"/>
          <w:szCs w:val="28"/>
        </w:rPr>
        <w:t>14</w:t>
      </w:r>
      <w:r w:rsidRPr="0016653D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EF5FB3" w:rsidRPr="0016653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90EDB" w:rsidRPr="0016653D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61634D" w:rsidRPr="0016653D">
        <w:rPr>
          <w:rFonts w:asciiTheme="minorHAnsi" w:hAnsiTheme="minorHAnsi" w:cstheme="minorHAnsi"/>
          <w:b/>
          <w:bCs/>
          <w:sz w:val="28"/>
          <w:szCs w:val="28"/>
        </w:rPr>
        <w:t>iberal International Order</w:t>
      </w:r>
    </w:p>
    <w:p w14:paraId="70CB6A9F" w14:textId="77777777" w:rsidR="00EE722C" w:rsidRDefault="00EE722C" w:rsidP="00883171">
      <w:pPr>
        <w:spacing w:line="276" w:lineRule="auto"/>
        <w:rPr>
          <w:rFonts w:asciiTheme="minorHAnsi" w:hAnsiTheme="minorHAnsi" w:cstheme="minorHAnsi"/>
          <w:lang w:eastAsia="ko-KR"/>
        </w:rPr>
      </w:pPr>
    </w:p>
    <w:p w14:paraId="04F2FFFA" w14:textId="77777777" w:rsidR="0016653D" w:rsidRPr="00F72113" w:rsidRDefault="0016653D" w:rsidP="0016653D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Required</w:t>
      </w:r>
    </w:p>
    <w:p w14:paraId="4CC448DF" w14:textId="577EC3A9" w:rsidR="00BF2CED" w:rsidRPr="008B7CAD" w:rsidRDefault="00BF2CED" w:rsidP="008B7CAD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8B7CAD">
        <w:rPr>
          <w:rFonts w:asciiTheme="minorHAnsi" w:hAnsiTheme="minorHAnsi" w:cstheme="minorHAnsi"/>
          <w:color w:val="222222"/>
          <w:shd w:val="clear" w:color="auto" w:fill="FFFFFF"/>
        </w:rPr>
        <w:t xml:space="preserve">Deudney, Daniel, and G. John Ikenberry.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8B7CAD">
        <w:rPr>
          <w:rFonts w:asciiTheme="minorHAnsi" w:hAnsiTheme="minorHAnsi" w:cstheme="minorHAnsi"/>
          <w:color w:val="222222"/>
          <w:shd w:val="clear" w:color="auto" w:fill="FFFFFF"/>
        </w:rPr>
        <w:t>The nature and sources of liberal international order.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8B7CAD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8B7CAD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Review of International Studies</w:t>
      </w:r>
      <w:r w:rsidRPr="008B7CAD">
        <w:rPr>
          <w:rFonts w:asciiTheme="minorHAnsi" w:hAnsiTheme="minorHAnsi" w:cstheme="minorHAnsi"/>
          <w:color w:val="222222"/>
          <w:shd w:val="clear" w:color="auto" w:fill="FFFFFF"/>
        </w:rPr>
        <w:t> 25, no. 2 (1999): 179-196.</w:t>
      </w:r>
    </w:p>
    <w:p w14:paraId="1EB1E8D0" w14:textId="1004AFFC" w:rsidR="003B74B9" w:rsidRDefault="003B74B9" w:rsidP="008B7CAD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8B7CAD">
        <w:rPr>
          <w:rFonts w:asciiTheme="minorHAnsi" w:hAnsiTheme="minorHAnsi" w:cstheme="minorHAnsi"/>
          <w:color w:val="222222"/>
          <w:shd w:val="clear" w:color="auto" w:fill="FFFFFF"/>
        </w:rPr>
        <w:t xml:space="preserve">Ikenberry, G. John.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8B7CAD">
        <w:rPr>
          <w:rFonts w:asciiTheme="minorHAnsi" w:hAnsiTheme="minorHAnsi" w:cstheme="minorHAnsi"/>
          <w:color w:val="222222"/>
          <w:shd w:val="clear" w:color="auto" w:fill="FFFFFF"/>
        </w:rPr>
        <w:t>East Asia and liberal international order: Hegemony, balance, and consent in the shaping of East Asian regional order.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8B7CAD">
        <w:rPr>
          <w:rFonts w:asciiTheme="minorHAnsi" w:hAnsiTheme="minorHAnsi" w:cstheme="minorHAnsi"/>
          <w:color w:val="222222"/>
          <w:shd w:val="clear" w:color="auto" w:fill="FFFFFF"/>
        </w:rPr>
        <w:t xml:space="preserve"> In </w:t>
      </w:r>
      <w:r w:rsidRPr="008B7CAD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Troubled Triangle</w:t>
      </w:r>
      <w:r w:rsidRPr="008B7CAD">
        <w:rPr>
          <w:rFonts w:asciiTheme="minorHAnsi" w:hAnsiTheme="minorHAnsi" w:cstheme="minorHAnsi"/>
          <w:color w:val="222222"/>
          <w:shd w:val="clear" w:color="auto" w:fill="FFFFFF"/>
        </w:rPr>
        <w:t>, pp. 13-33. Palgrave Macmillan, New York, 2013.</w:t>
      </w:r>
    </w:p>
    <w:p w14:paraId="5ED89E3C" w14:textId="77777777" w:rsidR="0016653D" w:rsidRPr="00F72113" w:rsidRDefault="0016653D" w:rsidP="00883171">
      <w:pPr>
        <w:spacing w:line="276" w:lineRule="auto"/>
        <w:rPr>
          <w:rFonts w:asciiTheme="minorHAnsi" w:hAnsiTheme="minorHAnsi" w:cstheme="minorHAnsi"/>
          <w:lang w:eastAsia="ko-KR"/>
        </w:rPr>
      </w:pPr>
    </w:p>
    <w:p w14:paraId="29899A75" w14:textId="77777777" w:rsidR="0016653D" w:rsidRDefault="0016653D" w:rsidP="0016653D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Recommended</w:t>
      </w:r>
    </w:p>
    <w:p w14:paraId="6025028C" w14:textId="62E2200E" w:rsidR="00AE0204" w:rsidRPr="00667A82" w:rsidRDefault="00AE0204" w:rsidP="00AE0204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667A82">
        <w:rPr>
          <w:rFonts w:asciiTheme="minorHAnsi" w:hAnsiTheme="minorHAnsi" w:cstheme="minorHAnsi"/>
          <w:color w:val="222222"/>
          <w:shd w:val="clear" w:color="auto" w:fill="FFFFFF"/>
        </w:rPr>
        <w:t>Ikenberry, G. John. </w:t>
      </w:r>
      <w:r w:rsidRPr="00667A82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Liberal Leviathan: The Origins, Crisis, and Transformation of the American World Order</w:t>
      </w:r>
      <w:r w:rsidRPr="00667A82">
        <w:rPr>
          <w:rFonts w:asciiTheme="minorHAnsi" w:hAnsiTheme="minorHAnsi" w:cstheme="minorHAnsi"/>
          <w:color w:val="222222"/>
          <w:shd w:val="clear" w:color="auto" w:fill="FFFFFF"/>
        </w:rPr>
        <w:t xml:space="preserve">. Princeton University Press, 2012. Chapter </w:t>
      </w:r>
      <w:r>
        <w:rPr>
          <w:rFonts w:asciiTheme="minorHAnsi" w:hAnsiTheme="minorHAnsi" w:cstheme="minorHAnsi"/>
          <w:color w:val="222222"/>
          <w:shd w:val="clear" w:color="auto" w:fill="FFFFFF"/>
        </w:rPr>
        <w:t>6</w:t>
      </w:r>
      <w:r w:rsidRPr="00667A82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00987056" w14:textId="59DFB38F" w:rsidR="000F031B" w:rsidRPr="007D227D" w:rsidRDefault="000F031B" w:rsidP="007D227D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7D227D">
        <w:rPr>
          <w:rFonts w:asciiTheme="minorHAnsi" w:hAnsiTheme="minorHAnsi" w:cstheme="minorHAnsi"/>
          <w:color w:val="222222"/>
          <w:shd w:val="clear" w:color="auto" w:fill="FFFFFF"/>
        </w:rPr>
        <w:t xml:space="preserve">Ikenberry, G. John.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7D227D">
        <w:rPr>
          <w:rFonts w:asciiTheme="minorHAnsi" w:hAnsiTheme="minorHAnsi" w:cstheme="minorHAnsi"/>
          <w:color w:val="222222"/>
          <w:shd w:val="clear" w:color="auto" w:fill="FFFFFF"/>
        </w:rPr>
        <w:t>The liberal international order and its discontents.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7D227D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7D227D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Millennium</w:t>
      </w:r>
      <w:r w:rsidRPr="007D227D">
        <w:rPr>
          <w:rFonts w:asciiTheme="minorHAnsi" w:hAnsiTheme="minorHAnsi" w:cstheme="minorHAnsi"/>
          <w:color w:val="222222"/>
          <w:shd w:val="clear" w:color="auto" w:fill="FFFFFF"/>
        </w:rPr>
        <w:t> 38, no. 3 (2010): 509-521.</w:t>
      </w:r>
    </w:p>
    <w:p w14:paraId="6A2D514C" w14:textId="69F3B340" w:rsidR="00585180" w:rsidRPr="007D227D" w:rsidRDefault="00585180" w:rsidP="007D227D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7D227D">
        <w:rPr>
          <w:rFonts w:asciiTheme="minorHAnsi" w:hAnsiTheme="minorHAnsi" w:cstheme="minorHAnsi"/>
          <w:color w:val="222222"/>
          <w:shd w:val="clear" w:color="auto" w:fill="FFFFFF"/>
        </w:rPr>
        <w:t xml:space="preserve">Ikenberry, G. John.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7D227D">
        <w:rPr>
          <w:rFonts w:asciiTheme="minorHAnsi" w:hAnsiTheme="minorHAnsi" w:cstheme="minorHAnsi"/>
          <w:color w:val="222222"/>
          <w:shd w:val="clear" w:color="auto" w:fill="FFFFFF"/>
        </w:rPr>
        <w:t>The end of liberal international order?.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7D227D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7D227D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International Affairs</w:t>
      </w:r>
      <w:r w:rsidRPr="007D227D">
        <w:rPr>
          <w:rFonts w:asciiTheme="minorHAnsi" w:hAnsiTheme="minorHAnsi" w:cstheme="minorHAnsi"/>
          <w:color w:val="222222"/>
          <w:shd w:val="clear" w:color="auto" w:fill="FFFFFF"/>
        </w:rPr>
        <w:t> 94, no. 1 (2018): 7-23.</w:t>
      </w:r>
    </w:p>
    <w:p w14:paraId="0079EC09" w14:textId="40628DC9" w:rsidR="00585180" w:rsidRPr="007D227D" w:rsidRDefault="00585180" w:rsidP="007D227D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7D227D">
        <w:rPr>
          <w:rFonts w:asciiTheme="minorHAnsi" w:hAnsiTheme="minorHAnsi" w:cstheme="minorHAnsi"/>
          <w:color w:val="222222"/>
          <w:shd w:val="clear" w:color="auto" w:fill="FFFFFF"/>
        </w:rPr>
        <w:t xml:space="preserve">Mearsheimer, John J.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7D227D">
        <w:rPr>
          <w:rFonts w:asciiTheme="minorHAnsi" w:hAnsiTheme="minorHAnsi" w:cstheme="minorHAnsi"/>
          <w:color w:val="222222"/>
          <w:shd w:val="clear" w:color="auto" w:fill="FFFFFF"/>
        </w:rPr>
        <w:t>Bound to fail: The rise and fall of the liberal international order.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7D227D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7D227D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International security</w:t>
      </w:r>
      <w:r w:rsidRPr="007D227D">
        <w:rPr>
          <w:rFonts w:asciiTheme="minorHAnsi" w:hAnsiTheme="minorHAnsi" w:cstheme="minorHAnsi"/>
          <w:color w:val="222222"/>
          <w:shd w:val="clear" w:color="auto" w:fill="FFFFFF"/>
        </w:rPr>
        <w:t> 43, no. 4 (2019): 7-50.</w:t>
      </w:r>
    </w:p>
    <w:p w14:paraId="2F6E98B5" w14:textId="77777777" w:rsidR="008D4D67" w:rsidRDefault="008D4D67" w:rsidP="00883171">
      <w:pPr>
        <w:spacing w:line="276" w:lineRule="auto"/>
        <w:rPr>
          <w:rFonts w:asciiTheme="minorHAnsi" w:hAnsiTheme="minorHAnsi" w:cstheme="minorHAnsi"/>
          <w:lang w:eastAsia="ko-KR"/>
        </w:rPr>
      </w:pPr>
    </w:p>
    <w:p w14:paraId="6A8995A5" w14:textId="77777777" w:rsidR="00EC3751" w:rsidRPr="00F72113" w:rsidRDefault="00EC3751" w:rsidP="00883171">
      <w:pPr>
        <w:spacing w:line="276" w:lineRule="auto"/>
        <w:rPr>
          <w:rFonts w:asciiTheme="minorHAnsi" w:hAnsiTheme="minorHAnsi" w:cstheme="minorHAnsi" w:hint="eastAsia"/>
          <w:lang w:eastAsia="ko-KR"/>
        </w:rPr>
      </w:pPr>
    </w:p>
    <w:p w14:paraId="1BD81EF8" w14:textId="2C3AA8F3" w:rsidR="007157CB" w:rsidRPr="00F72113" w:rsidRDefault="007157CB" w:rsidP="00883171">
      <w:pPr>
        <w:spacing w:line="276" w:lineRule="auto"/>
        <w:rPr>
          <w:rFonts w:asciiTheme="minorHAnsi" w:hAnsiTheme="minorHAnsi" w:cstheme="minorHAnsi"/>
          <w:b/>
          <w:bCs/>
        </w:rPr>
      </w:pPr>
      <w:r w:rsidRPr="00F72113">
        <w:rPr>
          <w:rFonts w:asciiTheme="minorHAnsi" w:hAnsiTheme="minorHAnsi" w:cstheme="minorHAnsi"/>
          <w:b/>
          <w:bCs/>
          <w:sz w:val="28"/>
          <w:szCs w:val="28"/>
        </w:rPr>
        <w:t>Week 8 (</w:t>
      </w:r>
      <w:r w:rsidR="00404859" w:rsidRPr="00F72113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90FBA" w:rsidRPr="00F72113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EF5FB3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Mid-term</w:t>
      </w:r>
    </w:p>
    <w:p w14:paraId="2C854487" w14:textId="77777777" w:rsidR="008D4D67" w:rsidRDefault="008D4D67" w:rsidP="00883171">
      <w:pPr>
        <w:spacing w:line="276" w:lineRule="auto"/>
        <w:rPr>
          <w:rFonts w:asciiTheme="minorHAnsi" w:hAnsiTheme="minorHAnsi" w:cstheme="minorHAnsi"/>
          <w:lang w:eastAsia="ko-Kore-KR"/>
        </w:rPr>
      </w:pPr>
    </w:p>
    <w:p w14:paraId="71B556CA" w14:textId="77777777" w:rsidR="00EC3751" w:rsidRPr="00F72113" w:rsidRDefault="00EC3751" w:rsidP="00883171">
      <w:pPr>
        <w:spacing w:line="276" w:lineRule="auto"/>
        <w:rPr>
          <w:rFonts w:asciiTheme="minorHAnsi" w:hAnsiTheme="minorHAnsi" w:cstheme="minorHAnsi"/>
          <w:lang w:eastAsia="ko-Kore-KR"/>
        </w:rPr>
      </w:pPr>
    </w:p>
    <w:p w14:paraId="0EA92EF9" w14:textId="30337FB8" w:rsidR="009B4614" w:rsidRPr="0016653D" w:rsidRDefault="007157CB" w:rsidP="00883171">
      <w:pPr>
        <w:spacing w:line="276" w:lineRule="auto"/>
        <w:rPr>
          <w:rFonts w:asciiTheme="minorHAnsi" w:hAnsiTheme="minorHAnsi" w:cstheme="minorHAnsi"/>
          <w:b/>
          <w:bCs/>
        </w:rPr>
      </w:pPr>
      <w:r w:rsidRPr="0016653D">
        <w:rPr>
          <w:rFonts w:asciiTheme="minorHAnsi" w:hAnsiTheme="minorHAnsi" w:cstheme="minorHAnsi"/>
          <w:b/>
          <w:bCs/>
          <w:sz w:val="28"/>
          <w:szCs w:val="28"/>
        </w:rPr>
        <w:t>Week 9 (</w:t>
      </w:r>
      <w:r w:rsidR="00C90FBA" w:rsidRPr="0016653D">
        <w:rPr>
          <w:rFonts w:asciiTheme="minorHAnsi" w:hAnsiTheme="minorHAnsi" w:cstheme="minorHAnsi"/>
          <w:b/>
          <w:bCs/>
          <w:sz w:val="28"/>
          <w:szCs w:val="28"/>
        </w:rPr>
        <w:t>April 28</w:t>
      </w:r>
      <w:r w:rsidRPr="0016653D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EF5FB3" w:rsidRPr="0016653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B4614" w:rsidRPr="0016653D">
        <w:rPr>
          <w:rFonts w:asciiTheme="minorHAnsi" w:hAnsiTheme="minorHAnsi" w:cstheme="minorHAnsi"/>
          <w:b/>
          <w:bCs/>
          <w:sz w:val="28"/>
          <w:szCs w:val="28"/>
        </w:rPr>
        <w:t xml:space="preserve">Domestic </w:t>
      </w:r>
      <w:r w:rsidR="001D77A4">
        <w:rPr>
          <w:rFonts w:asciiTheme="minorHAnsi" w:hAnsiTheme="minorHAnsi" w:cstheme="minorHAnsi"/>
          <w:b/>
          <w:bCs/>
          <w:sz w:val="28"/>
          <w:szCs w:val="28"/>
        </w:rPr>
        <w:t>Preferences</w:t>
      </w:r>
      <w:r w:rsidR="009B4614" w:rsidRPr="0016653D">
        <w:rPr>
          <w:rFonts w:asciiTheme="minorHAnsi" w:hAnsiTheme="minorHAnsi" w:cstheme="minorHAnsi"/>
          <w:b/>
          <w:bCs/>
          <w:sz w:val="28"/>
          <w:szCs w:val="28"/>
        </w:rPr>
        <w:t xml:space="preserve"> and</w:t>
      </w:r>
      <w:r w:rsidR="006B6188">
        <w:rPr>
          <w:rFonts w:asciiTheme="minorHAnsi" w:hAnsiTheme="minorHAnsi" w:cstheme="minorHAnsi"/>
          <w:b/>
          <w:bCs/>
          <w:sz w:val="28"/>
          <w:szCs w:val="28"/>
        </w:rPr>
        <w:t xml:space="preserve"> Foreign Policy</w:t>
      </w:r>
    </w:p>
    <w:p w14:paraId="4C68D8DF" w14:textId="77777777" w:rsidR="00242690" w:rsidRPr="00F72113" w:rsidRDefault="00242690" w:rsidP="00001093">
      <w:pPr>
        <w:spacing w:line="276" w:lineRule="auto"/>
        <w:rPr>
          <w:rFonts w:asciiTheme="minorHAnsi" w:hAnsiTheme="minorHAnsi" w:cstheme="minorHAnsi"/>
        </w:rPr>
      </w:pPr>
    </w:p>
    <w:p w14:paraId="6EFF32F6" w14:textId="1B7A6679" w:rsidR="00242690" w:rsidRPr="00F72113" w:rsidRDefault="003E513B" w:rsidP="003E513B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Required</w:t>
      </w:r>
    </w:p>
    <w:p w14:paraId="761B2012" w14:textId="6C906919" w:rsidR="00E40BA1" w:rsidRDefault="00E40BA1" w:rsidP="00E40BA1">
      <w:pPr>
        <w:spacing w:line="276" w:lineRule="auto"/>
        <w:ind w:left="679" w:hangingChars="283" w:hanging="679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Posen, Barry R., and Stephen Van Evera.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Defense Policy and the Reagan Administration: Departure from Containment.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International Security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8, no. 1 (1983): 3-45.</w:t>
      </w:r>
    </w:p>
    <w:p w14:paraId="5CEC42AB" w14:textId="44448AD3" w:rsidR="00F20B60" w:rsidRDefault="00F20B60" w:rsidP="00FF2C2A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AD5418">
        <w:rPr>
          <w:rFonts w:asciiTheme="minorHAnsi" w:hAnsiTheme="minorHAnsi" w:cstheme="minorHAnsi"/>
          <w:color w:val="222222"/>
          <w:shd w:val="clear" w:color="auto" w:fill="FFFFFF"/>
        </w:rPr>
        <w:t xml:space="preserve">Solingen, Etel.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AD5418">
        <w:rPr>
          <w:rFonts w:asciiTheme="minorHAnsi" w:hAnsiTheme="minorHAnsi" w:cstheme="minorHAnsi"/>
          <w:color w:val="222222"/>
          <w:shd w:val="clear" w:color="auto" w:fill="FFFFFF"/>
        </w:rPr>
        <w:t>The political economy of nuclear restraint.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AD5418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 </w:t>
      </w:r>
      <w:r w:rsidRPr="00AD5418">
        <w:rPr>
          <w:rFonts w:asciiTheme="minorHAnsi" w:hAnsiTheme="minorHAnsi" w:cstheme="minorHAnsi"/>
          <w:i/>
          <w:iCs/>
          <w:color w:val="222222"/>
        </w:rPr>
        <w:t>International Security</w:t>
      </w:r>
      <w:r w:rsidRPr="00AD5418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Pr="00AD5418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 </w:t>
      </w:r>
      <w:r w:rsidRPr="00AD5418">
        <w:rPr>
          <w:rFonts w:asciiTheme="minorHAnsi" w:hAnsiTheme="minorHAnsi" w:cstheme="minorHAnsi"/>
          <w:i/>
          <w:iCs/>
          <w:color w:val="222222"/>
        </w:rPr>
        <w:t>19</w:t>
      </w:r>
      <w:r w:rsidRPr="00AD5418">
        <w:rPr>
          <w:rFonts w:asciiTheme="minorHAnsi" w:hAnsiTheme="minorHAnsi" w:cstheme="minorHAnsi"/>
          <w:color w:val="222222"/>
          <w:shd w:val="clear" w:color="auto" w:fill="FFFFFF"/>
        </w:rPr>
        <w:t>(2), (1994): 126-170.</w:t>
      </w:r>
    </w:p>
    <w:p w14:paraId="3119E2A7" w14:textId="16DA1D43" w:rsidR="00A20833" w:rsidRPr="00F72113" w:rsidRDefault="00A20833" w:rsidP="00883171">
      <w:pPr>
        <w:spacing w:line="276" w:lineRule="auto"/>
        <w:rPr>
          <w:rFonts w:asciiTheme="minorHAnsi" w:hAnsiTheme="minorHAnsi" w:cstheme="minorHAnsi"/>
        </w:rPr>
      </w:pPr>
    </w:p>
    <w:p w14:paraId="3ADDD8ED" w14:textId="435D8B65" w:rsidR="0012640B" w:rsidRDefault="003E513B" w:rsidP="003E513B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Recommended</w:t>
      </w:r>
    </w:p>
    <w:p w14:paraId="595C40E0" w14:textId="741C43D3" w:rsidR="00E40BA1" w:rsidRPr="00AD5418" w:rsidRDefault="00E40BA1" w:rsidP="00E40BA1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3B0EB8">
        <w:rPr>
          <w:rFonts w:asciiTheme="minorHAnsi" w:hAnsiTheme="minorHAnsi" w:cstheme="minorHAnsi"/>
          <w:color w:val="222222"/>
          <w:shd w:val="clear" w:color="auto" w:fill="FFFFFF"/>
        </w:rPr>
        <w:t xml:space="preserve">Cho, Eunil.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3B0EB8">
        <w:rPr>
          <w:rFonts w:asciiTheme="minorHAnsi" w:hAnsiTheme="minorHAnsi" w:cstheme="minorHAnsi"/>
          <w:color w:val="222222"/>
          <w:shd w:val="clear" w:color="auto" w:fill="FFFFFF"/>
        </w:rPr>
        <w:t xml:space="preserve">Impact of the Nuclear Non-Proliferation Regime on </w:t>
      </w:r>
      <w:r w:rsidR="0025353D">
        <w:rPr>
          <w:rFonts w:asciiTheme="minorHAnsi" w:hAnsiTheme="minorHAnsi" w:cstheme="minorHAnsi"/>
          <w:color w:val="222222"/>
          <w:shd w:val="clear" w:color="auto" w:fill="FFFFFF"/>
        </w:rPr>
        <w:t>Japan’s</w:t>
      </w:r>
      <w:r w:rsidRPr="003B0EB8">
        <w:rPr>
          <w:rFonts w:asciiTheme="minorHAnsi" w:hAnsiTheme="minorHAnsi" w:cstheme="minorHAnsi"/>
          <w:color w:val="222222"/>
          <w:shd w:val="clear" w:color="auto" w:fill="FFFFFF"/>
        </w:rPr>
        <w:t xml:space="preserve"> Non-Nuclear Policy, 1965-1976.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3B0EB8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3B0EB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Diplomacy &amp; Statecraft</w:t>
      </w:r>
      <w:r w:rsidRPr="003B0EB8">
        <w:rPr>
          <w:rFonts w:asciiTheme="minorHAnsi" w:hAnsiTheme="minorHAnsi" w:cstheme="minorHAnsi"/>
          <w:color w:val="222222"/>
          <w:shd w:val="clear" w:color="auto" w:fill="FFFFFF"/>
        </w:rPr>
        <w:t> 32, no. 1 (2021): 114-130.</w:t>
      </w:r>
    </w:p>
    <w:p w14:paraId="396A7459" w14:textId="7D5401D2" w:rsidR="00FF2104" w:rsidRPr="00FF2104" w:rsidRDefault="00FF2104" w:rsidP="00FF2104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F2104">
        <w:rPr>
          <w:rFonts w:asciiTheme="minorHAnsi" w:hAnsiTheme="minorHAnsi" w:cstheme="minorHAnsi"/>
          <w:color w:val="222222"/>
          <w:shd w:val="clear" w:color="auto" w:fill="FFFFFF"/>
        </w:rPr>
        <w:t xml:space="preserve">Sheen, Seongho.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F2104">
        <w:rPr>
          <w:rFonts w:asciiTheme="minorHAnsi" w:hAnsiTheme="minorHAnsi" w:cstheme="minorHAnsi"/>
          <w:color w:val="222222"/>
          <w:shd w:val="clear" w:color="auto" w:fill="FFFFFF"/>
        </w:rPr>
        <w:t xml:space="preserve">Northeast </w:t>
      </w:r>
      <w:r w:rsidR="0025353D">
        <w:rPr>
          <w:rFonts w:asciiTheme="minorHAnsi" w:hAnsiTheme="minorHAnsi" w:cstheme="minorHAnsi"/>
          <w:color w:val="222222"/>
          <w:shd w:val="clear" w:color="auto" w:fill="FFFFFF"/>
        </w:rPr>
        <w:t>Asia’s</w:t>
      </w:r>
      <w:r w:rsidRPr="00FF2104">
        <w:rPr>
          <w:rFonts w:asciiTheme="minorHAnsi" w:hAnsiTheme="minorHAnsi" w:cstheme="minorHAnsi"/>
          <w:color w:val="222222"/>
          <w:shd w:val="clear" w:color="auto" w:fill="FFFFFF"/>
        </w:rPr>
        <w:t xml:space="preserve"> Aging Population and Regional Security: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F2104">
        <w:rPr>
          <w:rFonts w:asciiTheme="minorHAnsi" w:hAnsiTheme="minorHAnsi" w:cstheme="minorHAnsi"/>
          <w:color w:val="222222"/>
          <w:shd w:val="clear" w:color="auto" w:fill="FFFFFF"/>
        </w:rPr>
        <w:t>Demographic Peace?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F2104">
        <w:rPr>
          <w:rFonts w:asciiTheme="minorHAnsi" w:hAnsiTheme="minorHAnsi" w:cstheme="minorHAnsi"/>
          <w:color w:val="222222"/>
          <w:shd w:val="clear" w:color="auto" w:fill="FFFFFF"/>
        </w:rPr>
        <w:t>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F2104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F210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Asian Survey</w:t>
      </w:r>
      <w:r w:rsidRPr="00FF2104">
        <w:rPr>
          <w:rFonts w:asciiTheme="minorHAnsi" w:hAnsiTheme="minorHAnsi" w:cstheme="minorHAnsi"/>
          <w:color w:val="222222"/>
          <w:shd w:val="clear" w:color="auto" w:fill="FFFFFF"/>
        </w:rPr>
        <w:t> 53, no. 2 (2013): 292-318.</w:t>
      </w:r>
    </w:p>
    <w:p w14:paraId="7738D2B9" w14:textId="5893322C" w:rsidR="00FF2C2A" w:rsidRPr="00FF2C2A" w:rsidRDefault="00FF2C2A" w:rsidP="00FF2C2A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F2C2A">
        <w:rPr>
          <w:rFonts w:asciiTheme="minorHAnsi" w:hAnsiTheme="minorHAnsi" w:cstheme="minorHAnsi"/>
          <w:color w:val="222222"/>
          <w:shd w:val="clear" w:color="auto" w:fill="FFFFFF"/>
        </w:rPr>
        <w:t>Beeson, Mark. </w:t>
      </w:r>
      <w:r w:rsidRPr="00FF2C2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Regionalism and globalization in East Asia: politics, security and economic development</w:t>
      </w:r>
      <w:r w:rsidRPr="00FF2C2A">
        <w:rPr>
          <w:rFonts w:asciiTheme="minorHAnsi" w:hAnsiTheme="minorHAnsi" w:cstheme="minorHAnsi"/>
          <w:color w:val="222222"/>
          <w:shd w:val="clear" w:color="auto" w:fill="FFFFFF"/>
        </w:rPr>
        <w:t>. Macmillan International Higher Education, 2014. Chapter 4, 5 and 6.</w:t>
      </w:r>
    </w:p>
    <w:p w14:paraId="5B2EDD8D" w14:textId="77777777" w:rsidR="00DF4DAE" w:rsidRPr="00FF2C2A" w:rsidRDefault="00DF4DAE" w:rsidP="00FF2C2A">
      <w:pPr>
        <w:spacing w:line="276" w:lineRule="auto"/>
        <w:rPr>
          <w:rFonts w:asciiTheme="minorHAnsi" w:hAnsiTheme="minorHAnsi" w:cstheme="minorHAnsi"/>
        </w:rPr>
      </w:pPr>
    </w:p>
    <w:p w14:paraId="2B4FCF6F" w14:textId="4B4D99AE" w:rsidR="009B4614" w:rsidRPr="00F72113" w:rsidRDefault="007157CB" w:rsidP="0088317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ko-KR"/>
        </w:rPr>
      </w:pPr>
      <w:r w:rsidRPr="00F72113">
        <w:rPr>
          <w:rFonts w:asciiTheme="minorHAnsi" w:hAnsiTheme="minorHAnsi" w:cstheme="minorHAnsi"/>
          <w:b/>
          <w:bCs/>
          <w:sz w:val="28"/>
          <w:szCs w:val="28"/>
        </w:rPr>
        <w:t>Week 10 (Ma</w:t>
      </w:r>
      <w:r w:rsidR="00680F65" w:rsidRPr="00F72113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17DC8" w:rsidRPr="00F72113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E80CFD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3504D">
        <w:rPr>
          <w:rFonts w:asciiTheme="minorHAnsi" w:hAnsiTheme="minorHAnsi" w:cstheme="minorHAnsi"/>
          <w:b/>
          <w:bCs/>
          <w:sz w:val="28"/>
          <w:szCs w:val="28"/>
        </w:rPr>
        <w:t>Development</w:t>
      </w:r>
      <w:r w:rsidR="0028017E">
        <w:rPr>
          <w:rFonts w:asciiTheme="minorHAnsi" w:hAnsiTheme="minorHAnsi" w:cstheme="minorHAnsi"/>
          <w:b/>
          <w:bCs/>
          <w:sz w:val="28"/>
          <w:szCs w:val="28"/>
        </w:rPr>
        <w:t>al</w:t>
      </w:r>
      <w:r w:rsidR="0053504D">
        <w:rPr>
          <w:rFonts w:asciiTheme="minorHAnsi" w:hAnsiTheme="minorHAnsi" w:cstheme="minorHAnsi"/>
          <w:b/>
          <w:bCs/>
          <w:sz w:val="28"/>
          <w:szCs w:val="28"/>
        </w:rPr>
        <w:t xml:space="preserve"> States in East Asia</w:t>
      </w:r>
    </w:p>
    <w:p w14:paraId="2FD5AAAB" w14:textId="77777777" w:rsidR="009B4614" w:rsidRPr="00F72113" w:rsidRDefault="009B4614" w:rsidP="00883171">
      <w:pPr>
        <w:spacing w:line="276" w:lineRule="auto"/>
        <w:rPr>
          <w:rFonts w:asciiTheme="minorHAnsi" w:hAnsiTheme="minorHAnsi" w:cstheme="minorHAnsi"/>
        </w:rPr>
      </w:pPr>
    </w:p>
    <w:p w14:paraId="012F9E86" w14:textId="6EBB1B55" w:rsidR="003E513B" w:rsidRPr="00F72113" w:rsidRDefault="003E513B" w:rsidP="00883171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Required</w:t>
      </w:r>
    </w:p>
    <w:p w14:paraId="568CF4FD" w14:textId="7203C8FC" w:rsidR="00626118" w:rsidRDefault="00447E83" w:rsidP="00EA3638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447E83">
        <w:rPr>
          <w:rFonts w:asciiTheme="minorHAnsi" w:hAnsiTheme="minorHAnsi" w:cstheme="minorHAnsi"/>
          <w:color w:val="222222"/>
          <w:shd w:val="clear" w:color="auto" w:fill="FFFFFF"/>
        </w:rPr>
        <w:t xml:space="preserve">Beeson, Mark.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447E83">
        <w:rPr>
          <w:rFonts w:asciiTheme="minorHAnsi" w:hAnsiTheme="minorHAnsi" w:cstheme="minorHAnsi"/>
          <w:color w:val="222222"/>
          <w:shd w:val="clear" w:color="auto" w:fill="FFFFFF"/>
        </w:rPr>
        <w:t>Developmental states in East Asia: A comparison of the Japanese and Chinese experiences.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447E8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447E8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Asian Perspective</w:t>
      </w:r>
      <w:r w:rsidRPr="00447E83">
        <w:rPr>
          <w:rFonts w:asciiTheme="minorHAnsi" w:hAnsiTheme="minorHAnsi" w:cstheme="minorHAnsi"/>
          <w:color w:val="222222"/>
          <w:shd w:val="clear" w:color="auto" w:fill="FFFFFF"/>
        </w:rPr>
        <w:t> 33, no. 2 (2009): 5-39.</w:t>
      </w:r>
    </w:p>
    <w:p w14:paraId="07FD0ADC" w14:textId="549FE41E" w:rsidR="004C6045" w:rsidRPr="00EA3638" w:rsidRDefault="00CC6BE6" w:rsidP="00EA3638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EA3638">
        <w:rPr>
          <w:rFonts w:asciiTheme="minorHAnsi" w:hAnsiTheme="minorHAnsi" w:cstheme="minorHAnsi"/>
          <w:color w:val="222222"/>
          <w:shd w:val="clear" w:color="auto" w:fill="FFFFFF"/>
        </w:rPr>
        <w:t xml:space="preserve">Stubbs, Richard.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EA3638">
        <w:rPr>
          <w:rFonts w:asciiTheme="minorHAnsi" w:hAnsiTheme="minorHAnsi" w:cstheme="minorHAnsi"/>
          <w:color w:val="222222"/>
          <w:shd w:val="clear" w:color="auto" w:fill="FFFFFF"/>
        </w:rPr>
        <w:t>Order and contestation in the Asia-Pacific region: liberal vs developmental/non-interventionist approaches.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EA3638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EA363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International Spectator</w:t>
      </w:r>
      <w:r w:rsidRPr="00EA3638">
        <w:rPr>
          <w:rFonts w:asciiTheme="minorHAnsi" w:hAnsiTheme="minorHAnsi" w:cstheme="minorHAnsi"/>
          <w:color w:val="222222"/>
          <w:shd w:val="clear" w:color="auto" w:fill="FFFFFF"/>
        </w:rPr>
        <w:t> 53, no. 1 (2018): 138-151.</w:t>
      </w:r>
    </w:p>
    <w:p w14:paraId="7843C699" w14:textId="77777777" w:rsidR="00CC6BE6" w:rsidRPr="00F72113" w:rsidRDefault="00CC6BE6" w:rsidP="00883171">
      <w:pPr>
        <w:spacing w:line="276" w:lineRule="auto"/>
        <w:rPr>
          <w:rFonts w:asciiTheme="minorHAnsi" w:hAnsiTheme="minorHAnsi" w:cstheme="minorHAnsi"/>
        </w:rPr>
      </w:pPr>
    </w:p>
    <w:p w14:paraId="68585052" w14:textId="19610C74" w:rsidR="003E513B" w:rsidRDefault="003E513B" w:rsidP="00883171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Recommended</w:t>
      </w:r>
    </w:p>
    <w:p w14:paraId="33B739B1" w14:textId="12F6D601" w:rsidR="00231CC2" w:rsidRDefault="00231CC2" w:rsidP="001C1BB9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Friedberg, Aaron L.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The end of autonomy: the United States after five decades.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Daedalus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120, no. 4 (1991): 69-90.</w:t>
      </w:r>
    </w:p>
    <w:p w14:paraId="574407B0" w14:textId="03461C45" w:rsidR="00626118" w:rsidRPr="00510DF9" w:rsidRDefault="00626118" w:rsidP="00510DF9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510DF9">
        <w:rPr>
          <w:rFonts w:asciiTheme="minorHAnsi" w:hAnsiTheme="minorHAnsi" w:cstheme="minorHAnsi"/>
          <w:color w:val="222222"/>
          <w:shd w:val="clear" w:color="auto" w:fill="FFFFFF"/>
        </w:rPr>
        <w:t>Woo-Cumings, Meredith, ed. </w:t>
      </w:r>
      <w:r w:rsidRPr="00510DF9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Developmental State</w:t>
      </w:r>
      <w:r w:rsidRPr="00510DF9">
        <w:rPr>
          <w:rFonts w:asciiTheme="minorHAnsi" w:hAnsiTheme="minorHAnsi" w:cstheme="minorHAnsi"/>
          <w:color w:val="222222"/>
          <w:shd w:val="clear" w:color="auto" w:fill="FFFFFF"/>
        </w:rPr>
        <w:t>. Cornell University Press, 1999. Chapter 1 and 2.</w:t>
      </w:r>
    </w:p>
    <w:p w14:paraId="228ED3F4" w14:textId="1560F253" w:rsidR="007A2DEB" w:rsidRPr="003B0EB8" w:rsidRDefault="003B0EB8" w:rsidP="003B0EB8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3B0EB8">
        <w:rPr>
          <w:rFonts w:asciiTheme="minorHAnsi" w:hAnsiTheme="minorHAnsi" w:cstheme="minorHAnsi"/>
          <w:color w:val="222222"/>
          <w:shd w:val="clear" w:color="auto" w:fill="FFFFFF"/>
        </w:rPr>
        <w:t>Beeson, Mark. </w:t>
      </w:r>
      <w:r w:rsidRPr="003B0EB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Regionalism and globalization in East Asia: politics, security and economic development</w:t>
      </w:r>
      <w:r w:rsidRPr="003B0EB8">
        <w:rPr>
          <w:rFonts w:asciiTheme="minorHAnsi" w:hAnsiTheme="minorHAnsi" w:cstheme="minorHAnsi"/>
          <w:color w:val="222222"/>
          <w:shd w:val="clear" w:color="auto" w:fill="FFFFFF"/>
        </w:rPr>
        <w:t>. Macmillan International Higher Education, 2014. Chapter 7, 8 and 9.</w:t>
      </w:r>
    </w:p>
    <w:p w14:paraId="5C8AEF18" w14:textId="77777777" w:rsidR="003B0EB8" w:rsidRDefault="003B0EB8" w:rsidP="0088317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C36AF22" w14:textId="4554AD58" w:rsidR="007157CB" w:rsidRPr="00F72113" w:rsidRDefault="007157CB" w:rsidP="0088317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72113">
        <w:rPr>
          <w:rFonts w:asciiTheme="minorHAnsi" w:hAnsiTheme="minorHAnsi" w:cstheme="minorHAnsi"/>
          <w:b/>
          <w:bCs/>
          <w:sz w:val="28"/>
          <w:szCs w:val="28"/>
        </w:rPr>
        <w:t>Week 11 (Ma</w:t>
      </w:r>
      <w:r w:rsidR="00680F65" w:rsidRPr="00F72113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80F65" w:rsidRPr="00F72113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B17DC8" w:rsidRPr="00F7211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417966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677B9" w:rsidRPr="00F72113">
        <w:rPr>
          <w:rFonts w:asciiTheme="minorHAnsi" w:hAnsiTheme="minorHAnsi" w:cstheme="minorHAnsi"/>
          <w:b/>
          <w:bCs/>
          <w:sz w:val="28"/>
          <w:szCs w:val="28"/>
        </w:rPr>
        <w:t>Regionalism in the 1990s and the 2000s</w:t>
      </w:r>
    </w:p>
    <w:p w14:paraId="128B286C" w14:textId="77777777" w:rsidR="00467725" w:rsidRPr="00F72113" w:rsidRDefault="00467725" w:rsidP="00883171">
      <w:pPr>
        <w:spacing w:line="276" w:lineRule="auto"/>
        <w:rPr>
          <w:rFonts w:asciiTheme="minorHAnsi" w:hAnsiTheme="minorHAnsi" w:cstheme="minorHAnsi"/>
        </w:rPr>
      </w:pPr>
    </w:p>
    <w:p w14:paraId="228A1A3A" w14:textId="7A03CA2E" w:rsidR="00DA6429" w:rsidRPr="00D102FE" w:rsidRDefault="005B1AFA" w:rsidP="00D102FE">
      <w:pPr>
        <w:spacing w:line="276" w:lineRule="auto"/>
        <w:rPr>
          <w:rFonts w:asciiTheme="minorHAnsi" w:hAnsiTheme="minorHAnsi" w:cstheme="minorHAnsi"/>
        </w:rPr>
      </w:pPr>
      <w:r w:rsidRPr="00F72113">
        <w:rPr>
          <w:rFonts w:asciiTheme="minorHAnsi" w:hAnsiTheme="minorHAnsi" w:cstheme="minorHAnsi"/>
          <w:u w:val="single"/>
        </w:rPr>
        <w:t>Required</w:t>
      </w:r>
    </w:p>
    <w:p w14:paraId="4B86173E" w14:textId="0B8AE5D5" w:rsidR="000601E1" w:rsidRPr="000601E1" w:rsidRDefault="000601E1" w:rsidP="000601E1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0601E1">
        <w:rPr>
          <w:rFonts w:asciiTheme="minorHAnsi" w:hAnsiTheme="minorHAnsi" w:cstheme="minorHAnsi"/>
          <w:color w:val="222222"/>
          <w:shd w:val="clear" w:color="auto" w:fill="FFFFFF"/>
        </w:rPr>
        <w:t xml:space="preserve">Beeson, Mark.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0601E1">
        <w:rPr>
          <w:rFonts w:asciiTheme="minorHAnsi" w:hAnsiTheme="minorHAnsi" w:cstheme="minorHAnsi"/>
          <w:color w:val="222222"/>
          <w:shd w:val="clear" w:color="auto" w:fill="FFFFFF"/>
        </w:rPr>
        <w:t>Rethinking regionalism: Europe and East Asia in comparative historical perspective.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0601E1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0601E1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Journal of European Public Policy</w:t>
      </w:r>
      <w:r w:rsidRPr="000601E1">
        <w:rPr>
          <w:rFonts w:asciiTheme="minorHAnsi" w:hAnsiTheme="minorHAnsi" w:cstheme="minorHAnsi"/>
          <w:color w:val="222222"/>
          <w:shd w:val="clear" w:color="auto" w:fill="FFFFFF"/>
        </w:rPr>
        <w:t> 12, no. 6 (2005): 969-985.</w:t>
      </w:r>
    </w:p>
    <w:p w14:paraId="3D70DCD7" w14:textId="14FEEAB2" w:rsidR="00C933C5" w:rsidRPr="00D102FE" w:rsidRDefault="00C933C5" w:rsidP="00D102FE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D102FE">
        <w:rPr>
          <w:rFonts w:asciiTheme="minorHAnsi" w:hAnsiTheme="minorHAnsi" w:cstheme="minorHAnsi"/>
          <w:color w:val="222222"/>
          <w:shd w:val="clear" w:color="auto" w:fill="FFFFFF"/>
        </w:rPr>
        <w:t xml:space="preserve">Moon, Chung‐in.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D102FE">
        <w:rPr>
          <w:rFonts w:asciiTheme="minorHAnsi" w:hAnsiTheme="minorHAnsi" w:cstheme="minorHAnsi"/>
          <w:color w:val="222222"/>
          <w:shd w:val="clear" w:color="auto" w:fill="FFFFFF"/>
        </w:rPr>
        <w:t>Political economy of East Asian development and Pacific economic cooperation.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D102FE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D102FE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Pacific Review</w:t>
      </w:r>
      <w:r w:rsidRPr="00D102FE">
        <w:rPr>
          <w:rFonts w:asciiTheme="minorHAnsi" w:hAnsiTheme="minorHAnsi" w:cstheme="minorHAnsi"/>
          <w:color w:val="222222"/>
          <w:shd w:val="clear" w:color="auto" w:fill="FFFFFF"/>
        </w:rPr>
        <w:t> 12, no. 2 (1999): 199-224.</w:t>
      </w:r>
    </w:p>
    <w:p w14:paraId="5B6E47D2" w14:textId="2DD4ECCA" w:rsidR="00C933C5" w:rsidRPr="00F72113" w:rsidRDefault="00C933C5" w:rsidP="00883171">
      <w:pPr>
        <w:spacing w:line="276" w:lineRule="auto"/>
        <w:rPr>
          <w:rFonts w:asciiTheme="minorHAnsi" w:hAnsiTheme="minorHAnsi" w:cstheme="minorHAnsi"/>
        </w:rPr>
      </w:pPr>
    </w:p>
    <w:p w14:paraId="0B6EA9FB" w14:textId="78C2751A" w:rsidR="005B1AFA" w:rsidRPr="00F72113" w:rsidRDefault="005B1AFA" w:rsidP="00883171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Recommended</w:t>
      </w:r>
    </w:p>
    <w:p w14:paraId="2E5C21B9" w14:textId="286E0618" w:rsidR="005B3DC0" w:rsidRPr="00FE5C94" w:rsidRDefault="00FE5C94" w:rsidP="00417C79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E5C94">
        <w:rPr>
          <w:rFonts w:asciiTheme="minorHAnsi" w:hAnsiTheme="minorHAnsi" w:cstheme="minorHAnsi"/>
          <w:color w:val="222222"/>
          <w:shd w:val="clear" w:color="auto" w:fill="FFFFFF"/>
        </w:rPr>
        <w:t>Beeson, Mark. </w:t>
      </w:r>
      <w:r w:rsidRPr="00FE5C9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Regionalism and globalization in East Asia: politics, security and economic development</w:t>
      </w:r>
      <w:r w:rsidRPr="00FE5C94">
        <w:rPr>
          <w:rFonts w:asciiTheme="minorHAnsi" w:hAnsiTheme="minorHAnsi" w:cstheme="minorHAnsi"/>
          <w:color w:val="222222"/>
          <w:shd w:val="clear" w:color="auto" w:fill="FFFFFF"/>
        </w:rPr>
        <w:t>. Macmillan International Higher Education, 2014.</w:t>
      </w:r>
      <w:r w:rsidRPr="00FE5C94">
        <w:rPr>
          <w:rFonts w:asciiTheme="minorHAnsi" w:hAnsiTheme="minorHAnsi" w:cstheme="minorHAnsi"/>
        </w:rPr>
        <w:t xml:space="preserve"> </w:t>
      </w:r>
      <w:r w:rsidR="005B3DC0" w:rsidRPr="00FE5C94">
        <w:rPr>
          <w:rFonts w:asciiTheme="minorHAnsi" w:hAnsiTheme="minorHAnsi" w:cstheme="minorHAnsi"/>
        </w:rPr>
        <w:t>Chapter 10</w:t>
      </w:r>
      <w:r w:rsidR="00AE7CCC" w:rsidRPr="00FE5C94">
        <w:rPr>
          <w:rFonts w:asciiTheme="minorHAnsi" w:hAnsiTheme="minorHAnsi" w:cstheme="minorHAnsi"/>
        </w:rPr>
        <w:t xml:space="preserve"> and 11</w:t>
      </w:r>
    </w:p>
    <w:p w14:paraId="528927E5" w14:textId="17B297CB" w:rsidR="008F235A" w:rsidRPr="00FE5C94" w:rsidRDefault="008F235A" w:rsidP="00417C79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E5C94">
        <w:rPr>
          <w:rFonts w:asciiTheme="minorHAnsi" w:hAnsiTheme="minorHAnsi" w:cstheme="minorHAnsi"/>
          <w:color w:val="222222"/>
          <w:shd w:val="clear" w:color="auto" w:fill="FFFFFF"/>
        </w:rPr>
        <w:t>Yeo, Andrew. </w:t>
      </w:r>
      <w:r w:rsidR="0025353D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Asia’s</w:t>
      </w:r>
      <w:r w:rsidRPr="00FE5C9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regional architecture: Alliances and institutions in the Pacific century</w:t>
      </w:r>
      <w:r w:rsidRPr="00FE5C94">
        <w:rPr>
          <w:rFonts w:asciiTheme="minorHAnsi" w:hAnsiTheme="minorHAnsi" w:cstheme="minorHAnsi"/>
          <w:color w:val="222222"/>
          <w:shd w:val="clear" w:color="auto" w:fill="FFFFFF"/>
        </w:rPr>
        <w:t>. Stanford University Press, 2019.</w:t>
      </w:r>
      <w:r w:rsidR="00397AF5" w:rsidRPr="00FE5C94">
        <w:rPr>
          <w:rFonts w:asciiTheme="minorHAnsi" w:hAnsiTheme="minorHAnsi" w:cstheme="minorHAnsi"/>
          <w:color w:val="222222"/>
          <w:shd w:val="clear" w:color="auto" w:fill="FFFFFF"/>
        </w:rPr>
        <w:t xml:space="preserve"> Chapter 1, 3, and 4.</w:t>
      </w:r>
    </w:p>
    <w:p w14:paraId="40DE9CF2" w14:textId="77777777" w:rsidR="00406DEE" w:rsidRPr="00F72113" w:rsidRDefault="00406DEE" w:rsidP="00883171">
      <w:pPr>
        <w:spacing w:line="276" w:lineRule="auto"/>
        <w:rPr>
          <w:rFonts w:asciiTheme="minorHAnsi" w:hAnsiTheme="minorHAnsi" w:cstheme="minorHAnsi"/>
        </w:rPr>
      </w:pPr>
    </w:p>
    <w:p w14:paraId="6EB0FC58" w14:textId="2D49439C" w:rsidR="007157CB" w:rsidRPr="00F72113" w:rsidRDefault="007157CB" w:rsidP="00883171">
      <w:pPr>
        <w:spacing w:line="276" w:lineRule="auto"/>
        <w:rPr>
          <w:rFonts w:asciiTheme="minorHAnsi" w:hAnsiTheme="minorHAnsi" w:cstheme="minorHAnsi"/>
          <w:b/>
          <w:bCs/>
        </w:rPr>
      </w:pPr>
      <w:r w:rsidRPr="00F72113">
        <w:rPr>
          <w:rFonts w:asciiTheme="minorHAnsi" w:hAnsiTheme="minorHAnsi" w:cstheme="minorHAnsi"/>
          <w:b/>
          <w:bCs/>
          <w:sz w:val="28"/>
          <w:szCs w:val="28"/>
        </w:rPr>
        <w:t>Week 12 (Ma</w:t>
      </w:r>
      <w:r w:rsidR="00680F65" w:rsidRPr="00F72113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17DC8" w:rsidRPr="00F72113"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EF5FB3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53A0D" w:rsidRPr="00F72113">
        <w:rPr>
          <w:rFonts w:asciiTheme="minorHAnsi" w:hAnsiTheme="minorHAnsi" w:cstheme="minorHAnsi"/>
          <w:b/>
          <w:bCs/>
          <w:sz w:val="28"/>
          <w:szCs w:val="28"/>
        </w:rPr>
        <w:t>Regionalism in the 2010s</w:t>
      </w:r>
    </w:p>
    <w:p w14:paraId="0ADD70B6" w14:textId="77777777" w:rsidR="00F320DC" w:rsidRDefault="00F320DC" w:rsidP="00883171">
      <w:pPr>
        <w:spacing w:line="276" w:lineRule="auto"/>
        <w:rPr>
          <w:rFonts w:asciiTheme="minorHAnsi" w:hAnsiTheme="minorHAnsi" w:cstheme="minorHAnsi"/>
          <w:lang w:eastAsia="ko-KR"/>
        </w:rPr>
      </w:pPr>
    </w:p>
    <w:p w14:paraId="6EC13060" w14:textId="4EFE3477" w:rsidR="0032009B" w:rsidRDefault="00417C79" w:rsidP="00883171">
      <w:pPr>
        <w:spacing w:line="276" w:lineRule="auto"/>
        <w:rPr>
          <w:rFonts w:asciiTheme="minorHAnsi" w:hAnsiTheme="minorHAnsi" w:cstheme="minorHAnsi"/>
        </w:rPr>
      </w:pPr>
      <w:r w:rsidRPr="00F72113">
        <w:rPr>
          <w:rFonts w:asciiTheme="minorHAnsi" w:hAnsiTheme="minorHAnsi" w:cstheme="minorHAnsi"/>
          <w:u w:val="single"/>
        </w:rPr>
        <w:t>Required</w:t>
      </w:r>
    </w:p>
    <w:p w14:paraId="10DA02B1" w14:textId="39FFB147" w:rsidR="004D381B" w:rsidRDefault="004D381B" w:rsidP="00024E53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024E53">
        <w:rPr>
          <w:rFonts w:asciiTheme="minorHAnsi" w:hAnsiTheme="minorHAnsi" w:cstheme="minorHAnsi"/>
          <w:color w:val="222222"/>
          <w:shd w:val="clear" w:color="auto" w:fill="FFFFFF"/>
        </w:rPr>
        <w:t xml:space="preserve">Kelton, Maryanne.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024E53">
        <w:rPr>
          <w:rFonts w:asciiTheme="minorHAnsi" w:hAnsiTheme="minorHAnsi" w:cstheme="minorHAnsi"/>
          <w:color w:val="222222"/>
          <w:shd w:val="clear" w:color="auto" w:fill="FFFFFF"/>
        </w:rPr>
        <w:t>US economic statecraft in East Asia.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024E5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024E5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International relations of the Asia-Pacific</w:t>
      </w:r>
      <w:r w:rsidRPr="00024E53">
        <w:rPr>
          <w:rFonts w:asciiTheme="minorHAnsi" w:hAnsiTheme="minorHAnsi" w:cstheme="minorHAnsi"/>
          <w:color w:val="222222"/>
          <w:shd w:val="clear" w:color="auto" w:fill="FFFFFF"/>
        </w:rPr>
        <w:t> 8, no. 2 (2008): 149-174.</w:t>
      </w:r>
    </w:p>
    <w:p w14:paraId="46A0A956" w14:textId="3EF7FCC9" w:rsidR="00DC6E54" w:rsidRPr="00024E53" w:rsidRDefault="00DC6E54" w:rsidP="00DC6E54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DC6E54">
        <w:rPr>
          <w:rFonts w:asciiTheme="minorHAnsi" w:hAnsiTheme="minorHAnsi" w:cstheme="minorHAnsi"/>
          <w:color w:val="222222"/>
          <w:shd w:val="clear" w:color="auto" w:fill="FFFFFF"/>
        </w:rPr>
        <w:t xml:space="preserve">Xiaotong, Zhang, and James Keith.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DC6E54">
        <w:rPr>
          <w:rFonts w:asciiTheme="minorHAnsi" w:hAnsiTheme="minorHAnsi" w:cstheme="minorHAnsi"/>
          <w:color w:val="222222"/>
          <w:shd w:val="clear" w:color="auto" w:fill="FFFFFF"/>
        </w:rPr>
        <w:t xml:space="preserve">From wealth to power: </w:t>
      </w:r>
      <w:r w:rsidR="0025353D">
        <w:rPr>
          <w:rFonts w:asciiTheme="minorHAnsi" w:hAnsiTheme="minorHAnsi" w:cstheme="minorHAnsi"/>
          <w:color w:val="222222"/>
          <w:shd w:val="clear" w:color="auto" w:fill="FFFFFF"/>
        </w:rPr>
        <w:t>China’s</w:t>
      </w:r>
      <w:r w:rsidRPr="00DC6E54">
        <w:rPr>
          <w:rFonts w:asciiTheme="minorHAnsi" w:hAnsiTheme="minorHAnsi" w:cstheme="minorHAnsi"/>
          <w:color w:val="222222"/>
          <w:shd w:val="clear" w:color="auto" w:fill="FFFFFF"/>
        </w:rPr>
        <w:t xml:space="preserve"> new economic statecraft.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DC6E54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DC6E5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Washington Quarterly</w:t>
      </w:r>
      <w:r w:rsidRPr="00DC6E54">
        <w:rPr>
          <w:rFonts w:asciiTheme="minorHAnsi" w:hAnsiTheme="minorHAnsi" w:cstheme="minorHAnsi"/>
          <w:color w:val="222222"/>
          <w:shd w:val="clear" w:color="auto" w:fill="FFFFFF"/>
        </w:rPr>
        <w:t> 40, no. 1 (2017): 185-203.</w:t>
      </w:r>
    </w:p>
    <w:p w14:paraId="5247F2FF" w14:textId="7F403A6B" w:rsidR="00F16D2D" w:rsidRDefault="00F16D2D" w:rsidP="00024E53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024E53">
        <w:rPr>
          <w:rFonts w:asciiTheme="minorHAnsi" w:hAnsiTheme="minorHAnsi" w:cstheme="minorHAnsi"/>
          <w:color w:val="222222"/>
          <w:shd w:val="clear" w:color="auto" w:fill="FFFFFF"/>
        </w:rPr>
        <w:t xml:space="preserve">Govella, Kristi.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024E53">
        <w:rPr>
          <w:rFonts w:asciiTheme="minorHAnsi" w:hAnsiTheme="minorHAnsi" w:cstheme="minorHAnsi"/>
          <w:color w:val="222222"/>
          <w:shd w:val="clear" w:color="auto" w:fill="FFFFFF"/>
        </w:rPr>
        <w:t>The adaptation of Japanese economic statecraft: Trade, aid, and technology.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024E5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024E5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World Trade Review</w:t>
      </w:r>
      <w:r w:rsidRPr="00024E53">
        <w:rPr>
          <w:rFonts w:asciiTheme="minorHAnsi" w:hAnsiTheme="minorHAnsi" w:cstheme="minorHAnsi"/>
          <w:color w:val="222222"/>
          <w:shd w:val="clear" w:color="auto" w:fill="FFFFFF"/>
        </w:rPr>
        <w:t> 20, no. 2 (2021): 186-202.</w:t>
      </w:r>
    </w:p>
    <w:p w14:paraId="557FA044" w14:textId="77777777" w:rsidR="00E46E73" w:rsidRPr="00E46E73" w:rsidRDefault="00E46E73" w:rsidP="00E46E73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35B4C1AC" w14:textId="5282FCE3" w:rsidR="00417C79" w:rsidRPr="00F72113" w:rsidRDefault="00417C79" w:rsidP="00417C79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Recommended</w:t>
      </w:r>
    </w:p>
    <w:p w14:paraId="5A036FFB" w14:textId="17C0B8BC" w:rsidR="00013973" w:rsidRDefault="00013973" w:rsidP="00013973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013973">
        <w:rPr>
          <w:rFonts w:asciiTheme="minorHAnsi" w:hAnsiTheme="minorHAnsi" w:cstheme="minorHAnsi"/>
          <w:color w:val="222222"/>
          <w:shd w:val="clear" w:color="auto" w:fill="FFFFFF"/>
        </w:rPr>
        <w:t xml:space="preserve">Mastanduno, Michael.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013973">
        <w:rPr>
          <w:rFonts w:asciiTheme="minorHAnsi" w:hAnsiTheme="minorHAnsi" w:cstheme="minorHAnsi"/>
          <w:color w:val="222222"/>
          <w:shd w:val="clear" w:color="auto" w:fill="FFFFFF"/>
        </w:rPr>
        <w:t>Economic statecraft.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01397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01397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Foreign policy: Theories, actors, cases</w:t>
      </w:r>
      <w:r w:rsidRPr="00013973">
        <w:rPr>
          <w:rFonts w:asciiTheme="minorHAnsi" w:hAnsiTheme="minorHAnsi" w:cstheme="minorHAnsi"/>
          <w:color w:val="222222"/>
          <w:shd w:val="clear" w:color="auto" w:fill="FFFFFF"/>
        </w:rPr>
        <w:t> (2012): 204-222.</w:t>
      </w:r>
    </w:p>
    <w:p w14:paraId="3F121C49" w14:textId="5E5D4066" w:rsidR="00C251CC" w:rsidRDefault="00C251CC" w:rsidP="00C251CC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0A058B">
        <w:rPr>
          <w:rFonts w:asciiTheme="minorHAnsi" w:hAnsiTheme="minorHAnsi" w:cstheme="minorHAnsi"/>
          <w:color w:val="222222"/>
          <w:shd w:val="clear" w:color="auto" w:fill="FFFFFF"/>
        </w:rPr>
        <w:t xml:space="preserve">Suzuki, Shogo.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0A058B">
        <w:rPr>
          <w:rFonts w:asciiTheme="minorHAnsi" w:hAnsiTheme="minorHAnsi" w:cstheme="minorHAnsi"/>
          <w:color w:val="222222"/>
          <w:shd w:val="clear" w:color="auto" w:fill="FFFFFF"/>
        </w:rPr>
        <w:t xml:space="preserve">Economic statecraft, interdependence, and </w:t>
      </w:r>
      <w:r w:rsidR="0025353D">
        <w:rPr>
          <w:rFonts w:asciiTheme="minorHAnsi" w:hAnsiTheme="minorHAnsi" w:cstheme="minorHAnsi"/>
          <w:color w:val="222222"/>
          <w:shd w:val="clear" w:color="auto" w:fill="FFFFFF"/>
        </w:rPr>
        <w:t xml:space="preserve">Sino-Japanese’ </w:t>
      </w:r>
      <w:r w:rsidRPr="000A058B">
        <w:rPr>
          <w:rFonts w:asciiTheme="minorHAnsi" w:hAnsiTheme="minorHAnsi" w:cstheme="minorHAnsi"/>
          <w:color w:val="222222"/>
          <w:shd w:val="clear" w:color="auto" w:fill="FFFFFF"/>
        </w:rPr>
        <w:t>rivalry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’</w:t>
      </w:r>
      <w:r w:rsidRPr="000A058B">
        <w:rPr>
          <w:rFonts w:asciiTheme="minorHAnsi" w:hAnsiTheme="minorHAnsi" w:cstheme="minorHAnsi"/>
          <w:color w:val="222222"/>
          <w:shd w:val="clear" w:color="auto" w:fill="FFFFFF"/>
        </w:rPr>
        <w:t>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0A058B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0A058B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Pacific Review</w:t>
      </w:r>
      <w:r w:rsidRPr="000A058B">
        <w:rPr>
          <w:rFonts w:asciiTheme="minorHAnsi" w:hAnsiTheme="minorHAnsi" w:cstheme="minorHAnsi"/>
          <w:color w:val="222222"/>
          <w:shd w:val="clear" w:color="auto" w:fill="FFFFFF"/>
        </w:rPr>
        <w:t> (2021): 1-24.</w:t>
      </w:r>
    </w:p>
    <w:p w14:paraId="79066788" w14:textId="551385D7" w:rsidR="003A5606" w:rsidRPr="003A5606" w:rsidRDefault="003A5606" w:rsidP="003A5606">
      <w:pPr>
        <w:spacing w:line="276" w:lineRule="auto"/>
        <w:ind w:left="566" w:hangingChars="236" w:hanging="566"/>
        <w:rPr>
          <w:rFonts w:asciiTheme="minorHAnsi" w:hAnsiTheme="minorHAnsi" w:cstheme="minorHAnsi"/>
          <w:sz w:val="36"/>
          <w:szCs w:val="36"/>
        </w:rPr>
      </w:pPr>
      <w:r w:rsidRPr="003A5606">
        <w:rPr>
          <w:rFonts w:asciiTheme="minorHAnsi" w:hAnsiTheme="minorHAnsi" w:cstheme="minorHAnsi"/>
          <w:color w:val="222222"/>
          <w:shd w:val="clear" w:color="auto" w:fill="FFFFFF"/>
        </w:rPr>
        <w:t>Rosecrance, Richard, and Peter Thompson. "Trade, foreign investment, and security." </w:t>
      </w:r>
      <w:r w:rsidRPr="003A560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Annual Review of Political Science</w:t>
      </w:r>
      <w:r w:rsidRPr="003A5606">
        <w:rPr>
          <w:rFonts w:asciiTheme="minorHAnsi" w:hAnsiTheme="minorHAnsi" w:cstheme="minorHAnsi"/>
          <w:color w:val="222222"/>
          <w:shd w:val="clear" w:color="auto" w:fill="FFFFFF"/>
        </w:rPr>
        <w:t> 6, no. 1 (2003): 377-398.</w:t>
      </w:r>
    </w:p>
    <w:p w14:paraId="6D38E030" w14:textId="121F91FB" w:rsidR="007C7658" w:rsidRPr="00866BD4" w:rsidRDefault="007C7658" w:rsidP="00866BD4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866BD4">
        <w:rPr>
          <w:rFonts w:asciiTheme="minorHAnsi" w:hAnsiTheme="minorHAnsi" w:cstheme="minorHAnsi"/>
          <w:color w:val="222222"/>
          <w:shd w:val="clear" w:color="auto" w:fill="FFFFFF"/>
        </w:rPr>
        <w:t xml:space="preserve">Farrell, Henry, and Abraham L. Newman.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>Weaponized interdependence: How global economic networks shape state coercion.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866BD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International Security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> 44, no. 1 (2019): 42-79.</w:t>
      </w:r>
    </w:p>
    <w:p w14:paraId="5B568428" w14:textId="0FECFD95" w:rsidR="00BF764F" w:rsidRPr="00866BD4" w:rsidRDefault="00BF764F" w:rsidP="00866BD4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866BD4">
        <w:rPr>
          <w:rFonts w:asciiTheme="minorHAnsi" w:hAnsiTheme="minorHAnsi" w:cstheme="minorHAnsi"/>
          <w:color w:val="222222"/>
          <w:shd w:val="clear" w:color="auto" w:fill="FFFFFF"/>
        </w:rPr>
        <w:t xml:space="preserve">Weiss, Linda, and Elizabeth Thurbon.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>Developmental state or economic statecraft? Where, why and how the difference matters.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866BD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New Political Economy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> 26, no. 3 (2021): 472-489.</w:t>
      </w:r>
    </w:p>
    <w:p w14:paraId="55535270" w14:textId="285E0D1E" w:rsidR="009F561B" w:rsidRPr="00866BD4" w:rsidRDefault="009F561B" w:rsidP="00866BD4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866BD4">
        <w:rPr>
          <w:rFonts w:asciiTheme="minorHAnsi" w:hAnsiTheme="minorHAnsi" w:cstheme="minorHAnsi"/>
          <w:color w:val="222222"/>
          <w:shd w:val="clear" w:color="auto" w:fill="FFFFFF"/>
        </w:rPr>
        <w:t xml:space="preserve">Drezner, Daniel W.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>Economic statecraft in the age of Trump.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866BD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Washington Quarterly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> 42, no. 3 (2019): 7-24.</w:t>
      </w:r>
    </w:p>
    <w:p w14:paraId="490CE6D2" w14:textId="15CF94FC" w:rsidR="001F64C1" w:rsidRPr="00866BD4" w:rsidRDefault="001F64C1" w:rsidP="00866BD4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866BD4">
        <w:rPr>
          <w:rFonts w:asciiTheme="minorHAnsi" w:hAnsiTheme="minorHAnsi" w:cstheme="minorHAnsi"/>
          <w:color w:val="222222"/>
          <w:shd w:val="clear" w:color="auto" w:fill="FFFFFF"/>
        </w:rPr>
        <w:t xml:space="preserve">Kwon, Jaebeom.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 xml:space="preserve">Taming Neighbors: Exploring </w:t>
      </w:r>
      <w:r w:rsidR="0025353D">
        <w:rPr>
          <w:rFonts w:asciiTheme="minorHAnsi" w:hAnsiTheme="minorHAnsi" w:cstheme="minorHAnsi"/>
          <w:color w:val="222222"/>
          <w:shd w:val="clear" w:color="auto" w:fill="FFFFFF"/>
        </w:rPr>
        <w:t>China’s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 xml:space="preserve"> Economic Statecraft to Change Neighboring </w:t>
      </w:r>
      <w:r w:rsidR="0025353D">
        <w:rPr>
          <w:rFonts w:asciiTheme="minorHAnsi" w:hAnsiTheme="minorHAnsi" w:cstheme="minorHAnsi"/>
          <w:color w:val="222222"/>
          <w:shd w:val="clear" w:color="auto" w:fill="FFFFFF"/>
        </w:rPr>
        <w:t>Countries’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 xml:space="preserve"> Policies and Their Effects.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866BD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Asian Perspective</w:t>
      </w:r>
      <w:r w:rsidRPr="00866BD4">
        <w:rPr>
          <w:rFonts w:asciiTheme="minorHAnsi" w:hAnsiTheme="minorHAnsi" w:cstheme="minorHAnsi"/>
          <w:color w:val="222222"/>
          <w:shd w:val="clear" w:color="auto" w:fill="FFFFFF"/>
        </w:rPr>
        <w:t> 44, no. 1 (2020): 103-138.</w:t>
      </w:r>
    </w:p>
    <w:p w14:paraId="76DA7483" w14:textId="77777777" w:rsidR="00417C79" w:rsidRPr="00F72113" w:rsidRDefault="00417C79" w:rsidP="00883171">
      <w:pPr>
        <w:spacing w:line="276" w:lineRule="auto"/>
        <w:rPr>
          <w:rFonts w:asciiTheme="minorHAnsi" w:hAnsiTheme="minorHAnsi" w:cstheme="minorHAnsi"/>
        </w:rPr>
      </w:pPr>
    </w:p>
    <w:p w14:paraId="47D3A310" w14:textId="705D2E9C" w:rsidR="00F94748" w:rsidRPr="00F72113" w:rsidRDefault="007157CB" w:rsidP="00883171">
      <w:pPr>
        <w:spacing w:line="276" w:lineRule="auto"/>
        <w:rPr>
          <w:rFonts w:asciiTheme="minorHAnsi" w:hAnsiTheme="minorHAnsi" w:cstheme="minorHAnsi"/>
          <w:b/>
          <w:bCs/>
        </w:rPr>
      </w:pPr>
      <w:r w:rsidRPr="00F72113">
        <w:rPr>
          <w:rFonts w:asciiTheme="minorHAnsi" w:hAnsiTheme="minorHAnsi" w:cstheme="minorHAnsi"/>
          <w:b/>
          <w:bCs/>
          <w:sz w:val="28"/>
          <w:szCs w:val="28"/>
        </w:rPr>
        <w:t>Week 13 (Ma</w:t>
      </w:r>
      <w:r w:rsidR="00680F65" w:rsidRPr="00F72113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17DC8" w:rsidRPr="00F72113">
        <w:rPr>
          <w:rFonts w:asciiTheme="minorHAnsi" w:hAnsiTheme="minorHAnsi" w:cstheme="minorHAnsi"/>
          <w:b/>
          <w:bCs/>
          <w:sz w:val="28"/>
          <w:szCs w:val="28"/>
        </w:rPr>
        <w:t>26</w:t>
      </w:r>
      <w:r w:rsidRPr="00F72113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EF5FB3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703A7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the </w:t>
      </w:r>
      <w:r w:rsidR="008F26D8" w:rsidRPr="00F72113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B703A7" w:rsidRPr="00F72113">
        <w:rPr>
          <w:rFonts w:asciiTheme="minorHAnsi" w:hAnsiTheme="minorHAnsi" w:cstheme="minorHAnsi"/>
          <w:b/>
          <w:bCs/>
          <w:sz w:val="28"/>
          <w:szCs w:val="28"/>
        </w:rPr>
        <w:t xml:space="preserve">uture of East Asian </w:t>
      </w:r>
      <w:r w:rsidR="008F26D8" w:rsidRPr="00F72113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B703A7" w:rsidRPr="00F72113">
        <w:rPr>
          <w:rFonts w:asciiTheme="minorHAnsi" w:hAnsiTheme="minorHAnsi" w:cstheme="minorHAnsi"/>
          <w:b/>
          <w:bCs/>
          <w:sz w:val="28"/>
          <w:szCs w:val="28"/>
        </w:rPr>
        <w:t>rder</w:t>
      </w:r>
    </w:p>
    <w:p w14:paraId="3088865E" w14:textId="77777777" w:rsidR="00264451" w:rsidRDefault="00264451" w:rsidP="00883171">
      <w:pPr>
        <w:spacing w:line="276" w:lineRule="auto"/>
        <w:rPr>
          <w:rFonts w:asciiTheme="minorHAnsi" w:hAnsiTheme="minorHAnsi" w:cstheme="minorHAnsi"/>
        </w:rPr>
      </w:pPr>
    </w:p>
    <w:p w14:paraId="62F7B9ED" w14:textId="12F219FF" w:rsidR="0015613F" w:rsidRPr="00DA6184" w:rsidRDefault="00AA6C93" w:rsidP="00DA6184">
      <w:pPr>
        <w:spacing w:line="276" w:lineRule="auto"/>
        <w:rPr>
          <w:rFonts w:asciiTheme="minorHAnsi" w:hAnsiTheme="minorHAnsi" w:cstheme="minorHAnsi"/>
        </w:rPr>
      </w:pPr>
      <w:r w:rsidRPr="00F72113">
        <w:rPr>
          <w:rFonts w:asciiTheme="minorHAnsi" w:hAnsiTheme="minorHAnsi" w:cstheme="minorHAnsi"/>
          <w:u w:val="single"/>
        </w:rPr>
        <w:t>Required</w:t>
      </w:r>
    </w:p>
    <w:p w14:paraId="1C3C8DBD" w14:textId="211734BF" w:rsidR="00D479D8" w:rsidRPr="00FE0915" w:rsidRDefault="00D479D8" w:rsidP="00FE0915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E0915">
        <w:rPr>
          <w:rFonts w:asciiTheme="minorHAnsi" w:hAnsiTheme="minorHAnsi" w:cstheme="minorHAnsi"/>
          <w:color w:val="222222"/>
          <w:shd w:val="clear" w:color="auto" w:fill="FFFFFF"/>
        </w:rPr>
        <w:t xml:space="preserve">Stephen, Matthew D., and David Skidmore.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>The AIIB in the liberal international order.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E0915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Chinese Journal of International Politics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> 12, no. 1 (2019): 61-91.</w:t>
      </w:r>
    </w:p>
    <w:p w14:paraId="238E4B85" w14:textId="72CC476A" w:rsidR="0015613F" w:rsidRPr="00FE0915" w:rsidRDefault="0015613F" w:rsidP="00FE0915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E0915">
        <w:rPr>
          <w:rFonts w:asciiTheme="minorHAnsi" w:hAnsiTheme="minorHAnsi" w:cstheme="minorHAnsi"/>
          <w:color w:val="222222"/>
          <w:shd w:val="clear" w:color="auto" w:fill="FFFFFF"/>
        </w:rPr>
        <w:t xml:space="preserve">Wuthnow, Joel.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="0025353D">
        <w:rPr>
          <w:rFonts w:asciiTheme="minorHAnsi" w:hAnsiTheme="minorHAnsi" w:cstheme="minorHAnsi"/>
          <w:color w:val="222222"/>
          <w:shd w:val="clear" w:color="auto" w:fill="FFFFFF"/>
        </w:rPr>
        <w:t xml:space="preserve">US’ 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>Minilateralism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’</w:t>
      </w:r>
      <w:r w:rsidR="00B4194B" w:rsidRPr="00FE0915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 xml:space="preserve">in Asia and </w:t>
      </w:r>
      <w:r w:rsidR="0025353D">
        <w:rPr>
          <w:rFonts w:asciiTheme="minorHAnsi" w:hAnsiTheme="minorHAnsi" w:cstheme="minorHAnsi"/>
          <w:color w:val="222222"/>
          <w:shd w:val="clear" w:color="auto" w:fill="FFFFFF"/>
        </w:rPr>
        <w:t>China’s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 xml:space="preserve"> Responses: A New Security Dilemma?.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E0915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Journal of Contemporary China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> 28, no. 115 (2019): 133-150.</w:t>
      </w:r>
    </w:p>
    <w:p w14:paraId="6CF9E87C" w14:textId="77777777" w:rsidR="00814DA8" w:rsidRPr="00F72113" w:rsidRDefault="00814DA8" w:rsidP="00883171">
      <w:pPr>
        <w:spacing w:line="276" w:lineRule="auto"/>
        <w:rPr>
          <w:rFonts w:asciiTheme="minorHAnsi" w:hAnsiTheme="minorHAnsi" w:cstheme="minorHAnsi"/>
        </w:rPr>
      </w:pPr>
    </w:p>
    <w:p w14:paraId="08953A16" w14:textId="18B84ECF" w:rsidR="00893EE6" w:rsidRPr="00F72113" w:rsidRDefault="00F72113" w:rsidP="00883171">
      <w:pPr>
        <w:spacing w:line="276" w:lineRule="auto"/>
        <w:rPr>
          <w:rFonts w:asciiTheme="minorHAnsi" w:hAnsiTheme="minorHAnsi" w:cstheme="minorHAnsi"/>
          <w:u w:val="single"/>
        </w:rPr>
      </w:pPr>
      <w:r w:rsidRPr="00F72113">
        <w:rPr>
          <w:rFonts w:asciiTheme="minorHAnsi" w:hAnsiTheme="minorHAnsi" w:cstheme="minorHAnsi"/>
          <w:u w:val="single"/>
        </w:rPr>
        <w:t>Recommended</w:t>
      </w:r>
    </w:p>
    <w:p w14:paraId="58DDA9F3" w14:textId="1EFA7D0C" w:rsidR="00E46E73" w:rsidRDefault="00E46E73" w:rsidP="00E46E73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FE0915">
        <w:rPr>
          <w:rFonts w:asciiTheme="minorHAnsi" w:hAnsiTheme="minorHAnsi" w:cstheme="minorHAnsi"/>
          <w:color w:val="222222"/>
          <w:shd w:val="clear" w:color="auto" w:fill="FFFFFF"/>
        </w:rPr>
        <w:t xml:space="preserve">Roy, Denny.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 xml:space="preserve">Hegemon on the horizon? </w:t>
      </w:r>
      <w:r w:rsidR="0025353D">
        <w:rPr>
          <w:rFonts w:asciiTheme="minorHAnsi" w:hAnsiTheme="minorHAnsi" w:cstheme="minorHAnsi"/>
          <w:color w:val="222222"/>
          <w:shd w:val="clear" w:color="auto" w:fill="FFFFFF"/>
        </w:rPr>
        <w:t>China’s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 xml:space="preserve"> threat to East Asian security.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E0915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International Security</w:t>
      </w:r>
      <w:r w:rsidRPr="00FE0915">
        <w:rPr>
          <w:rFonts w:asciiTheme="minorHAnsi" w:hAnsiTheme="minorHAnsi" w:cstheme="minorHAnsi"/>
          <w:color w:val="222222"/>
          <w:shd w:val="clear" w:color="auto" w:fill="FFFFFF"/>
        </w:rPr>
        <w:t> 19, no. 1 (1994): 149-168.</w:t>
      </w:r>
    </w:p>
    <w:p w14:paraId="0FC63515" w14:textId="6E133097" w:rsidR="00E46E73" w:rsidRPr="00E46E73" w:rsidRDefault="00E46E73" w:rsidP="00E46E73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E0915">
        <w:rPr>
          <w:rFonts w:asciiTheme="minorHAnsi" w:hAnsiTheme="minorHAnsi" w:cstheme="minorHAnsi"/>
        </w:rPr>
        <w:t xml:space="preserve">David Kang, </w:t>
      </w:r>
      <w:r w:rsidR="0025353D">
        <w:rPr>
          <w:rFonts w:asciiTheme="minorHAnsi" w:hAnsiTheme="minorHAnsi" w:cstheme="minorHAnsi" w:hint="eastAsia"/>
        </w:rPr>
        <w:t>“</w:t>
      </w:r>
      <w:r w:rsidRPr="00FE0915">
        <w:rPr>
          <w:rFonts w:asciiTheme="minorHAnsi" w:hAnsiTheme="minorHAnsi" w:cstheme="minorHAnsi"/>
        </w:rPr>
        <w:t>Getting Asia Wrong: The Need for New Analytical Frameworks,</w:t>
      </w:r>
      <w:r w:rsidR="0025353D">
        <w:rPr>
          <w:rFonts w:asciiTheme="minorHAnsi" w:hAnsiTheme="minorHAnsi" w:cstheme="minorHAnsi" w:hint="eastAsia"/>
        </w:rPr>
        <w:t>”</w:t>
      </w:r>
      <w:r w:rsidRPr="00FE0915">
        <w:rPr>
          <w:rFonts w:asciiTheme="minorHAnsi" w:hAnsiTheme="minorHAnsi" w:cstheme="minorHAnsi"/>
        </w:rPr>
        <w:t xml:space="preserve"> </w:t>
      </w:r>
      <w:r w:rsidRPr="00FE0915">
        <w:rPr>
          <w:rFonts w:asciiTheme="minorHAnsi" w:hAnsiTheme="minorHAnsi" w:cstheme="minorHAnsi"/>
          <w:i/>
          <w:iCs/>
        </w:rPr>
        <w:t xml:space="preserve">International Security </w:t>
      </w:r>
      <w:r w:rsidRPr="00FE0915">
        <w:rPr>
          <w:rFonts w:asciiTheme="minorHAnsi" w:hAnsiTheme="minorHAnsi" w:cstheme="minorHAnsi"/>
        </w:rPr>
        <w:t>27-4 (2003), pp. 57~85</w:t>
      </w:r>
    </w:p>
    <w:p w14:paraId="6F8E22DF" w14:textId="61AF770A" w:rsidR="00F4625F" w:rsidRPr="00F4625F" w:rsidRDefault="00F4625F" w:rsidP="00F4625F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8B7CAD">
        <w:rPr>
          <w:rFonts w:asciiTheme="minorHAnsi" w:hAnsiTheme="minorHAnsi" w:cstheme="minorHAnsi"/>
          <w:color w:val="222222"/>
          <w:shd w:val="clear" w:color="auto" w:fill="FFFFFF"/>
        </w:rPr>
        <w:t xml:space="preserve">Acharya, Amitav.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8B7CAD">
        <w:rPr>
          <w:rFonts w:asciiTheme="minorHAnsi" w:hAnsiTheme="minorHAnsi" w:cstheme="minorHAnsi"/>
          <w:color w:val="222222"/>
          <w:shd w:val="clear" w:color="auto" w:fill="FFFFFF"/>
        </w:rPr>
        <w:t>Asia after the liberal international order.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8B7CAD">
        <w:rPr>
          <w:rFonts w:asciiTheme="minorHAnsi" w:hAnsiTheme="minorHAnsi" w:cstheme="minorHAnsi"/>
          <w:color w:val="222222"/>
          <w:shd w:val="clear" w:color="auto" w:fill="FFFFFF"/>
        </w:rPr>
        <w:t xml:space="preserve"> In </w:t>
      </w:r>
      <w:r w:rsidRPr="008B7CAD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East Asia Forum Quarterly</w:t>
      </w:r>
      <w:r w:rsidRPr="008B7CAD">
        <w:rPr>
          <w:rFonts w:asciiTheme="minorHAnsi" w:hAnsiTheme="minorHAnsi" w:cstheme="minorHAnsi"/>
          <w:color w:val="222222"/>
          <w:shd w:val="clear" w:color="auto" w:fill="FFFFFF"/>
        </w:rPr>
        <w:t>, vol. 10, no. 2, pp. 3-5. 2018.</w:t>
      </w:r>
    </w:p>
    <w:p w14:paraId="442C9081" w14:textId="6412E940" w:rsidR="0043758C" w:rsidRPr="0043758C" w:rsidRDefault="0043758C" w:rsidP="0043758C">
      <w:pPr>
        <w:spacing w:line="276" w:lineRule="auto"/>
        <w:ind w:left="566" w:hangingChars="236" w:hanging="566"/>
        <w:rPr>
          <w:rFonts w:asciiTheme="minorHAnsi" w:hAnsiTheme="minorHAnsi" w:cstheme="minorHAnsi"/>
        </w:rPr>
      </w:pPr>
      <w:r w:rsidRPr="00FE5C94">
        <w:rPr>
          <w:rFonts w:asciiTheme="minorHAnsi" w:hAnsiTheme="minorHAnsi" w:cstheme="minorHAnsi"/>
          <w:color w:val="222222"/>
          <w:shd w:val="clear" w:color="auto" w:fill="FFFFFF"/>
        </w:rPr>
        <w:t>Beeson, Mark. </w:t>
      </w:r>
      <w:r w:rsidRPr="00FE5C9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Regionalism and globalization in East Asia: politics, security and economic development</w:t>
      </w:r>
      <w:r w:rsidRPr="00FE5C94">
        <w:rPr>
          <w:rFonts w:asciiTheme="minorHAnsi" w:hAnsiTheme="minorHAnsi" w:cstheme="minorHAnsi"/>
          <w:color w:val="222222"/>
          <w:shd w:val="clear" w:color="auto" w:fill="FFFFFF"/>
        </w:rPr>
        <w:t>. Macmillan International Higher Education, 2014.</w:t>
      </w:r>
      <w:r w:rsidRPr="00FE5C94">
        <w:rPr>
          <w:rFonts w:asciiTheme="minorHAnsi" w:hAnsiTheme="minorHAnsi" w:cstheme="minorHAnsi"/>
        </w:rPr>
        <w:t xml:space="preserve"> Chapter 1</w:t>
      </w:r>
      <w:r>
        <w:rPr>
          <w:rFonts w:asciiTheme="minorHAnsi" w:hAnsiTheme="minorHAnsi" w:cstheme="minorHAnsi"/>
        </w:rPr>
        <w:t>2.</w:t>
      </w:r>
    </w:p>
    <w:p w14:paraId="64601F4E" w14:textId="2B1BA04E" w:rsidR="00F72113" w:rsidRDefault="00F72113" w:rsidP="00F72113">
      <w:pPr>
        <w:spacing w:line="276" w:lineRule="auto"/>
        <w:ind w:left="566" w:hangingChars="236" w:hanging="566"/>
        <w:rPr>
          <w:rFonts w:asciiTheme="minorHAnsi" w:hAnsiTheme="minorHAnsi" w:cstheme="minorHAnsi"/>
          <w:color w:val="222222"/>
          <w:shd w:val="clear" w:color="auto" w:fill="FFFFFF"/>
        </w:rPr>
      </w:pPr>
      <w:r w:rsidRPr="00F72113">
        <w:rPr>
          <w:rFonts w:asciiTheme="minorHAnsi" w:hAnsiTheme="minorHAnsi" w:cstheme="minorHAnsi"/>
          <w:color w:val="222222"/>
          <w:shd w:val="clear" w:color="auto" w:fill="FFFFFF"/>
        </w:rPr>
        <w:t xml:space="preserve">Posen, Barry R., and Andrew L. Ross. 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“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Competing visions for US grand strategy.</w:t>
      </w:r>
      <w:r w:rsidR="0025353D">
        <w:rPr>
          <w:rFonts w:asciiTheme="minorHAnsi" w:hAnsiTheme="minorHAnsi" w:cstheme="minorHAnsi" w:hint="eastAsia"/>
          <w:color w:val="222222"/>
          <w:shd w:val="clear" w:color="auto" w:fill="FFFFFF"/>
        </w:rPr>
        <w:t>”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F72113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International Security</w:t>
      </w:r>
      <w:r w:rsidRPr="00F72113">
        <w:rPr>
          <w:rFonts w:asciiTheme="minorHAnsi" w:hAnsiTheme="minorHAnsi" w:cstheme="minorHAnsi"/>
          <w:color w:val="222222"/>
          <w:shd w:val="clear" w:color="auto" w:fill="FFFFFF"/>
        </w:rPr>
        <w:t> 21, no. 3 (1997): 5-53.</w:t>
      </w:r>
    </w:p>
    <w:p w14:paraId="753DEE52" w14:textId="77777777" w:rsidR="00F94748" w:rsidRDefault="00F94748" w:rsidP="00883171">
      <w:pPr>
        <w:spacing w:line="276" w:lineRule="auto"/>
        <w:rPr>
          <w:rFonts w:asciiTheme="minorHAnsi" w:hAnsiTheme="minorHAnsi" w:cstheme="minorHAnsi"/>
          <w:lang w:eastAsia="ko-Kore-KR"/>
        </w:rPr>
      </w:pPr>
    </w:p>
    <w:p w14:paraId="4648E6A6" w14:textId="77777777" w:rsidR="00D24977" w:rsidRPr="00F72113" w:rsidRDefault="00D24977" w:rsidP="00883171">
      <w:pPr>
        <w:spacing w:line="276" w:lineRule="auto"/>
        <w:rPr>
          <w:rFonts w:asciiTheme="minorHAnsi" w:hAnsiTheme="minorHAnsi" w:cstheme="minorHAnsi"/>
          <w:lang w:eastAsia="ko-Kore-KR"/>
        </w:rPr>
      </w:pPr>
    </w:p>
    <w:p w14:paraId="1A83A654" w14:textId="67B1A622" w:rsidR="007157CB" w:rsidRPr="00AA6C93" w:rsidRDefault="007157CB" w:rsidP="0088317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A6C93">
        <w:rPr>
          <w:rFonts w:asciiTheme="minorHAnsi" w:hAnsiTheme="minorHAnsi" w:cstheme="minorHAnsi"/>
          <w:b/>
          <w:bCs/>
          <w:sz w:val="28"/>
          <w:szCs w:val="28"/>
        </w:rPr>
        <w:t>Week 14 (</w:t>
      </w:r>
      <w:r w:rsidR="00680F65" w:rsidRPr="00AA6C93">
        <w:rPr>
          <w:rFonts w:asciiTheme="minorHAnsi" w:hAnsiTheme="minorHAnsi" w:cstheme="minorHAnsi"/>
          <w:b/>
          <w:bCs/>
          <w:sz w:val="28"/>
          <w:szCs w:val="28"/>
        </w:rPr>
        <w:t>June</w:t>
      </w:r>
      <w:r w:rsidRPr="00AA6C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17DC8" w:rsidRPr="00AA6C9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AA6C93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846D48" w:rsidRPr="00AA6C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07121" w:rsidRPr="00AA6C93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="00CB09FA" w:rsidRPr="00AA6C93">
        <w:rPr>
          <w:rFonts w:asciiTheme="minorHAnsi" w:hAnsiTheme="minorHAnsi" w:cstheme="minorHAnsi"/>
          <w:b/>
          <w:bCs/>
          <w:sz w:val="28"/>
          <w:szCs w:val="28"/>
        </w:rPr>
        <w:t>onference</w:t>
      </w:r>
      <w:r w:rsidR="006F2F6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67386" w:rsidRPr="00AA6C93">
        <w:rPr>
          <w:rFonts w:asciiTheme="minorHAnsi" w:hAnsiTheme="minorHAnsi" w:cstheme="minorHAnsi"/>
          <w:b/>
          <w:bCs/>
          <w:sz w:val="28"/>
          <w:szCs w:val="28"/>
        </w:rPr>
        <w:t>I</w:t>
      </w:r>
    </w:p>
    <w:p w14:paraId="0219B1AB" w14:textId="77777777" w:rsidR="000A20E4" w:rsidRPr="0016653D" w:rsidRDefault="000A20E4" w:rsidP="00883171">
      <w:pPr>
        <w:spacing w:line="276" w:lineRule="auto"/>
        <w:rPr>
          <w:rFonts w:asciiTheme="minorHAnsi" w:hAnsiTheme="minorHAnsi" w:cstheme="minorHAnsi"/>
        </w:rPr>
      </w:pPr>
    </w:p>
    <w:p w14:paraId="5F7F6491" w14:textId="299A8FC1" w:rsidR="007157CB" w:rsidRPr="00AA6C93" w:rsidRDefault="007157CB" w:rsidP="0088317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A6C93">
        <w:rPr>
          <w:rFonts w:asciiTheme="minorHAnsi" w:hAnsiTheme="minorHAnsi" w:cstheme="minorHAnsi"/>
          <w:b/>
          <w:bCs/>
          <w:sz w:val="28"/>
          <w:szCs w:val="28"/>
        </w:rPr>
        <w:t>Week 15 (</w:t>
      </w:r>
      <w:r w:rsidR="00C60659" w:rsidRPr="00AA6C93">
        <w:rPr>
          <w:rFonts w:asciiTheme="minorHAnsi" w:hAnsiTheme="minorHAnsi" w:cstheme="minorHAnsi"/>
          <w:b/>
          <w:bCs/>
          <w:sz w:val="28"/>
          <w:szCs w:val="28"/>
        </w:rPr>
        <w:t>June</w:t>
      </w:r>
      <w:r w:rsidRPr="00AA6C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17DC8" w:rsidRPr="00AA6C93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AA6C93">
        <w:rPr>
          <w:rFonts w:asciiTheme="minorHAnsi" w:hAnsiTheme="minorHAnsi" w:cstheme="minorHAnsi"/>
          <w:b/>
          <w:bCs/>
          <w:sz w:val="28"/>
          <w:szCs w:val="28"/>
        </w:rPr>
        <w:t>):</w:t>
      </w:r>
      <w:r w:rsidR="008C006D" w:rsidRPr="00AA6C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07121" w:rsidRPr="00AA6C93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="00CB09FA" w:rsidRPr="00AA6C93">
        <w:rPr>
          <w:rFonts w:asciiTheme="minorHAnsi" w:hAnsiTheme="minorHAnsi" w:cstheme="minorHAnsi"/>
          <w:b/>
          <w:bCs/>
          <w:sz w:val="28"/>
          <w:szCs w:val="28"/>
        </w:rPr>
        <w:t>onference</w:t>
      </w:r>
      <w:r w:rsidR="00867386" w:rsidRPr="00AA6C93">
        <w:rPr>
          <w:rFonts w:asciiTheme="minorHAnsi" w:hAnsiTheme="minorHAnsi" w:cstheme="minorHAnsi"/>
          <w:b/>
          <w:bCs/>
          <w:sz w:val="28"/>
          <w:szCs w:val="28"/>
        </w:rPr>
        <w:t xml:space="preserve"> II</w:t>
      </w:r>
    </w:p>
    <w:p w14:paraId="429C8A88" w14:textId="77777777" w:rsidR="006F2F69" w:rsidRPr="006F2F69" w:rsidRDefault="006F2F69" w:rsidP="00883171">
      <w:pPr>
        <w:spacing w:line="276" w:lineRule="auto"/>
        <w:rPr>
          <w:rFonts w:asciiTheme="minorHAnsi" w:hAnsiTheme="minorHAnsi" w:cstheme="minorHAnsi"/>
        </w:rPr>
      </w:pPr>
    </w:p>
    <w:sectPr w:rsidR="006F2F69" w:rsidRPr="006F2F69">
      <w:headerReference w:type="default" r:id="rId10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899D" w14:textId="77777777" w:rsidR="004C2ECB" w:rsidRDefault="004C2ECB" w:rsidP="003C2AE0">
      <w:r>
        <w:separator/>
      </w:r>
    </w:p>
  </w:endnote>
  <w:endnote w:type="continuationSeparator" w:id="0">
    <w:p w14:paraId="4F8AE6DB" w14:textId="77777777" w:rsidR="004C2ECB" w:rsidRDefault="004C2ECB" w:rsidP="003C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BAAA" w14:textId="77777777" w:rsidR="004C2ECB" w:rsidRDefault="004C2ECB" w:rsidP="003C2AE0">
      <w:r>
        <w:separator/>
      </w:r>
    </w:p>
  </w:footnote>
  <w:footnote w:type="continuationSeparator" w:id="0">
    <w:p w14:paraId="5A13BF92" w14:textId="77777777" w:rsidR="004C2ECB" w:rsidRDefault="004C2ECB" w:rsidP="003C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5D8B" w14:textId="1181FDC7" w:rsidR="003C2AE0" w:rsidRDefault="003C2AE0">
    <w:pPr>
      <w:pStyle w:val="a5"/>
    </w:pPr>
    <w:r>
      <w:t xml:space="preserve">As of January </w:t>
    </w:r>
    <w:r w:rsidR="008D4D67">
      <w:t>2</w:t>
    </w:r>
    <w:r w:rsidR="004E4ECD">
      <w:t>4</w:t>
    </w:r>
    <w:r>
      <w:t>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CB"/>
    <w:rsid w:val="00000D80"/>
    <w:rsid w:val="00000DED"/>
    <w:rsid w:val="00001093"/>
    <w:rsid w:val="00001165"/>
    <w:rsid w:val="000038B3"/>
    <w:rsid w:val="000045C3"/>
    <w:rsid w:val="00013973"/>
    <w:rsid w:val="0001548A"/>
    <w:rsid w:val="00022195"/>
    <w:rsid w:val="00024E53"/>
    <w:rsid w:val="00025642"/>
    <w:rsid w:val="000371F0"/>
    <w:rsid w:val="00043471"/>
    <w:rsid w:val="0004638E"/>
    <w:rsid w:val="000601E1"/>
    <w:rsid w:val="00063B5C"/>
    <w:rsid w:val="00063DE7"/>
    <w:rsid w:val="00070040"/>
    <w:rsid w:val="00073498"/>
    <w:rsid w:val="000807A2"/>
    <w:rsid w:val="0008227F"/>
    <w:rsid w:val="00090EDB"/>
    <w:rsid w:val="00092955"/>
    <w:rsid w:val="00097FDD"/>
    <w:rsid w:val="000A058B"/>
    <w:rsid w:val="000A0CBE"/>
    <w:rsid w:val="000A1037"/>
    <w:rsid w:val="000A1E70"/>
    <w:rsid w:val="000A20E4"/>
    <w:rsid w:val="000B27D0"/>
    <w:rsid w:val="000B295D"/>
    <w:rsid w:val="000B3842"/>
    <w:rsid w:val="000C11C4"/>
    <w:rsid w:val="000C282B"/>
    <w:rsid w:val="000E1101"/>
    <w:rsid w:val="000E1912"/>
    <w:rsid w:val="000E333E"/>
    <w:rsid w:val="000E4160"/>
    <w:rsid w:val="000F031B"/>
    <w:rsid w:val="000F2CFF"/>
    <w:rsid w:val="000F45C5"/>
    <w:rsid w:val="00103461"/>
    <w:rsid w:val="001053E6"/>
    <w:rsid w:val="00106438"/>
    <w:rsid w:val="001116E2"/>
    <w:rsid w:val="00121A59"/>
    <w:rsid w:val="0012640B"/>
    <w:rsid w:val="00127F77"/>
    <w:rsid w:val="0013260B"/>
    <w:rsid w:val="00134A1B"/>
    <w:rsid w:val="00137676"/>
    <w:rsid w:val="0014183E"/>
    <w:rsid w:val="00144634"/>
    <w:rsid w:val="001518DB"/>
    <w:rsid w:val="00152044"/>
    <w:rsid w:val="00152203"/>
    <w:rsid w:val="0015613F"/>
    <w:rsid w:val="00156940"/>
    <w:rsid w:val="00157E63"/>
    <w:rsid w:val="00160779"/>
    <w:rsid w:val="001615B0"/>
    <w:rsid w:val="0016282A"/>
    <w:rsid w:val="0016653D"/>
    <w:rsid w:val="00167A3C"/>
    <w:rsid w:val="00175C82"/>
    <w:rsid w:val="00186AC1"/>
    <w:rsid w:val="00191FAB"/>
    <w:rsid w:val="00196EC5"/>
    <w:rsid w:val="001A13BC"/>
    <w:rsid w:val="001A3377"/>
    <w:rsid w:val="001B08A3"/>
    <w:rsid w:val="001B2F69"/>
    <w:rsid w:val="001B71B2"/>
    <w:rsid w:val="001C1BB9"/>
    <w:rsid w:val="001C26A5"/>
    <w:rsid w:val="001C51C5"/>
    <w:rsid w:val="001C660B"/>
    <w:rsid w:val="001D3AA3"/>
    <w:rsid w:val="001D48AC"/>
    <w:rsid w:val="001D77A4"/>
    <w:rsid w:val="001E0934"/>
    <w:rsid w:val="001E2F97"/>
    <w:rsid w:val="001E75FA"/>
    <w:rsid w:val="001F2AF2"/>
    <w:rsid w:val="001F64C1"/>
    <w:rsid w:val="001F6CAC"/>
    <w:rsid w:val="001F75BD"/>
    <w:rsid w:val="001F788C"/>
    <w:rsid w:val="00200BC0"/>
    <w:rsid w:val="0020503E"/>
    <w:rsid w:val="00207121"/>
    <w:rsid w:val="00210FAE"/>
    <w:rsid w:val="00215747"/>
    <w:rsid w:val="00215CD2"/>
    <w:rsid w:val="00217890"/>
    <w:rsid w:val="00220C2C"/>
    <w:rsid w:val="00222BF6"/>
    <w:rsid w:val="00226360"/>
    <w:rsid w:val="00231CC2"/>
    <w:rsid w:val="00235D40"/>
    <w:rsid w:val="0023750D"/>
    <w:rsid w:val="0024071A"/>
    <w:rsid w:val="00242690"/>
    <w:rsid w:val="00244516"/>
    <w:rsid w:val="002463C2"/>
    <w:rsid w:val="0025353D"/>
    <w:rsid w:val="00261352"/>
    <w:rsid w:val="00263D47"/>
    <w:rsid w:val="00264451"/>
    <w:rsid w:val="00272781"/>
    <w:rsid w:val="002734D9"/>
    <w:rsid w:val="0028017E"/>
    <w:rsid w:val="00281E81"/>
    <w:rsid w:val="00282762"/>
    <w:rsid w:val="002836A2"/>
    <w:rsid w:val="00285566"/>
    <w:rsid w:val="00286434"/>
    <w:rsid w:val="002A0E58"/>
    <w:rsid w:val="002A58CE"/>
    <w:rsid w:val="002A5F62"/>
    <w:rsid w:val="002A665F"/>
    <w:rsid w:val="002A7CEE"/>
    <w:rsid w:val="002B7D82"/>
    <w:rsid w:val="002C0E63"/>
    <w:rsid w:val="002C39CF"/>
    <w:rsid w:val="002C485C"/>
    <w:rsid w:val="002C7B75"/>
    <w:rsid w:val="002D2743"/>
    <w:rsid w:val="002D2FC2"/>
    <w:rsid w:val="002D454B"/>
    <w:rsid w:val="002F1A6E"/>
    <w:rsid w:val="002F75C4"/>
    <w:rsid w:val="00307739"/>
    <w:rsid w:val="00311128"/>
    <w:rsid w:val="00313F65"/>
    <w:rsid w:val="003162AC"/>
    <w:rsid w:val="0032009B"/>
    <w:rsid w:val="00325DF3"/>
    <w:rsid w:val="00327FC5"/>
    <w:rsid w:val="00331AE1"/>
    <w:rsid w:val="00336CA1"/>
    <w:rsid w:val="00345BD5"/>
    <w:rsid w:val="003467AA"/>
    <w:rsid w:val="00350C7B"/>
    <w:rsid w:val="00350F9E"/>
    <w:rsid w:val="00360009"/>
    <w:rsid w:val="0036065E"/>
    <w:rsid w:val="003665F2"/>
    <w:rsid w:val="003724A2"/>
    <w:rsid w:val="003729EA"/>
    <w:rsid w:val="00375821"/>
    <w:rsid w:val="003763E5"/>
    <w:rsid w:val="003800C4"/>
    <w:rsid w:val="003806A6"/>
    <w:rsid w:val="003817B8"/>
    <w:rsid w:val="0038333D"/>
    <w:rsid w:val="0038406C"/>
    <w:rsid w:val="00384539"/>
    <w:rsid w:val="00385652"/>
    <w:rsid w:val="00387D70"/>
    <w:rsid w:val="00391F58"/>
    <w:rsid w:val="00392CE8"/>
    <w:rsid w:val="00393FFC"/>
    <w:rsid w:val="00395B49"/>
    <w:rsid w:val="00397AF5"/>
    <w:rsid w:val="003A008F"/>
    <w:rsid w:val="003A0F43"/>
    <w:rsid w:val="003A5606"/>
    <w:rsid w:val="003B0EB8"/>
    <w:rsid w:val="003B5312"/>
    <w:rsid w:val="003B74B9"/>
    <w:rsid w:val="003C179C"/>
    <w:rsid w:val="003C2641"/>
    <w:rsid w:val="003C2AE0"/>
    <w:rsid w:val="003C4215"/>
    <w:rsid w:val="003D490C"/>
    <w:rsid w:val="003D579D"/>
    <w:rsid w:val="003D7271"/>
    <w:rsid w:val="003D7815"/>
    <w:rsid w:val="003E16EF"/>
    <w:rsid w:val="003E50C4"/>
    <w:rsid w:val="003E513B"/>
    <w:rsid w:val="003F0390"/>
    <w:rsid w:val="003F2A46"/>
    <w:rsid w:val="003F2C18"/>
    <w:rsid w:val="003F5E55"/>
    <w:rsid w:val="003F5FCF"/>
    <w:rsid w:val="003F7C4B"/>
    <w:rsid w:val="00403840"/>
    <w:rsid w:val="00404859"/>
    <w:rsid w:val="00405D0E"/>
    <w:rsid w:val="00406DEE"/>
    <w:rsid w:val="00413314"/>
    <w:rsid w:val="00416B9E"/>
    <w:rsid w:val="00417966"/>
    <w:rsid w:val="00417C79"/>
    <w:rsid w:val="0042118B"/>
    <w:rsid w:val="00425CC3"/>
    <w:rsid w:val="004312C2"/>
    <w:rsid w:val="0043758C"/>
    <w:rsid w:val="004411B7"/>
    <w:rsid w:val="0044277A"/>
    <w:rsid w:val="004460E6"/>
    <w:rsid w:val="00446740"/>
    <w:rsid w:val="00447E83"/>
    <w:rsid w:val="0046217A"/>
    <w:rsid w:val="00467725"/>
    <w:rsid w:val="0047423F"/>
    <w:rsid w:val="00474ECA"/>
    <w:rsid w:val="00485E54"/>
    <w:rsid w:val="004A1E04"/>
    <w:rsid w:val="004A2459"/>
    <w:rsid w:val="004B6F33"/>
    <w:rsid w:val="004B76B6"/>
    <w:rsid w:val="004C2ECB"/>
    <w:rsid w:val="004C6045"/>
    <w:rsid w:val="004D2B17"/>
    <w:rsid w:val="004D381B"/>
    <w:rsid w:val="004E4C1A"/>
    <w:rsid w:val="004E4ECD"/>
    <w:rsid w:val="004E6F05"/>
    <w:rsid w:val="004E7297"/>
    <w:rsid w:val="004F7A16"/>
    <w:rsid w:val="00501A2C"/>
    <w:rsid w:val="00502236"/>
    <w:rsid w:val="00510DF9"/>
    <w:rsid w:val="0051693D"/>
    <w:rsid w:val="005219C4"/>
    <w:rsid w:val="00525CEC"/>
    <w:rsid w:val="00530510"/>
    <w:rsid w:val="00532D44"/>
    <w:rsid w:val="00533C3A"/>
    <w:rsid w:val="0053504D"/>
    <w:rsid w:val="00542CAB"/>
    <w:rsid w:val="0054402D"/>
    <w:rsid w:val="00546319"/>
    <w:rsid w:val="00550C38"/>
    <w:rsid w:val="00560260"/>
    <w:rsid w:val="00560AB2"/>
    <w:rsid w:val="00561D66"/>
    <w:rsid w:val="00564FAF"/>
    <w:rsid w:val="00566198"/>
    <w:rsid w:val="00570973"/>
    <w:rsid w:val="005757E7"/>
    <w:rsid w:val="0058060D"/>
    <w:rsid w:val="00582939"/>
    <w:rsid w:val="00583261"/>
    <w:rsid w:val="005845E4"/>
    <w:rsid w:val="00585180"/>
    <w:rsid w:val="005855CF"/>
    <w:rsid w:val="005972A5"/>
    <w:rsid w:val="005A0955"/>
    <w:rsid w:val="005A65B4"/>
    <w:rsid w:val="005A6E81"/>
    <w:rsid w:val="005B1AFA"/>
    <w:rsid w:val="005B2E52"/>
    <w:rsid w:val="005B3DC0"/>
    <w:rsid w:val="005B5615"/>
    <w:rsid w:val="005B73C7"/>
    <w:rsid w:val="005D0C45"/>
    <w:rsid w:val="005D5CFB"/>
    <w:rsid w:val="005D6924"/>
    <w:rsid w:val="005F30AB"/>
    <w:rsid w:val="005F3421"/>
    <w:rsid w:val="005F6C78"/>
    <w:rsid w:val="005F796A"/>
    <w:rsid w:val="00600909"/>
    <w:rsid w:val="00605B20"/>
    <w:rsid w:val="00607DED"/>
    <w:rsid w:val="0061634D"/>
    <w:rsid w:val="00621373"/>
    <w:rsid w:val="0062268C"/>
    <w:rsid w:val="00622813"/>
    <w:rsid w:val="00625D92"/>
    <w:rsid w:val="00626118"/>
    <w:rsid w:val="00642482"/>
    <w:rsid w:val="006438EA"/>
    <w:rsid w:val="00644179"/>
    <w:rsid w:val="00646258"/>
    <w:rsid w:val="00650D53"/>
    <w:rsid w:val="006524ED"/>
    <w:rsid w:val="00655685"/>
    <w:rsid w:val="00655966"/>
    <w:rsid w:val="00665D35"/>
    <w:rsid w:val="00666304"/>
    <w:rsid w:val="00667A82"/>
    <w:rsid w:val="00672CB6"/>
    <w:rsid w:val="006737DB"/>
    <w:rsid w:val="006754C2"/>
    <w:rsid w:val="0068095D"/>
    <w:rsid w:val="00680F65"/>
    <w:rsid w:val="00682B4A"/>
    <w:rsid w:val="00684EAF"/>
    <w:rsid w:val="00690285"/>
    <w:rsid w:val="00694CB1"/>
    <w:rsid w:val="006A0B51"/>
    <w:rsid w:val="006A3E0D"/>
    <w:rsid w:val="006A400A"/>
    <w:rsid w:val="006A628F"/>
    <w:rsid w:val="006B5969"/>
    <w:rsid w:val="006B6188"/>
    <w:rsid w:val="006C13A7"/>
    <w:rsid w:val="006C31F5"/>
    <w:rsid w:val="006C375A"/>
    <w:rsid w:val="006C62AD"/>
    <w:rsid w:val="006D0474"/>
    <w:rsid w:val="006E09A7"/>
    <w:rsid w:val="006F232F"/>
    <w:rsid w:val="006F2F69"/>
    <w:rsid w:val="006F3063"/>
    <w:rsid w:val="006F3D05"/>
    <w:rsid w:val="006F6592"/>
    <w:rsid w:val="006F7B42"/>
    <w:rsid w:val="00706150"/>
    <w:rsid w:val="00706D6C"/>
    <w:rsid w:val="00711D0F"/>
    <w:rsid w:val="00712302"/>
    <w:rsid w:val="007157CB"/>
    <w:rsid w:val="00720AE2"/>
    <w:rsid w:val="00730FFA"/>
    <w:rsid w:val="0073229D"/>
    <w:rsid w:val="007323E0"/>
    <w:rsid w:val="00732918"/>
    <w:rsid w:val="00733B05"/>
    <w:rsid w:val="00742A8A"/>
    <w:rsid w:val="00744D59"/>
    <w:rsid w:val="007514EE"/>
    <w:rsid w:val="00751A7C"/>
    <w:rsid w:val="00752477"/>
    <w:rsid w:val="00757833"/>
    <w:rsid w:val="00762C5B"/>
    <w:rsid w:val="0076416E"/>
    <w:rsid w:val="00766430"/>
    <w:rsid w:val="00767BD3"/>
    <w:rsid w:val="00771BF0"/>
    <w:rsid w:val="0078319D"/>
    <w:rsid w:val="007863F7"/>
    <w:rsid w:val="00794E3A"/>
    <w:rsid w:val="00797547"/>
    <w:rsid w:val="007A0C5C"/>
    <w:rsid w:val="007A21E7"/>
    <w:rsid w:val="007A2CD2"/>
    <w:rsid w:val="007A2DEB"/>
    <w:rsid w:val="007A5087"/>
    <w:rsid w:val="007A6452"/>
    <w:rsid w:val="007B0B52"/>
    <w:rsid w:val="007B3B93"/>
    <w:rsid w:val="007B4E81"/>
    <w:rsid w:val="007B6CE4"/>
    <w:rsid w:val="007C051D"/>
    <w:rsid w:val="007C30F8"/>
    <w:rsid w:val="007C7658"/>
    <w:rsid w:val="007C785C"/>
    <w:rsid w:val="007D227D"/>
    <w:rsid w:val="007E1964"/>
    <w:rsid w:val="007E2F08"/>
    <w:rsid w:val="007F2EA7"/>
    <w:rsid w:val="007F7984"/>
    <w:rsid w:val="00803748"/>
    <w:rsid w:val="00814DA8"/>
    <w:rsid w:val="00817C5B"/>
    <w:rsid w:val="00824D7C"/>
    <w:rsid w:val="00827279"/>
    <w:rsid w:val="00830F22"/>
    <w:rsid w:val="00835728"/>
    <w:rsid w:val="008367C6"/>
    <w:rsid w:val="00836B44"/>
    <w:rsid w:val="00843EC1"/>
    <w:rsid w:val="00846D48"/>
    <w:rsid w:val="008479C6"/>
    <w:rsid w:val="00850866"/>
    <w:rsid w:val="00850A0F"/>
    <w:rsid w:val="0085117C"/>
    <w:rsid w:val="00866BD4"/>
    <w:rsid w:val="00867386"/>
    <w:rsid w:val="0087438D"/>
    <w:rsid w:val="00877D63"/>
    <w:rsid w:val="00880991"/>
    <w:rsid w:val="00883171"/>
    <w:rsid w:val="0089264A"/>
    <w:rsid w:val="00893EE6"/>
    <w:rsid w:val="008A05D1"/>
    <w:rsid w:val="008A1911"/>
    <w:rsid w:val="008A28C2"/>
    <w:rsid w:val="008A3D89"/>
    <w:rsid w:val="008A6273"/>
    <w:rsid w:val="008B066A"/>
    <w:rsid w:val="008B10D8"/>
    <w:rsid w:val="008B17AE"/>
    <w:rsid w:val="008B3202"/>
    <w:rsid w:val="008B7CAD"/>
    <w:rsid w:val="008C006D"/>
    <w:rsid w:val="008C1FE0"/>
    <w:rsid w:val="008C3023"/>
    <w:rsid w:val="008C70C1"/>
    <w:rsid w:val="008D0D11"/>
    <w:rsid w:val="008D200B"/>
    <w:rsid w:val="008D4D67"/>
    <w:rsid w:val="008D7B65"/>
    <w:rsid w:val="008E1B13"/>
    <w:rsid w:val="008F235A"/>
    <w:rsid w:val="008F26D8"/>
    <w:rsid w:val="009004EB"/>
    <w:rsid w:val="00900867"/>
    <w:rsid w:val="00901A93"/>
    <w:rsid w:val="00903B9A"/>
    <w:rsid w:val="0091158A"/>
    <w:rsid w:val="00911B4F"/>
    <w:rsid w:val="0091324D"/>
    <w:rsid w:val="00915D4C"/>
    <w:rsid w:val="00926359"/>
    <w:rsid w:val="00926BC2"/>
    <w:rsid w:val="00931940"/>
    <w:rsid w:val="00932AB7"/>
    <w:rsid w:val="00940029"/>
    <w:rsid w:val="0094077F"/>
    <w:rsid w:val="009454E7"/>
    <w:rsid w:val="009471D8"/>
    <w:rsid w:val="00947E51"/>
    <w:rsid w:val="009504DD"/>
    <w:rsid w:val="00957F1B"/>
    <w:rsid w:val="00962C4B"/>
    <w:rsid w:val="00962C56"/>
    <w:rsid w:val="00965D82"/>
    <w:rsid w:val="00967D2C"/>
    <w:rsid w:val="0097578E"/>
    <w:rsid w:val="0097629D"/>
    <w:rsid w:val="0097779E"/>
    <w:rsid w:val="009832CB"/>
    <w:rsid w:val="00983900"/>
    <w:rsid w:val="00985930"/>
    <w:rsid w:val="00990397"/>
    <w:rsid w:val="00992264"/>
    <w:rsid w:val="0099266B"/>
    <w:rsid w:val="009A3C18"/>
    <w:rsid w:val="009A41B6"/>
    <w:rsid w:val="009A6945"/>
    <w:rsid w:val="009B3E96"/>
    <w:rsid w:val="009B4614"/>
    <w:rsid w:val="009B694A"/>
    <w:rsid w:val="009B6A2F"/>
    <w:rsid w:val="009C0143"/>
    <w:rsid w:val="009C147F"/>
    <w:rsid w:val="009C2733"/>
    <w:rsid w:val="009C6DF7"/>
    <w:rsid w:val="009E13E3"/>
    <w:rsid w:val="009E226B"/>
    <w:rsid w:val="009E6348"/>
    <w:rsid w:val="009F3437"/>
    <w:rsid w:val="009F436C"/>
    <w:rsid w:val="009F561B"/>
    <w:rsid w:val="009F7446"/>
    <w:rsid w:val="00A10B06"/>
    <w:rsid w:val="00A120EE"/>
    <w:rsid w:val="00A13836"/>
    <w:rsid w:val="00A16E76"/>
    <w:rsid w:val="00A20833"/>
    <w:rsid w:val="00A210D9"/>
    <w:rsid w:val="00A21502"/>
    <w:rsid w:val="00A24F0D"/>
    <w:rsid w:val="00A3297E"/>
    <w:rsid w:val="00A37179"/>
    <w:rsid w:val="00A42840"/>
    <w:rsid w:val="00A524E3"/>
    <w:rsid w:val="00A54CA7"/>
    <w:rsid w:val="00A624C1"/>
    <w:rsid w:val="00A63876"/>
    <w:rsid w:val="00A66326"/>
    <w:rsid w:val="00A663E3"/>
    <w:rsid w:val="00A66F96"/>
    <w:rsid w:val="00A67EBA"/>
    <w:rsid w:val="00A728DC"/>
    <w:rsid w:val="00A73979"/>
    <w:rsid w:val="00A775AA"/>
    <w:rsid w:val="00A8419C"/>
    <w:rsid w:val="00A848FE"/>
    <w:rsid w:val="00A854C6"/>
    <w:rsid w:val="00A87738"/>
    <w:rsid w:val="00A90812"/>
    <w:rsid w:val="00A96FEB"/>
    <w:rsid w:val="00A97634"/>
    <w:rsid w:val="00AA1D31"/>
    <w:rsid w:val="00AA276F"/>
    <w:rsid w:val="00AA3C1D"/>
    <w:rsid w:val="00AA6C93"/>
    <w:rsid w:val="00AB29FE"/>
    <w:rsid w:val="00AB40A0"/>
    <w:rsid w:val="00AC4A93"/>
    <w:rsid w:val="00AD5418"/>
    <w:rsid w:val="00AD59BA"/>
    <w:rsid w:val="00AE0204"/>
    <w:rsid w:val="00AE1C25"/>
    <w:rsid w:val="00AE7CCC"/>
    <w:rsid w:val="00AF06DD"/>
    <w:rsid w:val="00AF3334"/>
    <w:rsid w:val="00AF3E2D"/>
    <w:rsid w:val="00AF707C"/>
    <w:rsid w:val="00AF7F61"/>
    <w:rsid w:val="00B0397D"/>
    <w:rsid w:val="00B05CDD"/>
    <w:rsid w:val="00B117E9"/>
    <w:rsid w:val="00B13137"/>
    <w:rsid w:val="00B150D7"/>
    <w:rsid w:val="00B17DC8"/>
    <w:rsid w:val="00B20899"/>
    <w:rsid w:val="00B22D1C"/>
    <w:rsid w:val="00B2670E"/>
    <w:rsid w:val="00B32E8D"/>
    <w:rsid w:val="00B351B6"/>
    <w:rsid w:val="00B4194B"/>
    <w:rsid w:val="00B4333A"/>
    <w:rsid w:val="00B537CA"/>
    <w:rsid w:val="00B55306"/>
    <w:rsid w:val="00B57E05"/>
    <w:rsid w:val="00B604E7"/>
    <w:rsid w:val="00B63E6F"/>
    <w:rsid w:val="00B64239"/>
    <w:rsid w:val="00B65831"/>
    <w:rsid w:val="00B6688E"/>
    <w:rsid w:val="00B703A7"/>
    <w:rsid w:val="00B84AD7"/>
    <w:rsid w:val="00B9244F"/>
    <w:rsid w:val="00B9379F"/>
    <w:rsid w:val="00B979E5"/>
    <w:rsid w:val="00BA12DE"/>
    <w:rsid w:val="00BA4443"/>
    <w:rsid w:val="00BA4F75"/>
    <w:rsid w:val="00BB0734"/>
    <w:rsid w:val="00BB5344"/>
    <w:rsid w:val="00BB79C1"/>
    <w:rsid w:val="00BC1120"/>
    <w:rsid w:val="00BC33C8"/>
    <w:rsid w:val="00BC5F42"/>
    <w:rsid w:val="00BD0834"/>
    <w:rsid w:val="00BD6070"/>
    <w:rsid w:val="00BE2D18"/>
    <w:rsid w:val="00BE4AB7"/>
    <w:rsid w:val="00BE5B33"/>
    <w:rsid w:val="00BE6F43"/>
    <w:rsid w:val="00BF02ED"/>
    <w:rsid w:val="00BF29B2"/>
    <w:rsid w:val="00BF2CED"/>
    <w:rsid w:val="00BF562A"/>
    <w:rsid w:val="00BF764F"/>
    <w:rsid w:val="00BF7C3F"/>
    <w:rsid w:val="00C034C7"/>
    <w:rsid w:val="00C03968"/>
    <w:rsid w:val="00C03B91"/>
    <w:rsid w:val="00C05E19"/>
    <w:rsid w:val="00C070CF"/>
    <w:rsid w:val="00C16B27"/>
    <w:rsid w:val="00C179FE"/>
    <w:rsid w:val="00C218EA"/>
    <w:rsid w:val="00C24985"/>
    <w:rsid w:val="00C251CC"/>
    <w:rsid w:val="00C25E23"/>
    <w:rsid w:val="00C25E93"/>
    <w:rsid w:val="00C30999"/>
    <w:rsid w:val="00C3166F"/>
    <w:rsid w:val="00C3209D"/>
    <w:rsid w:val="00C33F89"/>
    <w:rsid w:val="00C40A6B"/>
    <w:rsid w:val="00C40FE6"/>
    <w:rsid w:val="00C41684"/>
    <w:rsid w:val="00C568F3"/>
    <w:rsid w:val="00C56944"/>
    <w:rsid w:val="00C60659"/>
    <w:rsid w:val="00C62650"/>
    <w:rsid w:val="00C63507"/>
    <w:rsid w:val="00C63682"/>
    <w:rsid w:val="00C719C7"/>
    <w:rsid w:val="00C72526"/>
    <w:rsid w:val="00C8454B"/>
    <w:rsid w:val="00C86C9F"/>
    <w:rsid w:val="00C90777"/>
    <w:rsid w:val="00C90FBA"/>
    <w:rsid w:val="00C933C5"/>
    <w:rsid w:val="00C95867"/>
    <w:rsid w:val="00C97484"/>
    <w:rsid w:val="00CA5C03"/>
    <w:rsid w:val="00CB07CD"/>
    <w:rsid w:val="00CB09FA"/>
    <w:rsid w:val="00CB25EE"/>
    <w:rsid w:val="00CB5D9D"/>
    <w:rsid w:val="00CC6BE6"/>
    <w:rsid w:val="00CD1DA4"/>
    <w:rsid w:val="00CE1CC9"/>
    <w:rsid w:val="00CE6D3E"/>
    <w:rsid w:val="00CE73FE"/>
    <w:rsid w:val="00CF0B81"/>
    <w:rsid w:val="00D00275"/>
    <w:rsid w:val="00D102FE"/>
    <w:rsid w:val="00D11CDD"/>
    <w:rsid w:val="00D24977"/>
    <w:rsid w:val="00D26ABF"/>
    <w:rsid w:val="00D3233A"/>
    <w:rsid w:val="00D35C09"/>
    <w:rsid w:val="00D40F1F"/>
    <w:rsid w:val="00D41FE6"/>
    <w:rsid w:val="00D424F5"/>
    <w:rsid w:val="00D46B6D"/>
    <w:rsid w:val="00D479D8"/>
    <w:rsid w:val="00D50636"/>
    <w:rsid w:val="00D53A0D"/>
    <w:rsid w:val="00D54300"/>
    <w:rsid w:val="00D6477C"/>
    <w:rsid w:val="00D677B9"/>
    <w:rsid w:val="00D831D0"/>
    <w:rsid w:val="00D86D35"/>
    <w:rsid w:val="00D87C29"/>
    <w:rsid w:val="00D91B98"/>
    <w:rsid w:val="00DA0B6F"/>
    <w:rsid w:val="00DA45C4"/>
    <w:rsid w:val="00DA6184"/>
    <w:rsid w:val="00DA6429"/>
    <w:rsid w:val="00DB0E93"/>
    <w:rsid w:val="00DB447D"/>
    <w:rsid w:val="00DC1F7E"/>
    <w:rsid w:val="00DC3819"/>
    <w:rsid w:val="00DC6E54"/>
    <w:rsid w:val="00DC7BC0"/>
    <w:rsid w:val="00DD5218"/>
    <w:rsid w:val="00DD65CA"/>
    <w:rsid w:val="00DE5C37"/>
    <w:rsid w:val="00DE7D0E"/>
    <w:rsid w:val="00DF27B9"/>
    <w:rsid w:val="00DF4DAE"/>
    <w:rsid w:val="00DF5530"/>
    <w:rsid w:val="00E03490"/>
    <w:rsid w:val="00E038D4"/>
    <w:rsid w:val="00E03954"/>
    <w:rsid w:val="00E07126"/>
    <w:rsid w:val="00E115DB"/>
    <w:rsid w:val="00E14901"/>
    <w:rsid w:val="00E23F20"/>
    <w:rsid w:val="00E2538A"/>
    <w:rsid w:val="00E265D2"/>
    <w:rsid w:val="00E40BA1"/>
    <w:rsid w:val="00E42831"/>
    <w:rsid w:val="00E46E73"/>
    <w:rsid w:val="00E473C6"/>
    <w:rsid w:val="00E5388B"/>
    <w:rsid w:val="00E54A8C"/>
    <w:rsid w:val="00E6376B"/>
    <w:rsid w:val="00E64D68"/>
    <w:rsid w:val="00E715C8"/>
    <w:rsid w:val="00E7745C"/>
    <w:rsid w:val="00E77D78"/>
    <w:rsid w:val="00E80CFD"/>
    <w:rsid w:val="00E926F4"/>
    <w:rsid w:val="00E96C6A"/>
    <w:rsid w:val="00EA3638"/>
    <w:rsid w:val="00EA3930"/>
    <w:rsid w:val="00EA4E48"/>
    <w:rsid w:val="00EB02E6"/>
    <w:rsid w:val="00EB4BB6"/>
    <w:rsid w:val="00EC0F63"/>
    <w:rsid w:val="00EC3751"/>
    <w:rsid w:val="00EC742E"/>
    <w:rsid w:val="00ED0C88"/>
    <w:rsid w:val="00ED20C5"/>
    <w:rsid w:val="00ED6A2D"/>
    <w:rsid w:val="00ED7BA2"/>
    <w:rsid w:val="00EE2914"/>
    <w:rsid w:val="00EE3B09"/>
    <w:rsid w:val="00EE722C"/>
    <w:rsid w:val="00EF00A4"/>
    <w:rsid w:val="00EF306A"/>
    <w:rsid w:val="00EF51BD"/>
    <w:rsid w:val="00EF5FB3"/>
    <w:rsid w:val="00EF626E"/>
    <w:rsid w:val="00EF7A7A"/>
    <w:rsid w:val="00F00252"/>
    <w:rsid w:val="00F07501"/>
    <w:rsid w:val="00F14267"/>
    <w:rsid w:val="00F14741"/>
    <w:rsid w:val="00F16D2D"/>
    <w:rsid w:val="00F171E7"/>
    <w:rsid w:val="00F17A5C"/>
    <w:rsid w:val="00F20B60"/>
    <w:rsid w:val="00F213C5"/>
    <w:rsid w:val="00F27328"/>
    <w:rsid w:val="00F320DC"/>
    <w:rsid w:val="00F460CB"/>
    <w:rsid w:val="00F4625F"/>
    <w:rsid w:val="00F47C90"/>
    <w:rsid w:val="00F52C2B"/>
    <w:rsid w:val="00F54B33"/>
    <w:rsid w:val="00F553BF"/>
    <w:rsid w:val="00F63EFD"/>
    <w:rsid w:val="00F671AA"/>
    <w:rsid w:val="00F703FF"/>
    <w:rsid w:val="00F72113"/>
    <w:rsid w:val="00F75D9E"/>
    <w:rsid w:val="00F8342D"/>
    <w:rsid w:val="00F91C5F"/>
    <w:rsid w:val="00F94748"/>
    <w:rsid w:val="00F94A7F"/>
    <w:rsid w:val="00F96399"/>
    <w:rsid w:val="00F96B77"/>
    <w:rsid w:val="00FA179C"/>
    <w:rsid w:val="00FA54EC"/>
    <w:rsid w:val="00FB1B4B"/>
    <w:rsid w:val="00FB1F0E"/>
    <w:rsid w:val="00FD0CD2"/>
    <w:rsid w:val="00FD44D0"/>
    <w:rsid w:val="00FD578C"/>
    <w:rsid w:val="00FE0915"/>
    <w:rsid w:val="00FE3773"/>
    <w:rsid w:val="00FE586F"/>
    <w:rsid w:val="00FE5C94"/>
    <w:rsid w:val="00FF1297"/>
    <w:rsid w:val="00FF19FB"/>
    <w:rsid w:val="00FF2104"/>
    <w:rsid w:val="00FF2C2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280DB"/>
  <w15:chartTrackingRefBased/>
  <w15:docId w15:val="{965749E6-3215-1541-AF0D-D53B1B21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5C"/>
    <w:pPr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7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7CB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C2AE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Char">
    <w:name w:val="머리글 Char"/>
    <w:basedOn w:val="a0"/>
    <w:link w:val="a5"/>
    <w:uiPriority w:val="99"/>
    <w:rsid w:val="003C2AE0"/>
  </w:style>
  <w:style w:type="paragraph" w:styleId="a6">
    <w:name w:val="footer"/>
    <w:basedOn w:val="a"/>
    <w:link w:val="Char0"/>
    <w:uiPriority w:val="99"/>
    <w:unhideWhenUsed/>
    <w:rsid w:val="003C2AE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Char0">
    <w:name w:val="바닥글 Char"/>
    <w:basedOn w:val="a0"/>
    <w:link w:val="a6"/>
    <w:uiPriority w:val="99"/>
    <w:rsid w:val="003C2AE0"/>
  </w:style>
  <w:style w:type="paragraph" w:styleId="a7">
    <w:name w:val="Normal (Web)"/>
    <w:basedOn w:val="a"/>
    <w:uiPriority w:val="99"/>
    <w:semiHidden/>
    <w:unhideWhenUsed/>
    <w:rsid w:val="003817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st.com/by-invitation/2021/08/20/niall-ferguson-on-why-the-end-of-americas-empire-wont-be-peacefu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ashingtonpost.com/opinions/2022/01/13/politics-is-trumping-economics-it-might-end-badl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ewon.lee@snu.ac.k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heasanforum.org/a-theoretical-explanation-of-the-evolving-northeast-asian-architecture-the-incompleteness-of-sovereignty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DD9038-A06B-0D41-BBDC-7722F41A12EE}">
  <we:reference id="wa200001011" version="1.2.0.0" store="ko-KR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9</Pages>
  <Words>2302</Words>
  <Characters>13747</Characters>
  <Application>Microsoft Office Word</Application>
  <DocSecurity>0</DocSecurity>
  <Lines>352</Lines>
  <Paragraphs>184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재원</dc:creator>
  <cp:keywords/>
  <dc:description/>
  <cp:lastModifiedBy>이 재원</cp:lastModifiedBy>
  <cp:revision>695</cp:revision>
  <cp:lastPrinted>2022-01-21T06:29:00Z</cp:lastPrinted>
  <dcterms:created xsi:type="dcterms:W3CDTF">2022-01-07T05:36:00Z</dcterms:created>
  <dcterms:modified xsi:type="dcterms:W3CDTF">2022-01-24T00:56:00Z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documentId_4926</vt:lpwstr>
  </property>
  <property fmtid="{D5CDD505-2E9C-101B-9397-08002B2CF9AE}" pid="3" name="grammarly_documentContext">
    <vt:lpwstr>{"goals":["describe","inform"],"domain":"general","emotions":["friendly","confident"],"dialect":"american"}</vt:lpwstr>
  </property>
</Properties>
</file>