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ind w:firstLine="800"/>
        <w:textAlignment w:val="baseline"/>
        <w:rPr>
          <w:rFonts w:ascii="굴림" w:eastAsia="굴림" w:hAnsi="굴림" w:cs="굴림"/>
          <w:b/>
          <w:bCs/>
          <w:color w:val="000000"/>
          <w:kern w:val="0"/>
          <w:sz w:val="28"/>
          <w:szCs w:val="28"/>
        </w:rPr>
      </w:pPr>
      <w:r w:rsidRPr="00AD5A18">
        <w:rPr>
          <w:rFonts w:ascii="굴림" w:eastAsia="굴림" w:hAnsi="굴림" w:cs="굴림"/>
          <w:b/>
          <w:bCs/>
          <w:color w:val="000000"/>
          <w:kern w:val="0"/>
          <w:sz w:val="28"/>
          <w:szCs w:val="28"/>
        </w:rPr>
        <w:tab/>
      </w:r>
      <w:r w:rsidRPr="00AD5A18">
        <w:rPr>
          <w:rFonts w:ascii="바탕" w:eastAsia="바탕" w:hAnsi="바탕" w:cs="굴림" w:hint="eastAsia"/>
          <w:b/>
          <w:bCs/>
          <w:color w:val="000000"/>
          <w:kern w:val="0"/>
          <w:sz w:val="24"/>
          <w:szCs w:val="24"/>
        </w:rPr>
        <w:t xml:space="preserve"> </w:t>
      </w:r>
      <w:r w:rsidRPr="00AD5A18">
        <w:rPr>
          <w:rFonts w:ascii="굴림" w:eastAsia="굴림" w:hAnsi="굴림" w:cs="굴림"/>
          <w:b/>
          <w:bCs/>
          <w:color w:val="000000"/>
          <w:kern w:val="0"/>
          <w:sz w:val="28"/>
          <w:szCs w:val="28"/>
        </w:rPr>
        <w:tab/>
      </w:r>
      <w:r w:rsidRPr="00AD5A18">
        <w:rPr>
          <w:rFonts w:ascii="Book Antiqua" w:eastAsia="바탕" w:hAnsi="바탕" w:cs="굴림" w:hint="eastAsia"/>
          <w:b/>
          <w:bCs/>
          <w:color w:val="000000"/>
          <w:kern w:val="0"/>
          <w:sz w:val="28"/>
          <w:szCs w:val="28"/>
        </w:rPr>
        <w:t>Understanding East Asia</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Term:</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Fall 20</w:t>
      </w:r>
      <w:r w:rsidR="00C56A9F">
        <w:rPr>
          <w:rFonts w:ascii="Book Antiqua" w:eastAsia="바탕" w:hAnsi="바탕" w:cs="굴림"/>
          <w:b/>
          <w:bCs/>
          <w:color w:val="000000"/>
          <w:kern w:val="0"/>
          <w:sz w:val="24"/>
          <w:szCs w:val="24"/>
        </w:rPr>
        <w:t>20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b/>
          <w:bCs/>
          <w:color w:val="000000"/>
          <w:kern w:val="0"/>
          <w:sz w:val="24"/>
          <w:szCs w:val="24"/>
        </w:rPr>
        <w:t>Category:</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General Course at GSIS, SNU</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b/>
          <w:bCs/>
          <w:color w:val="000000"/>
          <w:kern w:val="0"/>
          <w:sz w:val="24"/>
          <w:szCs w:val="24"/>
        </w:rPr>
        <w:t>Instructor:</w:t>
      </w:r>
      <w:r w:rsidRPr="00AD5A18">
        <w:rPr>
          <w:rFonts w:ascii="바탕" w:eastAsia="바탕" w:hAnsi="바탕" w:cs="굴림" w:hint="eastAsia"/>
          <w:color w:val="000000"/>
          <w:kern w:val="0"/>
          <w:sz w:val="24"/>
          <w:szCs w:val="24"/>
        </w:rPr>
        <w:t xml:space="preserve"> </w:t>
      </w:r>
      <w:r w:rsidRPr="00AD5A18">
        <w:rPr>
          <w:rFonts w:ascii="굴림" w:eastAsia="굴림" w:hAnsi="굴림" w:cs="굴림"/>
          <w:color w:val="000000"/>
          <w:kern w:val="0"/>
          <w:sz w:val="24"/>
          <w:szCs w:val="24"/>
        </w:rPr>
        <w:tab/>
      </w:r>
      <w:r w:rsidRPr="00AD5A18">
        <w:rPr>
          <w:rFonts w:ascii="Book Antiqua" w:eastAsia="바탕" w:hAnsi="바탕" w:cs="굴림" w:hint="eastAsia"/>
          <w:b/>
          <w:bCs/>
          <w:color w:val="000000"/>
          <w:kern w:val="0"/>
          <w:sz w:val="24"/>
          <w:szCs w:val="24"/>
        </w:rPr>
        <w:t xml:space="preserve">Professor Cheol </w:t>
      </w:r>
      <w:proofErr w:type="spellStart"/>
      <w:r w:rsidRPr="00AD5A18">
        <w:rPr>
          <w:rFonts w:ascii="Book Antiqua" w:eastAsia="바탕" w:hAnsi="바탕" w:cs="굴림" w:hint="eastAsia"/>
          <w:b/>
          <w:bCs/>
          <w:color w:val="000000"/>
          <w:kern w:val="0"/>
          <w:sz w:val="24"/>
          <w:szCs w:val="24"/>
        </w:rPr>
        <w:t>Hee</w:t>
      </w:r>
      <w:proofErr w:type="spellEnd"/>
      <w:r w:rsidRPr="00AD5A18">
        <w:rPr>
          <w:rFonts w:ascii="Book Antiqua" w:eastAsia="바탕" w:hAnsi="바탕" w:cs="굴림" w:hint="eastAsia"/>
          <w:b/>
          <w:bCs/>
          <w:color w:val="000000"/>
          <w:kern w:val="0"/>
          <w:sz w:val="24"/>
          <w:szCs w:val="24"/>
        </w:rPr>
        <w:t xml:space="preserve"> Park</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hyperlink r:id="rId6" w:history="1">
        <w:r w:rsidRPr="00AD5A18">
          <w:rPr>
            <w:rFonts w:ascii="Book Antiqua" w:eastAsia="바탕" w:hAnsi="바탕" w:cs="굴림" w:hint="eastAsia"/>
            <w:b/>
            <w:bCs/>
            <w:i/>
            <w:iCs/>
            <w:color w:val="0000FF"/>
            <w:kern w:val="0"/>
            <w:sz w:val="24"/>
            <w:szCs w:val="24"/>
            <w:u w:val="single" w:color="0000FF"/>
          </w:rPr>
          <w:t>chpark82@snu.ac.kr</w:t>
        </w:r>
      </w:hyperlink>
      <w:r w:rsidRPr="00AD5A18">
        <w:rPr>
          <w:rFonts w:ascii="Book Antiqua" w:eastAsia="바탕" w:hAnsi="바탕" w:cs="굴림" w:hint="eastAsia"/>
          <w:color w:val="000000"/>
          <w:kern w:val="0"/>
          <w:sz w:val="24"/>
          <w:szCs w:val="24"/>
        </w:rPr>
        <w:t>)</w:t>
      </w:r>
    </w:p>
    <w:p w:rsidR="00AD5A18" w:rsidRPr="00AD5A18" w:rsidRDefault="00AD5A18" w:rsidP="00AD5A18">
      <w:pPr>
        <w:keepNext/>
        <w:wordWrap/>
        <w:spacing w:after="0" w:line="240" w:lineRule="auto"/>
        <w:textAlignment w:val="baseline"/>
        <w:outlineLvl w:val="2"/>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Time:</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00C56A9F" w:rsidRPr="00C56A9F">
        <w:rPr>
          <w:rFonts w:ascii="Book Antiqua" w:eastAsia="굴림" w:hAnsi="Book Antiqua" w:cs="굴림"/>
          <w:b/>
          <w:bCs/>
          <w:color w:val="000000"/>
          <w:kern w:val="0"/>
          <w:sz w:val="24"/>
          <w:szCs w:val="24"/>
        </w:rPr>
        <w:t>Tuesday</w:t>
      </w:r>
      <w:r w:rsidRPr="00C56A9F">
        <w:rPr>
          <w:rFonts w:ascii="Book Antiqua" w:eastAsia="바탕" w:hAnsi="Book Antiqua" w:cs="굴림"/>
          <w:b/>
          <w:bCs/>
          <w:color w:val="000000"/>
          <w:kern w:val="0"/>
          <w:sz w:val="24"/>
          <w:szCs w:val="24"/>
        </w:rPr>
        <w:t xml:space="preserve"> </w:t>
      </w:r>
      <w:r w:rsidRPr="00AD5A18">
        <w:rPr>
          <w:rFonts w:ascii="Book Antiqua" w:eastAsia="바탕" w:hAnsi="바탕" w:cs="굴림" w:hint="eastAsia"/>
          <w:b/>
          <w:bCs/>
          <w:color w:val="000000"/>
          <w:kern w:val="0"/>
          <w:sz w:val="24"/>
          <w:szCs w:val="24"/>
        </w:rPr>
        <w:t>1</w:t>
      </w:r>
      <w:r w:rsidR="00C56A9F">
        <w:rPr>
          <w:rFonts w:ascii="Book Antiqua" w:eastAsia="바탕" w:hAnsi="바탕" w:cs="굴림"/>
          <w:b/>
          <w:bCs/>
          <w:color w:val="000000"/>
          <w:kern w:val="0"/>
          <w:sz w:val="24"/>
          <w:szCs w:val="24"/>
        </w:rPr>
        <w:t>4</w:t>
      </w:r>
      <w:r w:rsidRPr="00AD5A18">
        <w:rPr>
          <w:rFonts w:ascii="Book Antiqua" w:eastAsia="바탕" w:hAnsi="바탕" w:cs="굴림" w:hint="eastAsia"/>
          <w:b/>
          <w:bCs/>
          <w:color w:val="000000"/>
          <w:kern w:val="0"/>
          <w:sz w:val="24"/>
          <w:szCs w:val="24"/>
        </w:rPr>
        <w:t>:</w:t>
      </w:r>
      <w:r w:rsidR="00C56A9F">
        <w:rPr>
          <w:rFonts w:ascii="Book Antiqua" w:eastAsia="바탕" w:hAnsi="바탕" w:cs="굴림"/>
          <w:b/>
          <w:bCs/>
          <w:color w:val="000000"/>
          <w:kern w:val="0"/>
          <w:sz w:val="24"/>
          <w:szCs w:val="24"/>
        </w:rPr>
        <w:t>0</w:t>
      </w:r>
      <w:r w:rsidRPr="00AD5A18">
        <w:rPr>
          <w:rFonts w:ascii="Book Antiqua" w:eastAsia="바탕" w:hAnsi="바탕" w:cs="굴림" w:hint="eastAsia"/>
          <w:b/>
          <w:bCs/>
          <w:color w:val="000000"/>
          <w:kern w:val="0"/>
          <w:sz w:val="24"/>
          <w:szCs w:val="24"/>
        </w:rPr>
        <w:t>0-1</w:t>
      </w:r>
      <w:r w:rsidR="00C56A9F">
        <w:rPr>
          <w:rFonts w:ascii="Book Antiqua" w:eastAsia="바탕" w:hAnsi="바탕" w:cs="굴림"/>
          <w:b/>
          <w:bCs/>
          <w:color w:val="000000"/>
          <w:kern w:val="0"/>
          <w:sz w:val="24"/>
          <w:szCs w:val="24"/>
        </w:rPr>
        <w:t>7</w:t>
      </w:r>
      <w:r w:rsidRPr="00AD5A18">
        <w:rPr>
          <w:rFonts w:ascii="Book Antiqua" w:eastAsia="바탕" w:hAnsi="바탕" w:cs="굴림" w:hint="eastAsia"/>
          <w:b/>
          <w:bCs/>
          <w:color w:val="000000"/>
          <w:kern w:val="0"/>
          <w:sz w:val="24"/>
          <w:szCs w:val="24"/>
        </w:rPr>
        <w:t>:</w:t>
      </w:r>
      <w:r w:rsidR="00C56A9F">
        <w:rPr>
          <w:rFonts w:ascii="Book Antiqua" w:eastAsia="바탕" w:hAnsi="바탕" w:cs="굴림"/>
          <w:b/>
          <w:bCs/>
          <w:color w:val="000000"/>
          <w:kern w:val="0"/>
          <w:sz w:val="24"/>
          <w:szCs w:val="24"/>
        </w:rPr>
        <w:t>0</w:t>
      </w:r>
      <w:r w:rsidRPr="00AD5A18">
        <w:rPr>
          <w:rFonts w:ascii="Book Antiqua" w:eastAsia="바탕" w:hAnsi="바탕" w:cs="굴림" w:hint="eastAsia"/>
          <w:b/>
          <w:bCs/>
          <w:color w:val="000000"/>
          <w:kern w:val="0"/>
          <w:sz w:val="24"/>
          <w:szCs w:val="24"/>
        </w:rPr>
        <w:t>0</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Venue:</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 xml:space="preserve">101 @ </w:t>
      </w:r>
      <w:proofErr w:type="spellStart"/>
      <w:r w:rsidRPr="00AD5A18">
        <w:rPr>
          <w:rFonts w:ascii="Book Antiqua" w:eastAsia="바탕" w:hAnsi="바탕" w:cs="굴림" w:hint="eastAsia"/>
          <w:b/>
          <w:bCs/>
          <w:color w:val="000000"/>
          <w:kern w:val="0"/>
          <w:sz w:val="24"/>
          <w:szCs w:val="24"/>
        </w:rPr>
        <w:t>Bldg</w:t>
      </w:r>
      <w:proofErr w:type="spellEnd"/>
      <w:r w:rsidRPr="00AD5A18">
        <w:rPr>
          <w:rFonts w:ascii="Book Antiqua" w:eastAsia="바탕" w:hAnsi="바탕" w:cs="굴림" w:hint="eastAsia"/>
          <w:b/>
          <w:bCs/>
          <w:color w:val="000000"/>
          <w:kern w:val="0"/>
          <w:sz w:val="24"/>
          <w:szCs w:val="24"/>
        </w:rPr>
        <w:t xml:space="preserve"> 140-1</w:t>
      </w:r>
      <w:r w:rsidRPr="00AD5A18">
        <w:rPr>
          <w:rFonts w:ascii="바탕" w:eastAsia="바탕" w:hAnsi="바탕" w:cs="굴림" w:hint="eastAsia"/>
          <w:b/>
          <w:bCs/>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Language:</w:t>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English</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b/>
          <w:bCs/>
          <w:color w:val="000000"/>
          <w:kern w:val="0"/>
          <w:sz w:val="24"/>
          <w:szCs w:val="24"/>
        </w:rPr>
        <w:t xml:space="preserve">Office Hour: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By appointment (email)</w:t>
      </w:r>
      <w:r w:rsidR="00832A4E">
        <w:rPr>
          <w:rFonts w:ascii="Book Antiqua" w:eastAsia="바탕" w:hAnsi="바탕" w:cs="굴림"/>
          <w:color w:val="000000"/>
          <w:kern w:val="0"/>
          <w:sz w:val="24"/>
          <w:szCs w:val="24"/>
        </w:rPr>
        <w:t xml:space="preserve"> @Bldg. 140-1. 508</w:t>
      </w:r>
    </w:p>
    <w:p w:rsidR="00C56A9F" w:rsidRDefault="00AD5A18" w:rsidP="00AD5A18">
      <w:pPr>
        <w:wordWrap/>
        <w:spacing w:after="0" w:line="240" w:lineRule="auto"/>
        <w:textAlignment w:val="baseline"/>
        <w:rPr>
          <w:rFonts w:ascii="Book Antiqua" w:hAnsi="Book Antiqua"/>
          <w:kern w:val="0"/>
          <w:sz w:val="22"/>
        </w:rPr>
      </w:pPr>
      <w:r w:rsidRPr="00AD5A18">
        <w:rPr>
          <w:rFonts w:ascii="Book Antiqua" w:eastAsia="바탕" w:hAnsi="바탕" w:cs="굴림" w:hint="eastAsia"/>
          <w:b/>
          <w:bCs/>
          <w:color w:val="000000"/>
          <w:kern w:val="0"/>
          <w:sz w:val="24"/>
          <w:szCs w:val="24"/>
        </w:rPr>
        <w:t>TA:</w:t>
      </w:r>
      <w:r w:rsidRPr="00AD5A18">
        <w:rPr>
          <w:rFonts w:ascii="굴림" w:eastAsia="굴림" w:hAnsi="굴림" w:cs="굴림"/>
          <w:color w:val="000000"/>
          <w:kern w:val="0"/>
          <w:sz w:val="24"/>
          <w:szCs w:val="24"/>
        </w:rPr>
        <w:tab/>
      </w:r>
      <w:r w:rsidRPr="00AD5A18">
        <w:rPr>
          <w:rFonts w:ascii="굴림" w:eastAsia="굴림" w:hAnsi="굴림" w:cs="굴림"/>
          <w:color w:val="000000"/>
          <w:kern w:val="0"/>
          <w:sz w:val="24"/>
          <w:szCs w:val="24"/>
        </w:rPr>
        <w:tab/>
      </w:r>
      <w:r w:rsidR="00C56A9F">
        <w:rPr>
          <w:rFonts w:ascii="Book Antiqua" w:hAnsi="Book Antiqua"/>
          <w:kern w:val="0"/>
          <w:sz w:val="22"/>
        </w:rPr>
        <w:t xml:space="preserve">Jimin </w:t>
      </w:r>
      <w:proofErr w:type="spellStart"/>
      <w:r w:rsidR="00C56A9F">
        <w:rPr>
          <w:rFonts w:ascii="Book Antiqua" w:hAnsi="Book Antiqua"/>
          <w:kern w:val="0"/>
          <w:sz w:val="22"/>
        </w:rPr>
        <w:t>Cheon</w:t>
      </w:r>
      <w:proofErr w:type="spellEnd"/>
      <w:r w:rsidR="00C56A9F">
        <w:rPr>
          <w:rFonts w:ascii="Book Antiqua" w:hAnsi="Book Antiqua"/>
          <w:kern w:val="0"/>
          <w:sz w:val="22"/>
        </w:rPr>
        <w:t xml:space="preserve"> &lt;</w:t>
      </w:r>
      <w:hyperlink r:id="rId7" w:history="1">
        <w:r w:rsidR="00C56A9F">
          <w:rPr>
            <w:rStyle w:val="a5"/>
            <w:rFonts w:ascii="Book Antiqua" w:hAnsi="Book Antiqua"/>
            <w:sz w:val="22"/>
          </w:rPr>
          <w:t>jcheon@snu.ac.kr</w:t>
        </w:r>
      </w:hyperlink>
      <w:r w:rsidR="00C56A9F">
        <w:rPr>
          <w:rFonts w:ascii="Book Antiqua" w:hAnsi="Book Antiqua"/>
          <w:kern w:val="0"/>
          <w:sz w:val="22"/>
        </w:rPr>
        <w:t xml:space="preserve">&gt;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Course Objective</w:t>
      </w:r>
    </w:p>
    <w:p w:rsidR="00AD5A18" w:rsidRPr="00AD5A18" w:rsidRDefault="00AD5A18" w:rsidP="00AD5A18">
      <w:pPr>
        <w:keepNext/>
        <w:wordWrap/>
        <w:spacing w:after="0" w:line="240" w:lineRule="auto"/>
        <w:textAlignment w:val="baseline"/>
        <w:outlineLvl w:val="0"/>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This course is designed to upgrade students</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overall understanding about East Asia. Starting from a historical overview of East Asian modern transformation, this course will introduce the tools, concepts, and debates regarding East Asia in general. The lecturer will also touch upon regional themes common to East Asian countries. In addition, this course will discuss the evolving nature of East Asian regional integration.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w:t>
      </w:r>
    </w:p>
    <w:p w:rsidR="00F6496D" w:rsidRDefault="00F6496D" w:rsidP="00F6496D">
      <w:pPr>
        <w:keepNext/>
        <w:wordWrap/>
        <w:spacing w:after="0" w:line="240" w:lineRule="auto"/>
        <w:jc w:val="center"/>
        <w:textAlignment w:val="baseline"/>
        <w:outlineLvl w:val="1"/>
        <w:rPr>
          <w:rFonts w:ascii="Book Antiqua" w:eastAsia="굴림" w:hAnsi="Book Antiqua" w:cs="굴림"/>
          <w:b/>
          <w:bCs/>
          <w:color w:val="000000"/>
          <w:kern w:val="0"/>
          <w:sz w:val="24"/>
          <w:szCs w:val="24"/>
        </w:rPr>
      </w:pPr>
      <w:r w:rsidRPr="00F6496D">
        <w:rPr>
          <w:rFonts w:ascii="Book Antiqua" w:eastAsia="굴림" w:hAnsi="Book Antiqua" w:cs="굴림"/>
          <w:b/>
          <w:bCs/>
          <w:color w:val="000000"/>
          <w:kern w:val="0"/>
          <w:sz w:val="24"/>
          <w:szCs w:val="24"/>
        </w:rPr>
        <w:t>Course Enrollment Policy</w:t>
      </w:r>
    </w:p>
    <w:p w:rsidR="00F6496D" w:rsidRPr="00F6496D" w:rsidRDefault="00F6496D" w:rsidP="00AD5A18">
      <w:pPr>
        <w:keepNext/>
        <w:wordWrap/>
        <w:spacing w:after="0" w:line="240" w:lineRule="auto"/>
        <w:textAlignment w:val="baseline"/>
        <w:outlineLvl w:val="1"/>
        <w:rPr>
          <w:rFonts w:ascii="Book Antiqua" w:eastAsia="굴림" w:hAnsi="Book Antiqua" w:cs="굴림"/>
          <w:bCs/>
          <w:color w:val="000000"/>
          <w:kern w:val="0"/>
          <w:sz w:val="24"/>
          <w:szCs w:val="24"/>
        </w:rPr>
      </w:pPr>
      <w:r w:rsidRPr="00F6496D">
        <w:rPr>
          <w:rFonts w:ascii="Book Antiqua" w:eastAsia="굴림" w:hAnsi="Book Antiqua" w:cs="굴림"/>
          <w:bCs/>
          <w:i/>
          <w:color w:val="000000"/>
          <w:kern w:val="0"/>
          <w:sz w:val="24"/>
          <w:szCs w:val="24"/>
        </w:rPr>
        <w:t>Only full-time GSIS students</w:t>
      </w:r>
      <w:r w:rsidRPr="00F6496D">
        <w:rPr>
          <w:rFonts w:ascii="Book Antiqua" w:eastAsia="굴림" w:hAnsi="Book Antiqua" w:cs="굴림"/>
          <w:bCs/>
          <w:color w:val="000000"/>
          <w:kern w:val="0"/>
          <w:sz w:val="24"/>
          <w:szCs w:val="24"/>
        </w:rPr>
        <w:t xml:space="preserve"> are supposed to register for this course. This course is a required course to prepare for the qualifying exam</w:t>
      </w:r>
      <w:r w:rsidR="00832A4E">
        <w:rPr>
          <w:rFonts w:ascii="Book Antiqua" w:eastAsia="굴림" w:hAnsi="Book Antiqua" w:cs="굴림"/>
          <w:bCs/>
          <w:color w:val="000000"/>
          <w:kern w:val="0"/>
          <w:sz w:val="24"/>
          <w:szCs w:val="24"/>
        </w:rPr>
        <w:t xml:space="preserve"> in international area studies</w:t>
      </w:r>
      <w:r w:rsidRPr="00F6496D">
        <w:rPr>
          <w:rFonts w:ascii="Book Antiqua" w:eastAsia="굴림" w:hAnsi="Book Antiqua" w:cs="굴림"/>
          <w:bCs/>
          <w:color w:val="000000"/>
          <w:kern w:val="0"/>
          <w:sz w:val="24"/>
          <w:szCs w:val="24"/>
        </w:rPr>
        <w:t>. Exchange students or non-GSIS students cannot take this course. When the number of students registered for this course exceed</w:t>
      </w:r>
      <w:r w:rsidR="00832A4E">
        <w:rPr>
          <w:rFonts w:ascii="Book Antiqua" w:eastAsia="굴림" w:hAnsi="Book Antiqua" w:cs="굴림"/>
          <w:bCs/>
          <w:color w:val="000000"/>
          <w:kern w:val="0"/>
          <w:sz w:val="24"/>
          <w:szCs w:val="24"/>
        </w:rPr>
        <w:t>s</w:t>
      </w:r>
      <w:r w:rsidRPr="00F6496D">
        <w:rPr>
          <w:rFonts w:ascii="Book Antiqua" w:eastAsia="굴림" w:hAnsi="Book Antiqua" w:cs="굴림"/>
          <w:bCs/>
          <w:color w:val="000000"/>
          <w:kern w:val="0"/>
          <w:sz w:val="24"/>
          <w:szCs w:val="24"/>
        </w:rPr>
        <w:t xml:space="preserve"> the capacity of the </w:t>
      </w:r>
      <w:r w:rsidR="00832A4E">
        <w:rPr>
          <w:rFonts w:ascii="Book Antiqua" w:eastAsia="굴림" w:hAnsi="Book Antiqua" w:cs="굴림"/>
          <w:bCs/>
          <w:color w:val="000000"/>
          <w:kern w:val="0"/>
          <w:sz w:val="24"/>
          <w:szCs w:val="24"/>
        </w:rPr>
        <w:t>class</w:t>
      </w:r>
      <w:r w:rsidRPr="00F6496D">
        <w:rPr>
          <w:rFonts w:ascii="Book Antiqua" w:eastAsia="굴림" w:hAnsi="Book Antiqua" w:cs="굴림"/>
          <w:bCs/>
          <w:color w:val="000000"/>
          <w:kern w:val="0"/>
          <w:sz w:val="24"/>
          <w:szCs w:val="24"/>
        </w:rPr>
        <w:t xml:space="preserve">room, priority will be given to longer-term students at GSIS. </w:t>
      </w:r>
    </w:p>
    <w:p w:rsidR="00AD5A18" w:rsidRPr="00AD5A18" w:rsidRDefault="00F6496D" w:rsidP="00F6496D">
      <w:pPr>
        <w:keepNext/>
        <w:wordWrap/>
        <w:spacing w:after="0" w:line="240" w:lineRule="auto"/>
        <w:jc w:val="center"/>
        <w:textAlignment w:val="baseline"/>
        <w:outlineLvl w:val="1"/>
        <w:rPr>
          <w:rFonts w:ascii="굴림" w:eastAsia="굴림" w:hAnsi="굴림" w:cs="굴림"/>
          <w:b/>
          <w:bCs/>
          <w:color w:val="000000"/>
          <w:kern w:val="0"/>
          <w:sz w:val="24"/>
          <w:szCs w:val="24"/>
        </w:rPr>
      </w:pPr>
      <w:r>
        <w:rPr>
          <w:rFonts w:ascii="굴림" w:eastAsia="굴림" w:hAnsi="굴림" w:cs="굴림"/>
          <w:b/>
          <w:bCs/>
          <w:color w:val="000000"/>
          <w:kern w:val="0"/>
          <w:sz w:val="24"/>
          <w:szCs w:val="24"/>
        </w:rPr>
        <w:t>---------------------------------------------------------</w:t>
      </w:r>
      <w:r w:rsidR="00AD5A18" w:rsidRPr="00AD5A18">
        <w:rPr>
          <w:rFonts w:ascii="Book Antiqua" w:eastAsia="바탕" w:hAnsi="바탕" w:cs="굴림" w:hint="eastAsia"/>
          <w:b/>
          <w:bCs/>
          <w:color w:val="000000"/>
          <w:kern w:val="0"/>
          <w:sz w:val="24"/>
          <w:szCs w:val="24"/>
        </w:rPr>
        <w:t>Course Organization</w:t>
      </w:r>
    </w:p>
    <w:p w:rsidR="00AD5A18" w:rsidRPr="00AD5A18" w:rsidRDefault="00AD5A18" w:rsidP="00AD5A18">
      <w:pPr>
        <w:keepNext/>
        <w:wordWrap/>
        <w:spacing w:after="0" w:line="240" w:lineRule="auto"/>
        <w:textAlignment w:val="baseline"/>
        <w:outlineLvl w:val="1"/>
        <w:rPr>
          <w:rFonts w:ascii="굴림" w:eastAsia="굴림" w:hAnsi="굴림" w:cs="굴림"/>
          <w:bCs/>
          <w:color w:val="000000"/>
          <w:kern w:val="0"/>
          <w:sz w:val="24"/>
          <w:szCs w:val="24"/>
        </w:rPr>
      </w:pPr>
      <w:r w:rsidRPr="00AD5A18">
        <w:rPr>
          <w:rFonts w:ascii="Book Antiqua" w:eastAsia="바탕" w:hAnsi="바탕" w:cs="굴림" w:hint="eastAsia"/>
          <w:bCs/>
          <w:color w:val="000000"/>
          <w:kern w:val="0"/>
          <w:sz w:val="24"/>
          <w:szCs w:val="24"/>
        </w:rPr>
        <w:t>Professor Park</w:t>
      </w:r>
      <w:r w:rsidRPr="00AD5A18">
        <w:rPr>
          <w:rFonts w:ascii="바탕" w:eastAsia="바탕" w:hAnsi="바탕" w:cs="굴림" w:hint="eastAsia"/>
          <w:bCs/>
          <w:color w:val="000000"/>
          <w:kern w:val="0"/>
          <w:sz w:val="24"/>
          <w:szCs w:val="24"/>
        </w:rPr>
        <w:t xml:space="preserve"> </w:t>
      </w:r>
      <w:r w:rsidRPr="00AD5A18">
        <w:rPr>
          <w:rFonts w:ascii="Book Antiqua" w:eastAsia="바탕" w:hAnsi="바탕" w:cs="굴림" w:hint="eastAsia"/>
          <w:bCs/>
          <w:color w:val="000000"/>
          <w:kern w:val="0"/>
          <w:sz w:val="24"/>
          <w:szCs w:val="24"/>
        </w:rPr>
        <w:t>will be in charge of</w:t>
      </w:r>
      <w:r w:rsidRPr="00AD5A18">
        <w:rPr>
          <w:rFonts w:ascii="바탕" w:eastAsia="바탕" w:hAnsi="바탕" w:cs="굴림" w:hint="eastAsia"/>
          <w:bCs/>
          <w:color w:val="000000"/>
          <w:kern w:val="0"/>
          <w:sz w:val="24"/>
          <w:szCs w:val="24"/>
        </w:rPr>
        <w:t xml:space="preserve"> </w:t>
      </w:r>
      <w:r w:rsidRPr="00AD5A18">
        <w:rPr>
          <w:rFonts w:ascii="Book Antiqua" w:eastAsia="바탕" w:hAnsi="바탕" w:cs="굴림" w:hint="eastAsia"/>
          <w:bCs/>
          <w:color w:val="000000"/>
          <w:kern w:val="0"/>
          <w:sz w:val="24"/>
          <w:szCs w:val="24"/>
        </w:rPr>
        <w:t>this course. But, a few topics will be taught by invited guest lecturers. Students taking this course are highly encouraged to attend public lectures or seminars</w:t>
      </w:r>
      <w:r w:rsidRPr="00AD5A18">
        <w:rPr>
          <w:rFonts w:ascii="바탕" w:eastAsia="바탕" w:hAnsi="바탕" w:cs="굴림" w:hint="eastAsia"/>
          <w:bCs/>
          <w:color w:val="000000"/>
          <w:kern w:val="0"/>
          <w:sz w:val="24"/>
          <w:szCs w:val="24"/>
        </w:rPr>
        <w:t xml:space="preserve"> </w:t>
      </w:r>
      <w:r w:rsidRPr="00AD5A18">
        <w:rPr>
          <w:rFonts w:ascii="Book Antiqua" w:eastAsia="바탕" w:hAnsi="바탕" w:cs="굴림" w:hint="eastAsia"/>
          <w:bCs/>
          <w:color w:val="000000"/>
          <w:kern w:val="0"/>
          <w:sz w:val="24"/>
          <w:szCs w:val="24"/>
        </w:rPr>
        <w:t xml:space="preserve">that are pertinent to the themes of this course.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Course Requirement</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Students will take a short quiz in the beginning of each class. Students are encouraged to compose a group that is consisted of less than five students. They are supposed to lead discussion among themselves. Also they are expected to make a presentation at the end of the semester on the topics related to East Asia.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Evaluation</w:t>
      </w:r>
    </w:p>
    <w:p w:rsidR="00AD5A18" w:rsidRPr="00AD5A18" w:rsidRDefault="00832A4E" w:rsidP="00AD5A18">
      <w:pPr>
        <w:wordWrap/>
        <w:spacing w:after="0" w:line="240" w:lineRule="auto"/>
        <w:textAlignment w:val="baseline"/>
        <w:rPr>
          <w:rFonts w:ascii="굴림" w:eastAsia="굴림" w:hAnsi="굴림" w:cs="굴림"/>
          <w:color w:val="000000"/>
          <w:kern w:val="0"/>
          <w:sz w:val="24"/>
          <w:szCs w:val="24"/>
        </w:rPr>
      </w:pPr>
      <w:r>
        <w:rPr>
          <w:rFonts w:ascii="Book Antiqua" w:eastAsia="바탕" w:hAnsi="바탕" w:cs="굴림"/>
          <w:color w:val="000000"/>
          <w:kern w:val="0"/>
          <w:sz w:val="24"/>
          <w:szCs w:val="24"/>
        </w:rPr>
        <w:t xml:space="preserve">Mid-term </w:t>
      </w:r>
      <w:proofErr w:type="spellStart"/>
      <w:r>
        <w:rPr>
          <w:rFonts w:ascii="Book Antiqua" w:eastAsia="바탕" w:hAnsi="바탕" w:cs="굴림"/>
          <w:color w:val="000000"/>
          <w:kern w:val="0"/>
          <w:sz w:val="24"/>
          <w:szCs w:val="24"/>
        </w:rPr>
        <w:t>Esaay</w:t>
      </w:r>
      <w:proofErr w:type="spellEnd"/>
      <w:r w:rsidR="00AD5A18" w:rsidRPr="00AD5A18">
        <w:rPr>
          <w:rFonts w:ascii="바탕" w:eastAsia="바탕" w:hAnsi="바탕" w:cs="굴림" w:hint="eastAsia"/>
          <w:color w:val="000000"/>
          <w:kern w:val="0"/>
          <w:sz w:val="24"/>
          <w:szCs w:val="24"/>
        </w:rPr>
        <w:t xml:space="preserve"> </w:t>
      </w:r>
      <w:r w:rsidR="00AD5A18" w:rsidRPr="00AD5A18">
        <w:rPr>
          <w:rFonts w:ascii="Book Antiqua" w:eastAsia="바탕" w:hAnsi="바탕" w:cs="굴림" w:hint="eastAsia"/>
          <w:color w:val="000000"/>
          <w:kern w:val="0"/>
          <w:sz w:val="24"/>
          <w:szCs w:val="24"/>
        </w:rPr>
        <w:t>20%; Short Quiz</w:t>
      </w:r>
      <w:r w:rsidR="00AD5A18" w:rsidRPr="00AD5A18">
        <w:rPr>
          <w:rFonts w:ascii="바탕" w:eastAsia="바탕" w:hAnsi="바탕" w:cs="굴림" w:hint="eastAsia"/>
          <w:color w:val="000000"/>
          <w:kern w:val="0"/>
          <w:sz w:val="24"/>
          <w:szCs w:val="24"/>
        </w:rPr>
        <w:t xml:space="preserve"> </w:t>
      </w:r>
      <w:r w:rsidR="00AD5A18" w:rsidRPr="00AD5A18">
        <w:rPr>
          <w:rFonts w:ascii="Book Antiqua" w:eastAsia="바탕" w:hAnsi="바탕" w:cs="굴림" w:hint="eastAsia"/>
          <w:color w:val="000000"/>
          <w:kern w:val="0"/>
          <w:sz w:val="24"/>
          <w:szCs w:val="24"/>
        </w:rPr>
        <w:t>30%; Final Examination 50%</w:t>
      </w:r>
    </w:p>
    <w:p w:rsidR="00AD5A18" w:rsidRPr="00AD5A18" w:rsidRDefault="00AD5A18" w:rsidP="00AD5A18">
      <w:pPr>
        <w:wordWrap/>
        <w:spacing w:after="0" w:line="240" w:lineRule="auto"/>
        <w:textAlignment w:val="baseline"/>
        <w:rPr>
          <w:rFonts w:ascii="바탕" w:eastAsia="바탕" w:hAnsi="바탕" w:cs="굴림"/>
          <w:color w:val="000000"/>
          <w:kern w:val="0"/>
          <w:sz w:val="24"/>
          <w:szCs w:val="24"/>
        </w:rPr>
      </w:pPr>
    </w:p>
    <w:p w:rsidR="00AD5A18" w:rsidRDefault="00AD5A18" w:rsidP="00AD5A18">
      <w:pPr>
        <w:wordWrap/>
        <w:spacing w:after="0" w:line="240" w:lineRule="auto"/>
        <w:textAlignment w:val="baseline"/>
        <w:rPr>
          <w:rFonts w:ascii="바탕" w:eastAsia="바탕" w:hAnsi="바탕" w:cs="굴림"/>
          <w:color w:val="000000"/>
          <w:kern w:val="0"/>
          <w:sz w:val="24"/>
          <w:szCs w:val="24"/>
        </w:rPr>
      </w:pPr>
    </w:p>
    <w:p w:rsidR="00F6496D" w:rsidRDefault="00F6496D" w:rsidP="00AD5A18">
      <w:pPr>
        <w:wordWrap/>
        <w:spacing w:after="0" w:line="240" w:lineRule="auto"/>
        <w:textAlignment w:val="baseline"/>
        <w:rPr>
          <w:rFonts w:ascii="바탕" w:eastAsia="바탕" w:hAnsi="바탕" w:cs="굴림"/>
          <w:color w:val="000000"/>
          <w:kern w:val="0"/>
          <w:sz w:val="24"/>
          <w:szCs w:val="24"/>
        </w:rPr>
      </w:pPr>
    </w:p>
    <w:p w:rsidR="00F6496D" w:rsidRDefault="00F6496D" w:rsidP="00AD5A18">
      <w:pPr>
        <w:wordWrap/>
        <w:spacing w:after="0" w:line="240" w:lineRule="auto"/>
        <w:textAlignment w:val="baseline"/>
        <w:rPr>
          <w:rFonts w:ascii="바탕" w:eastAsia="바탕" w:hAnsi="바탕" w:cs="굴림"/>
          <w:color w:val="000000"/>
          <w:kern w:val="0"/>
          <w:sz w:val="24"/>
          <w:szCs w:val="24"/>
        </w:rPr>
      </w:pPr>
    </w:p>
    <w:p w:rsidR="00832A4E" w:rsidRPr="00832A4E" w:rsidRDefault="00832A4E"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shd w:val="clear" w:color="auto" w:fill="D8D8D8"/>
        <w:wordWrap/>
        <w:spacing w:after="0" w:line="240" w:lineRule="auto"/>
        <w:ind w:firstLine="800"/>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u w:val="single" w:color="000000"/>
          <w:shd w:val="clear" w:color="auto" w:fill="D8D8D8"/>
        </w:rPr>
        <w:t>Course Schedule</w:t>
      </w:r>
    </w:p>
    <w:p w:rsidR="00AD5A18" w:rsidRPr="00AD5A18" w:rsidRDefault="00AD5A18"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wordWrap/>
        <w:spacing w:after="0" w:line="240" w:lineRule="auto"/>
        <w:ind w:left="800" w:firstLine="80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u w:val="single" w:color="000000"/>
        </w:rPr>
        <w:t>The Evolution of East Asian Area Studies</w:t>
      </w:r>
    </w:p>
    <w:p w:rsidR="00AD5A18" w:rsidRPr="00AD5A18" w:rsidRDefault="00AD5A18"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keepNext/>
        <w:wordWrap/>
        <w:spacing w:after="0" w:line="240" w:lineRule="auto"/>
        <w:textAlignment w:val="baseline"/>
        <w:outlineLvl w:val="1"/>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September </w:t>
      </w:r>
      <w:r w:rsidR="00C56A9F">
        <w:rPr>
          <w:rFonts w:ascii="Book Antiqua" w:eastAsia="바탕" w:hAnsi="바탕" w:cs="굴림"/>
          <w:b/>
          <w:bCs/>
          <w:color w:val="000000"/>
          <w:kern w:val="0"/>
          <w:sz w:val="24"/>
          <w:szCs w:val="24"/>
        </w:rPr>
        <w:t>1</w:t>
      </w:r>
      <w:r w:rsidRPr="00AD5A18">
        <w:rPr>
          <w:rFonts w:ascii="Book Antiqua" w:eastAsia="바탕" w:hAnsi="바탕"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00832A4E">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Overview of the Course: What to Study and How to Study</w:t>
      </w:r>
      <w:r w:rsidRPr="00AD5A18">
        <w:rPr>
          <w:rFonts w:ascii="바탕" w:eastAsia="바탕" w:hAnsi="바탕" w:cs="굴림" w:hint="eastAsia"/>
          <w:b/>
          <w:bCs/>
          <w:color w:val="000000"/>
          <w:kern w:val="0"/>
          <w:sz w:val="24"/>
          <w:szCs w:val="24"/>
        </w:rPr>
        <w:t xml:space="preserve"> </w:t>
      </w:r>
    </w:p>
    <w:p w:rsidR="00AD5A18" w:rsidRPr="00C56A9F" w:rsidRDefault="00AD5A18" w:rsidP="00AD5A18">
      <w:pPr>
        <w:spacing w:after="0" w:line="240" w:lineRule="auto"/>
        <w:textAlignment w:val="baseline"/>
        <w:rPr>
          <w:rFonts w:ascii="바탕" w:eastAsia="바탕" w:hAnsi="바탕" w:cs="굴림"/>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September </w:t>
      </w:r>
      <w:r w:rsidR="00C56A9F">
        <w:rPr>
          <w:rFonts w:ascii="Book Antiqua" w:eastAsia="바탕" w:hAnsi="바탕" w:cs="굴림"/>
          <w:b/>
          <w:bCs/>
          <w:color w:val="000000"/>
          <w:kern w:val="0"/>
          <w:sz w:val="24"/>
          <w:szCs w:val="24"/>
        </w:rPr>
        <w:t>8</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 xml:space="preserve">Intellectual History of East Asian Studies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Ruth Benedict, </w:t>
      </w:r>
      <w:r w:rsidRPr="00AD5A18">
        <w:rPr>
          <w:rFonts w:ascii="Book Antiqua" w:eastAsia="바탕" w:hAnsi="바탕" w:cs="굴림" w:hint="eastAsia"/>
          <w:i/>
          <w:iCs/>
          <w:color w:val="000000"/>
          <w:kern w:val="0"/>
          <w:sz w:val="24"/>
          <w:szCs w:val="24"/>
        </w:rPr>
        <w:t>The Chrysanthemum and the Sword: Patterns of Japanese Culture</w:t>
      </w:r>
      <w:r w:rsidRPr="00AD5A18">
        <w:rPr>
          <w:rFonts w:ascii="바탕"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(Boston: Houghton Mifflin Company, 1989), Chapters 1-3.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Cheol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Who</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Who and Whereabouts of Japanese Political Studies in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South Korea,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Japanese Journal of Political Science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(September 2010),</w:t>
      </w:r>
    </w:p>
    <w:p w:rsidR="00AD5A18" w:rsidRDefault="00AD5A18" w:rsidP="00AD5A18">
      <w:pPr>
        <w:wordWrap/>
        <w:spacing w:after="0" w:line="240" w:lineRule="auto"/>
        <w:ind w:firstLine="800"/>
        <w:textAlignment w:val="baseline"/>
        <w:rPr>
          <w:rFonts w:ascii="Book Antiqua" w:eastAsia="바탕" w:hAnsi="바탕" w:cs="굴림"/>
          <w:color w:val="000000"/>
          <w:kern w:val="0"/>
          <w:sz w:val="24"/>
          <w:szCs w:val="24"/>
        </w:rPr>
      </w:pPr>
      <w:r w:rsidRPr="00AD5A18">
        <w:rPr>
          <w:rFonts w:ascii="Book Antiqua" w:eastAsia="바탕" w:hAnsi="바탕" w:cs="굴림" w:hint="eastAsia"/>
          <w:color w:val="000000"/>
          <w:kern w:val="0"/>
          <w:sz w:val="24"/>
          <w:szCs w:val="24"/>
        </w:rPr>
        <w:t xml:space="preserve">pp.307-331. </w:t>
      </w:r>
    </w:p>
    <w:p w:rsidR="00547678" w:rsidRDefault="00547678" w:rsidP="00547678">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 xml:space="preserve">Charles Armstrong, </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Development and Directions of Korean Studies in the United </w:t>
      </w:r>
    </w:p>
    <w:p w:rsidR="00547678" w:rsidRPr="00AD5A18" w:rsidRDefault="00547678" w:rsidP="00547678">
      <w:pPr>
        <w:wordWrap/>
        <w:spacing w:after="0" w:line="240" w:lineRule="auto"/>
        <w:ind w:firstLine="800"/>
        <w:textAlignment w:val="baseline"/>
        <w:rPr>
          <w:rFonts w:ascii="굴림" w:eastAsia="굴림" w:hAnsi="굴림" w:cs="굴림"/>
          <w:color w:val="000000"/>
          <w:kern w:val="0"/>
          <w:sz w:val="24"/>
          <w:szCs w:val="24"/>
        </w:rPr>
      </w:pPr>
      <w:r>
        <w:rPr>
          <w:rFonts w:ascii="Book Antiqua" w:eastAsia="바탕" w:hAnsi="바탕" w:cs="굴림"/>
          <w:color w:val="000000"/>
          <w:kern w:val="0"/>
          <w:sz w:val="24"/>
          <w:szCs w:val="24"/>
        </w:rPr>
        <w:t>States,</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 </w:t>
      </w:r>
      <w:r w:rsidRPr="00547678">
        <w:rPr>
          <w:rFonts w:ascii="Book Antiqua" w:eastAsia="바탕" w:hAnsi="바탕" w:cs="굴림"/>
          <w:i/>
          <w:color w:val="000000"/>
          <w:kern w:val="0"/>
          <w:sz w:val="24"/>
          <w:szCs w:val="24"/>
        </w:rPr>
        <w:t>Journal of Contemporary Korean Studies</w:t>
      </w:r>
      <w:r>
        <w:rPr>
          <w:rFonts w:ascii="Book Antiqua" w:eastAsia="바탕" w:hAnsi="바탕" w:cs="굴림"/>
          <w:color w:val="000000"/>
          <w:kern w:val="0"/>
          <w:sz w:val="24"/>
          <w:szCs w:val="24"/>
        </w:rPr>
        <w:t xml:space="preserve"> 1:1 (December 2014): 35-48.</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 Readings]</w:t>
      </w:r>
    </w:p>
    <w:p w:rsidR="00317C3C" w:rsidRPr="00AD5A18" w:rsidRDefault="00317C3C" w:rsidP="00317C3C">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Richard Samuels,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Myth of the Independent Intellectual,</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Samuels and </w:t>
      </w:r>
    </w:p>
    <w:p w:rsidR="00317C3C" w:rsidRPr="00AD5A18" w:rsidRDefault="00317C3C" w:rsidP="00317C3C">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proofErr w:type="spellStart"/>
      <w:proofErr w:type="gramStart"/>
      <w:r w:rsidRPr="00AD5A18">
        <w:rPr>
          <w:rFonts w:ascii="Book Antiqua" w:eastAsia="바탕" w:hAnsi="바탕" w:cs="굴림" w:hint="eastAsia"/>
          <w:color w:val="000000"/>
          <w:kern w:val="0"/>
          <w:sz w:val="24"/>
          <w:szCs w:val="24"/>
        </w:rPr>
        <w:t>Weiner,ed</w:t>
      </w:r>
      <w:proofErr w:type="spellEnd"/>
      <w:r w:rsidRPr="00AD5A18">
        <w:rPr>
          <w:rFonts w:ascii="Book Antiqua" w:eastAsia="바탕" w:hAnsi="바탕" w:cs="굴림" w:hint="eastAsia"/>
          <w:color w:val="000000"/>
          <w:kern w:val="0"/>
          <w:sz w:val="24"/>
          <w:szCs w:val="24"/>
        </w:rPr>
        <w:t>.</w:t>
      </w:r>
      <w:proofErr w:type="gram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Political Culture of Foreign Area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Washington, D.C.: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Brassey's,1992, pp. 17-56.</w:t>
      </w:r>
    </w:p>
    <w:p w:rsidR="00AD5A18" w:rsidRPr="00317C3C" w:rsidRDefault="00AD5A18"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wordWrap/>
        <w:spacing w:after="0" w:line="240" w:lineRule="auto"/>
        <w:jc w:val="center"/>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u w:val="single" w:color="000000"/>
        </w:rPr>
        <w:t>Modern Social Transformation of East Asian Countries</w:t>
      </w:r>
    </w:p>
    <w:p w:rsidR="00AD5A18" w:rsidRPr="00832A4E" w:rsidRDefault="00AD5A18"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September 1</w:t>
      </w:r>
      <w:r w:rsidR="00C56A9F">
        <w:rPr>
          <w:rFonts w:ascii="Book Antiqua" w:eastAsia="굴림" w:hAnsi="굴림" w:cs="굴림"/>
          <w:b/>
          <w:bCs/>
          <w:color w:val="000000"/>
          <w:kern w:val="0"/>
          <w:sz w:val="24"/>
          <w:szCs w:val="24"/>
        </w:rPr>
        <w:t>5</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굴림" w:hAnsi="굴림" w:cs="굴림" w:hint="eastAsia"/>
          <w:b/>
          <w:bCs/>
          <w:color w:val="000000"/>
          <w:kern w:val="0"/>
          <w:sz w:val="24"/>
          <w:szCs w:val="24"/>
        </w:rPr>
        <w:t>Japan's Modern Transformation</w:t>
      </w:r>
      <w:r w:rsidRPr="00AD5A18">
        <w:rPr>
          <w:rFonts w:ascii="한양신명조" w:eastAsia="한양신명조" w:hAnsi="굴림" w:cs="굴림" w:hint="eastAsia"/>
          <w:b/>
          <w:bCs/>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John Dower, </w:t>
      </w:r>
      <w:r w:rsidRPr="00AD5A18">
        <w:rPr>
          <w:rFonts w:ascii="Book Antiqua" w:eastAsia="굴림" w:hAnsi="굴림" w:cs="굴림" w:hint="eastAsia"/>
          <w:i/>
          <w:iCs/>
          <w:color w:val="000000"/>
          <w:kern w:val="0"/>
          <w:sz w:val="24"/>
          <w:szCs w:val="24"/>
        </w:rPr>
        <w:t>Embracing Defeat</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(New York: The New Press, 1999), chapters 7, 13.</w:t>
      </w:r>
    </w:p>
    <w:p w:rsidR="00AD5A18" w:rsidRPr="00AD5A18" w:rsidRDefault="00AD5A18" w:rsidP="00AD5A18">
      <w:pPr>
        <w:tabs>
          <w:tab w:val="left" w:pos="900"/>
          <w:tab w:val="left" w:pos="1440"/>
          <w:tab w:val="left" w:pos="1620"/>
        </w:tabs>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(Central, GSIS library)</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Richard Samuels, </w:t>
      </w:r>
      <w:r w:rsidRPr="00AD5A18">
        <w:rPr>
          <w:rFonts w:ascii="Book Antiqua" w:eastAsia="굴림" w:hAnsi="굴림" w:cs="굴림" w:hint="eastAsia"/>
          <w:i/>
          <w:iCs/>
          <w:color w:val="000000"/>
          <w:kern w:val="0"/>
          <w:sz w:val="24"/>
          <w:szCs w:val="24"/>
        </w:rPr>
        <w:t>Securing Japan</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(Ithaca: Cornell University Press, 2007),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Introduction, chapter 1, and conclusion.</w:t>
      </w:r>
    </w:p>
    <w:p w:rsidR="001D2E49" w:rsidRDefault="00832A4E" w:rsidP="00AD5A18">
      <w:pPr>
        <w:wordWrap/>
        <w:spacing w:after="0" w:line="240" w:lineRule="auto"/>
        <w:textAlignment w:val="baseline"/>
        <w:rPr>
          <w:rFonts w:ascii="Book Antiqua" w:eastAsia="굴림" w:hAnsi="굴림" w:cs="굴림"/>
          <w:kern w:val="0"/>
          <w:sz w:val="24"/>
          <w:szCs w:val="24"/>
        </w:rPr>
      </w:pPr>
      <w:r w:rsidRPr="001D2E49">
        <w:rPr>
          <w:rFonts w:ascii="Book Antiqua" w:eastAsia="굴림" w:hAnsi="굴림" w:cs="굴림" w:hint="eastAsia"/>
          <w:kern w:val="0"/>
          <w:sz w:val="24"/>
          <w:szCs w:val="24"/>
        </w:rPr>
        <w:t xml:space="preserve">Kenneth Pyle, </w:t>
      </w:r>
      <w:r w:rsidRPr="001D2E49">
        <w:rPr>
          <w:rFonts w:ascii="Book Antiqua" w:eastAsia="굴림" w:hAnsi="굴림" w:cs="굴림" w:hint="eastAsia"/>
          <w:i/>
          <w:kern w:val="0"/>
          <w:sz w:val="24"/>
          <w:szCs w:val="24"/>
        </w:rPr>
        <w:t>Japan in the American Century</w:t>
      </w:r>
      <w:r w:rsidRPr="001D2E49">
        <w:rPr>
          <w:rFonts w:ascii="Book Antiqua" w:eastAsia="굴림" w:hAnsi="굴림" w:cs="굴림" w:hint="eastAsia"/>
          <w:kern w:val="0"/>
          <w:sz w:val="24"/>
          <w:szCs w:val="24"/>
        </w:rPr>
        <w:t xml:space="preserve"> </w:t>
      </w:r>
      <w:r w:rsidR="001D2E49" w:rsidRPr="001D2E49">
        <w:rPr>
          <w:rFonts w:ascii="Book Antiqua" w:eastAsia="굴림" w:hAnsi="굴림" w:cs="굴림"/>
          <w:kern w:val="0"/>
          <w:sz w:val="24"/>
          <w:szCs w:val="24"/>
        </w:rPr>
        <w:t>(Cambridge</w:t>
      </w:r>
      <w:r w:rsidR="001D2E49" w:rsidRPr="001D2E49">
        <w:rPr>
          <w:rFonts w:ascii="Book Antiqua" w:eastAsia="굴림" w:hAnsi="굴림" w:cs="굴림" w:hint="eastAsia"/>
          <w:kern w:val="0"/>
          <w:sz w:val="24"/>
          <w:szCs w:val="24"/>
        </w:rPr>
        <w:t>:</w:t>
      </w:r>
      <w:r w:rsidR="001D2E49" w:rsidRPr="001D2E49">
        <w:rPr>
          <w:rFonts w:ascii="Book Antiqua" w:eastAsia="굴림" w:hAnsi="굴림" w:cs="굴림"/>
          <w:kern w:val="0"/>
          <w:sz w:val="24"/>
          <w:szCs w:val="24"/>
        </w:rPr>
        <w:t xml:space="preserve"> The Belknap Press, 2018),</w:t>
      </w:r>
    </w:p>
    <w:p w:rsidR="00832A4E" w:rsidRPr="001D2E49" w:rsidRDefault="001D2E49" w:rsidP="001D2E49">
      <w:pPr>
        <w:wordWrap/>
        <w:spacing w:after="0" w:line="240" w:lineRule="auto"/>
        <w:ind w:firstLine="800"/>
        <w:textAlignment w:val="baseline"/>
        <w:rPr>
          <w:rFonts w:ascii="Book Antiqua" w:eastAsia="굴림" w:hAnsi="굴림" w:cs="굴림"/>
          <w:kern w:val="0"/>
          <w:sz w:val="24"/>
          <w:szCs w:val="24"/>
        </w:rPr>
      </w:pPr>
      <w:r w:rsidRPr="001D2E49">
        <w:rPr>
          <w:rFonts w:ascii="Book Antiqua" w:eastAsia="굴림" w:hAnsi="굴림" w:cs="굴림"/>
          <w:kern w:val="0"/>
          <w:sz w:val="24"/>
          <w:szCs w:val="24"/>
        </w:rPr>
        <w:t xml:space="preserve"> Chapter 11.</w:t>
      </w:r>
    </w:p>
    <w:p w:rsidR="00AD5A18" w:rsidRPr="00AD5A18" w:rsidRDefault="00832A4E" w:rsidP="00AD5A18">
      <w:pPr>
        <w:wordWrap/>
        <w:spacing w:after="0" w:line="240" w:lineRule="auto"/>
        <w:textAlignment w:val="baseline"/>
        <w:rPr>
          <w:rFonts w:ascii="굴림" w:eastAsia="굴림" w:hAnsi="굴림" w:cs="굴림"/>
          <w:color w:val="000000"/>
          <w:kern w:val="0"/>
          <w:sz w:val="24"/>
          <w:szCs w:val="24"/>
        </w:rPr>
      </w:pPr>
      <w:r>
        <w:rPr>
          <w:rFonts w:ascii="Book Antiqua" w:eastAsia="굴림" w:hAnsi="굴림" w:cs="굴림"/>
          <w:color w:val="000000"/>
          <w:kern w:val="0"/>
          <w:sz w:val="24"/>
          <w:szCs w:val="24"/>
        </w:rPr>
        <w:t>C</w:t>
      </w:r>
      <w:r w:rsidR="00AD5A18" w:rsidRPr="00AD5A18">
        <w:rPr>
          <w:rFonts w:ascii="Book Antiqua" w:eastAsia="굴림" w:hAnsi="굴림" w:cs="굴림" w:hint="eastAsia"/>
          <w:color w:val="000000"/>
          <w:kern w:val="0"/>
          <w:sz w:val="24"/>
          <w:szCs w:val="24"/>
        </w:rPr>
        <w:t xml:space="preserve">heol </w:t>
      </w:r>
      <w:proofErr w:type="spellStart"/>
      <w:r w:rsidR="00AD5A18" w:rsidRPr="00AD5A18">
        <w:rPr>
          <w:rFonts w:ascii="Book Antiqua" w:eastAsia="굴림" w:hAnsi="굴림" w:cs="굴림" w:hint="eastAsia"/>
          <w:color w:val="000000"/>
          <w:kern w:val="0"/>
          <w:sz w:val="24"/>
          <w:szCs w:val="24"/>
        </w:rPr>
        <w:t>Hee</w:t>
      </w:r>
      <w:proofErr w:type="spellEnd"/>
      <w:r w:rsidR="00AD5A18" w:rsidRPr="00AD5A18">
        <w:rPr>
          <w:rFonts w:ascii="Book Antiqua" w:eastAsia="굴림" w:hAnsi="굴림" w:cs="굴림" w:hint="eastAsia"/>
          <w:color w:val="000000"/>
          <w:kern w:val="0"/>
          <w:sz w:val="24"/>
          <w:szCs w:val="24"/>
        </w:rPr>
        <w:t xml:space="preserve"> Park, </w:t>
      </w:r>
      <w:r w:rsidR="00AD5A18" w:rsidRPr="00AD5A18">
        <w:rPr>
          <w:rFonts w:ascii="Book Antiqua" w:eastAsia="굴림" w:hAnsi="굴림" w:cs="굴림" w:hint="eastAsia"/>
          <w:color w:val="000000"/>
          <w:kern w:val="0"/>
          <w:sz w:val="24"/>
          <w:szCs w:val="24"/>
        </w:rPr>
        <w:t>“</w:t>
      </w:r>
      <w:r w:rsidR="00AD5A18" w:rsidRPr="00AD5A18">
        <w:rPr>
          <w:rFonts w:ascii="Book Antiqua" w:eastAsia="굴림" w:hAnsi="굴림" w:cs="굴림" w:hint="eastAsia"/>
          <w:color w:val="000000"/>
          <w:kern w:val="0"/>
          <w:sz w:val="24"/>
          <w:szCs w:val="24"/>
        </w:rPr>
        <w:t>The Three-layered Structure of Japan</w:t>
      </w:r>
      <w:r w:rsidR="00AD5A18" w:rsidRPr="00AD5A18">
        <w:rPr>
          <w:rFonts w:ascii="Book Antiqua" w:eastAsia="굴림" w:hAnsi="굴림" w:cs="굴림" w:hint="eastAsia"/>
          <w:color w:val="000000"/>
          <w:kern w:val="0"/>
          <w:sz w:val="24"/>
          <w:szCs w:val="24"/>
        </w:rPr>
        <w:t>’</w:t>
      </w:r>
      <w:r w:rsidR="00AD5A18" w:rsidRPr="00AD5A18">
        <w:rPr>
          <w:rFonts w:ascii="Book Antiqua" w:eastAsia="굴림" w:hAnsi="굴림" w:cs="굴림" w:hint="eastAsia"/>
          <w:color w:val="000000"/>
          <w:kern w:val="0"/>
          <w:sz w:val="24"/>
          <w:szCs w:val="24"/>
        </w:rPr>
        <w:t xml:space="preserve">s Conservative Political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Shift,</w:t>
      </w:r>
      <w:r w:rsidRPr="00AD5A18">
        <w:rPr>
          <w:rFonts w:ascii="Book Antiqua" w:eastAsia="굴림" w:hAnsi="굴림" w:cs="굴림" w:hint="eastAsia"/>
          <w:color w:val="000000"/>
          <w:kern w:val="0"/>
          <w:sz w:val="24"/>
          <w:szCs w:val="24"/>
        </w:rPr>
        <w:t>”</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i/>
          <w:iCs/>
          <w:color w:val="000000"/>
          <w:kern w:val="0"/>
          <w:sz w:val="24"/>
          <w:szCs w:val="24"/>
        </w:rPr>
        <w:t>Seoul Journal of Japanese Studies</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Volume 1 Number 1 (2015), pp. 1-28.</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[Recommended Readings]</w:t>
      </w:r>
    </w:p>
    <w:p w:rsidR="00832A4E" w:rsidRPr="00AD5A18" w:rsidRDefault="00832A4E" w:rsidP="00832A4E">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Michael Green, </w:t>
      </w:r>
      <w:r w:rsidRPr="00AD5A18">
        <w:rPr>
          <w:rFonts w:ascii="Book Antiqua" w:eastAsia="굴림" w:hAnsi="굴림" w:cs="굴림" w:hint="eastAsia"/>
          <w:i/>
          <w:iCs/>
          <w:color w:val="000000"/>
          <w:kern w:val="0"/>
          <w:sz w:val="24"/>
          <w:szCs w:val="24"/>
        </w:rPr>
        <w:t>Japan</w:t>
      </w:r>
      <w:r w:rsidRPr="00AD5A18">
        <w:rPr>
          <w:rFonts w:ascii="Book Antiqua" w:eastAsia="굴림" w:hAnsi="굴림" w:cs="굴림" w:hint="eastAsia"/>
          <w:i/>
          <w:iCs/>
          <w:color w:val="000000"/>
          <w:kern w:val="0"/>
          <w:sz w:val="24"/>
          <w:szCs w:val="24"/>
        </w:rPr>
        <w:t>’</w:t>
      </w:r>
      <w:r w:rsidRPr="00AD5A18">
        <w:rPr>
          <w:rFonts w:ascii="Book Antiqua" w:eastAsia="굴림" w:hAnsi="굴림" w:cs="굴림" w:hint="eastAsia"/>
          <w:i/>
          <w:iCs/>
          <w:color w:val="000000"/>
          <w:kern w:val="0"/>
          <w:sz w:val="24"/>
          <w:szCs w:val="24"/>
        </w:rPr>
        <w:t>s Reluctant Realism</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(New York: Palgrave 2001), Chapter 1.</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Gilbert </w:t>
      </w:r>
      <w:proofErr w:type="spellStart"/>
      <w:r w:rsidRPr="00AD5A18">
        <w:rPr>
          <w:rFonts w:ascii="Book Antiqua" w:eastAsia="굴림" w:hAnsi="굴림" w:cs="굴림" w:hint="eastAsia"/>
          <w:color w:val="000000"/>
          <w:kern w:val="0"/>
          <w:sz w:val="24"/>
          <w:szCs w:val="24"/>
        </w:rPr>
        <w:t>Rozman</w:t>
      </w:r>
      <w:proofErr w:type="spellEnd"/>
      <w:r w:rsidRPr="00AD5A18">
        <w:rPr>
          <w:rFonts w:ascii="Book Antiqua"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 xml:space="preserve">Internationalism and </w:t>
      </w:r>
      <w:proofErr w:type="spellStart"/>
      <w:r w:rsidRPr="00AD5A18">
        <w:rPr>
          <w:rFonts w:ascii="Book Antiqua" w:eastAsia="굴림" w:hAnsi="굴림" w:cs="굴림" w:hint="eastAsia"/>
          <w:color w:val="000000"/>
          <w:kern w:val="0"/>
          <w:sz w:val="24"/>
          <w:szCs w:val="24"/>
        </w:rPr>
        <w:t>Asianism</w:t>
      </w:r>
      <w:proofErr w:type="spellEnd"/>
      <w:r w:rsidRPr="00AD5A18">
        <w:rPr>
          <w:rFonts w:ascii="Book Antiqua" w:eastAsia="굴림" w:hAnsi="굴림" w:cs="굴림" w:hint="eastAsia"/>
          <w:color w:val="000000"/>
          <w:kern w:val="0"/>
          <w:sz w:val="24"/>
          <w:szCs w:val="24"/>
        </w:rPr>
        <w:t xml:space="preserve"> in Japanese Strategic Thought </w:t>
      </w: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from Meiji to Heisei,</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 xml:space="preserve"> </w:t>
      </w:r>
      <w:r w:rsidRPr="00AD5A18">
        <w:rPr>
          <w:rFonts w:ascii="Book Antiqua" w:eastAsia="굴림" w:hAnsi="굴림" w:cs="굴림" w:hint="eastAsia"/>
          <w:i/>
          <w:iCs/>
          <w:color w:val="000000"/>
          <w:kern w:val="0"/>
          <w:sz w:val="24"/>
          <w:szCs w:val="24"/>
        </w:rPr>
        <w:t>Japanese Journal of Political Science</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(2008)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Gary </w:t>
      </w:r>
      <w:proofErr w:type="spellStart"/>
      <w:r w:rsidRPr="00AD5A18">
        <w:rPr>
          <w:rFonts w:ascii="Book Antiqua" w:eastAsia="바탕" w:hAnsi="바탕" w:cs="굴림" w:hint="eastAsia"/>
          <w:color w:val="000000"/>
          <w:kern w:val="0"/>
          <w:sz w:val="24"/>
          <w:szCs w:val="24"/>
        </w:rPr>
        <w:t>Allinson</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Japan</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Postwar History</w:t>
      </w:r>
      <w:r w:rsidRPr="00AD5A18">
        <w:rPr>
          <w:rFonts w:ascii="Book Antiqua" w:eastAsia="바탕" w:hAnsi="바탕" w:cs="굴림" w:hint="eastAsia"/>
          <w:color w:val="000000"/>
          <w:kern w:val="0"/>
          <w:sz w:val="24"/>
          <w:szCs w:val="24"/>
        </w:rPr>
        <w:t xml:space="preserve">, (Ithaca: Cornell University Press, 1997),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chapter 1.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Kenneth Pyle</w:t>
      </w:r>
      <w:r w:rsidRPr="00AD5A18">
        <w:rPr>
          <w:rFonts w:ascii="Book Antiqua" w:eastAsia="굴림" w:hAnsi="굴림" w:cs="굴림" w:hint="eastAsia"/>
          <w:i/>
          <w:iCs/>
          <w:color w:val="000000"/>
          <w:kern w:val="0"/>
          <w:sz w:val="24"/>
          <w:szCs w:val="24"/>
        </w:rPr>
        <w:t>, Japan Rising</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(New York: Public Affairs, 2007), chapters 8-10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Carol Gluck, </w:t>
      </w:r>
      <w:r w:rsidRPr="00AD5A18">
        <w:rPr>
          <w:rFonts w:ascii="Book Antiqua" w:eastAsia="굴림" w:hAnsi="굴림" w:cs="굴림" w:hint="eastAsia"/>
          <w:i/>
          <w:iCs/>
          <w:color w:val="000000"/>
          <w:kern w:val="0"/>
          <w:sz w:val="24"/>
          <w:szCs w:val="24"/>
        </w:rPr>
        <w:t>Japan</w:t>
      </w:r>
      <w:r w:rsidRPr="00AD5A18">
        <w:rPr>
          <w:rFonts w:ascii="Book Antiqua" w:eastAsia="굴림" w:hAnsi="굴림" w:cs="굴림" w:hint="eastAsia"/>
          <w:i/>
          <w:iCs/>
          <w:color w:val="000000"/>
          <w:kern w:val="0"/>
          <w:sz w:val="24"/>
          <w:szCs w:val="24"/>
        </w:rPr>
        <w:t>’</w:t>
      </w:r>
      <w:r w:rsidRPr="00AD5A18">
        <w:rPr>
          <w:rFonts w:ascii="Book Antiqua" w:eastAsia="굴림" w:hAnsi="굴림" w:cs="굴림" w:hint="eastAsia"/>
          <w:i/>
          <w:iCs/>
          <w:color w:val="000000"/>
          <w:kern w:val="0"/>
          <w:sz w:val="24"/>
          <w:szCs w:val="24"/>
        </w:rPr>
        <w:t>s Modern Myths</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(Princeton: Princeton University Press, 1985),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chapter 2. (not available)</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lastRenderedPageBreak/>
        <w:t xml:space="preserve">Michael Schaller, </w:t>
      </w:r>
      <w:r w:rsidRPr="00AD5A18">
        <w:rPr>
          <w:rFonts w:ascii="Book Antiqua" w:eastAsia="굴림" w:hAnsi="굴림" w:cs="굴림" w:hint="eastAsia"/>
          <w:i/>
          <w:iCs/>
          <w:color w:val="000000"/>
          <w:kern w:val="0"/>
          <w:sz w:val="24"/>
          <w:szCs w:val="24"/>
        </w:rPr>
        <w:t>Altered States</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(Oxford: Oxford University Press, 1997), chapter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1.(Central, GSIS library)</w:t>
      </w:r>
    </w:p>
    <w:p w:rsidR="00AD5A18" w:rsidRDefault="00AD5A18" w:rsidP="00AD5A18">
      <w:pPr>
        <w:wordWrap/>
        <w:spacing w:after="0" w:line="240" w:lineRule="auto"/>
        <w:textAlignment w:val="baseline"/>
        <w:rPr>
          <w:rFonts w:ascii="굴림" w:eastAsia="굴림" w:hAnsi="굴림" w:cs="굴림"/>
          <w:b/>
          <w:bCs/>
          <w:color w:val="000000"/>
          <w:kern w:val="0"/>
          <w:sz w:val="24"/>
          <w:szCs w:val="24"/>
        </w:rPr>
      </w:pPr>
    </w:p>
    <w:p w:rsidR="00280AFF" w:rsidRPr="00AD5A18" w:rsidRDefault="00280AFF" w:rsidP="00AD5A18">
      <w:pPr>
        <w:wordWrap/>
        <w:spacing w:after="0" w:line="240" w:lineRule="auto"/>
        <w:textAlignment w:val="baseline"/>
        <w:rPr>
          <w:rFonts w:ascii="굴림" w:eastAsia="굴림" w:hAnsi="굴림" w:cs="굴림"/>
          <w:b/>
          <w:bCs/>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September 2</w:t>
      </w:r>
      <w:r w:rsidR="00C56A9F">
        <w:rPr>
          <w:rFonts w:ascii="Book Antiqua" w:eastAsia="바탕" w:hAnsi="바탕" w:cs="굴림"/>
          <w:b/>
          <w:bCs/>
          <w:color w:val="000000"/>
          <w:kern w:val="0"/>
          <w:sz w:val="24"/>
          <w:szCs w:val="24"/>
        </w:rPr>
        <w:t>2</w:t>
      </w:r>
      <w:r w:rsidRPr="00AD5A18">
        <w:rPr>
          <w:rFonts w:ascii="Book Antiqua" w:eastAsia="바탕" w:hAnsi="바탕" w:cs="굴림" w:hint="eastAsia"/>
          <w:b/>
          <w:bCs/>
          <w:color w:val="000000"/>
          <w:kern w:val="0"/>
          <w:sz w:val="24"/>
          <w:szCs w:val="24"/>
        </w:rPr>
        <w:t>.</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Korea</w:t>
      </w:r>
      <w:r w:rsidRPr="00AD5A18">
        <w:rPr>
          <w:rFonts w:ascii="Book Antiqua" w:eastAsia="바탕" w:hAnsi="바탕" w:cs="굴림" w:hint="eastAsia"/>
          <w:b/>
          <w:bCs/>
          <w:color w:val="000000"/>
          <w:kern w:val="0"/>
          <w:sz w:val="24"/>
          <w:szCs w:val="24"/>
        </w:rPr>
        <w:t>’</w:t>
      </w:r>
      <w:r w:rsidRPr="00AD5A18">
        <w:rPr>
          <w:rFonts w:ascii="Book Antiqua" w:eastAsia="바탕" w:hAnsi="바탕" w:cs="굴림" w:hint="eastAsia"/>
          <w:b/>
          <w:bCs/>
          <w:color w:val="000000"/>
          <w:kern w:val="0"/>
          <w:sz w:val="24"/>
          <w:szCs w:val="24"/>
        </w:rPr>
        <w:t>s Shifting Places</w:t>
      </w:r>
      <w:r w:rsidRPr="00AD5A18">
        <w:rPr>
          <w:rFonts w:ascii="바탕" w:eastAsia="바탕" w:hAnsi="바탕" w:cs="굴림" w:hint="eastAsia"/>
          <w:b/>
          <w:bCs/>
          <w:color w:val="000000"/>
          <w:kern w:val="0"/>
          <w:sz w:val="24"/>
          <w:szCs w:val="24"/>
        </w:rPr>
        <w:t xml:space="preserve"> </w:t>
      </w:r>
      <w:r w:rsidRPr="00AD5A18">
        <w:rPr>
          <w:rFonts w:ascii="Book Antiqua" w:eastAsia="바탕" w:hAnsi="바탕" w:cs="굴림" w:hint="eastAsia"/>
          <w:b/>
          <w:bCs/>
          <w:color w:val="000000"/>
          <w:kern w:val="0"/>
          <w:sz w:val="24"/>
          <w:szCs w:val="24"/>
        </w:rPr>
        <w:t>in the World</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Young-</w:t>
      </w:r>
      <w:proofErr w:type="spellStart"/>
      <w:r w:rsidRPr="00AD5A18">
        <w:rPr>
          <w:rFonts w:ascii="Book Antiqua" w:eastAsia="바탕" w:hAnsi="바탕" w:cs="굴림" w:hint="eastAsia"/>
          <w:color w:val="000000"/>
          <w:kern w:val="0"/>
          <w:sz w:val="24"/>
          <w:szCs w:val="24"/>
        </w:rPr>
        <w:t>Hoon</w:t>
      </w:r>
      <w:proofErr w:type="spellEnd"/>
      <w:r w:rsidRPr="00AD5A18">
        <w:rPr>
          <w:rFonts w:ascii="Book Antiqua" w:eastAsia="바탕" w:hAnsi="바탕" w:cs="굴림" w:hint="eastAsia"/>
          <w:color w:val="000000"/>
          <w:kern w:val="0"/>
          <w:sz w:val="24"/>
          <w:szCs w:val="24"/>
        </w:rPr>
        <w:t xml:space="preserve">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Exploring Korea through National Geographic: A Shifting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Image and Its Significance: from 1890 to 2013,</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Journal of Contemporary Korean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Volume 1 Number 1 (December 2014), pp. 139-172.</w:t>
      </w:r>
    </w:p>
    <w:p w:rsidR="00AD5A18" w:rsidRPr="00AD5A18" w:rsidRDefault="00AD5A18" w:rsidP="00280AFF">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Bruce </w:t>
      </w:r>
      <w:proofErr w:type="spellStart"/>
      <w:r w:rsidRPr="00AD5A18">
        <w:rPr>
          <w:rFonts w:ascii="Book Antiqua" w:eastAsia="바탕" w:hAnsi="바탕" w:cs="굴림" w:hint="eastAsia"/>
          <w:color w:val="000000"/>
          <w:kern w:val="0"/>
          <w:sz w:val="24"/>
          <w:szCs w:val="24"/>
        </w:rPr>
        <w:t>Cumings</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Korea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Place in the Sun</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Norton, 1997), Chapters 6 &amp;7.</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Charles Armstrong, </w:t>
      </w:r>
      <w:r w:rsidRPr="00AD5A18">
        <w:rPr>
          <w:rFonts w:ascii="Book Antiqua" w:eastAsia="바탕" w:hAnsi="바탕" w:cs="굴림" w:hint="eastAsia"/>
          <w:i/>
          <w:iCs/>
          <w:color w:val="000000"/>
          <w:kern w:val="0"/>
          <w:sz w:val="24"/>
          <w:szCs w:val="24"/>
        </w:rPr>
        <w:t>Korean Society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(London: Routledge, 2007), chapter 1&amp;2.</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[Recommended Readings]</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Sunhyuk</w:t>
      </w:r>
      <w:proofErr w:type="spellEnd"/>
      <w:r w:rsidRPr="00AD5A18">
        <w:rPr>
          <w:rFonts w:ascii="Book Antiqua" w:eastAsia="바탕" w:hAnsi="바탕" w:cs="굴림" w:hint="eastAsia"/>
          <w:color w:val="000000"/>
          <w:kern w:val="0"/>
          <w:sz w:val="24"/>
          <w:szCs w:val="24"/>
        </w:rPr>
        <w:t xml:space="preserve">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Civil Society and Democratization in South Korea,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Charles </w:t>
      </w:r>
    </w:p>
    <w:p w:rsidR="00AD5A18" w:rsidRPr="00AD5A18" w:rsidRDefault="00AD5A18" w:rsidP="00AD5A18">
      <w:pPr>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Armstrong ed. </w:t>
      </w:r>
      <w:r w:rsidRPr="00AD5A18">
        <w:rPr>
          <w:rFonts w:ascii="Book Antiqua" w:eastAsia="바탕" w:hAnsi="바탕" w:cs="굴림" w:hint="eastAsia"/>
          <w:i/>
          <w:iCs/>
          <w:color w:val="000000"/>
          <w:kern w:val="0"/>
          <w:sz w:val="24"/>
          <w:szCs w:val="24"/>
        </w:rPr>
        <w:t>Korean Society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(Abingdon: Routledge, 2007), pp.53-72.</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Jae-Jung Suh, </w:t>
      </w:r>
      <w:proofErr w:type="spellStart"/>
      <w:r w:rsidRPr="00AD5A18">
        <w:rPr>
          <w:rFonts w:ascii="Book Antiqua" w:eastAsia="바탕" w:hAnsi="바탕" w:cs="굴림" w:hint="eastAsia"/>
          <w:color w:val="000000"/>
          <w:kern w:val="0"/>
          <w:sz w:val="24"/>
          <w:szCs w:val="24"/>
        </w:rPr>
        <w:t>Sunwon</w:t>
      </w:r>
      <w:proofErr w:type="spellEnd"/>
      <w:r w:rsidRPr="00AD5A18">
        <w:rPr>
          <w:rFonts w:ascii="Book Antiqua" w:eastAsia="바탕" w:hAnsi="바탕" w:cs="굴림" w:hint="eastAsia"/>
          <w:color w:val="000000"/>
          <w:kern w:val="0"/>
          <w:sz w:val="24"/>
          <w:szCs w:val="24"/>
        </w:rPr>
        <w:t xml:space="preserve"> Park and Hahn Y.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Democratic Consolidation and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Its Limits in Korea: Dilemmas of Cooptation,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52:5 (September/October 2012), pp. 832-844.</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Jennifer Oh,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Strong State and Strong Civil Society in Contemporary South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Korea: Challenges to Democratic Consolidation,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52:3 (May/June 2012), pp. 528-549.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Sun Hyuk Kim, </w:t>
      </w:r>
      <w:r w:rsidRPr="00AD5A18">
        <w:rPr>
          <w:rFonts w:ascii="Book Antiqua" w:eastAsia="바탕" w:hAnsi="바탕" w:cs="굴림" w:hint="eastAsia"/>
          <w:i/>
          <w:iCs/>
          <w:color w:val="000000"/>
          <w:kern w:val="0"/>
          <w:sz w:val="24"/>
          <w:szCs w:val="24"/>
        </w:rPr>
        <w:t>Politics of Democratization in Korea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(Pittsburgh: University of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Pittsburgh Press, 2000)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Hank-</w:t>
      </w:r>
      <w:proofErr w:type="spellStart"/>
      <w:r w:rsidRPr="00AD5A18">
        <w:rPr>
          <w:rFonts w:ascii="Book Antiqua" w:eastAsia="굴림" w:hAnsi="굴림" w:cs="굴림" w:hint="eastAsia"/>
          <w:color w:val="000000"/>
          <w:kern w:val="0"/>
          <w:sz w:val="24"/>
          <w:szCs w:val="24"/>
        </w:rPr>
        <w:t>joon</w:t>
      </w:r>
      <w:proofErr w:type="spellEnd"/>
      <w:r w:rsidRPr="00AD5A18">
        <w:rPr>
          <w:rFonts w:ascii="Book Antiqua" w:eastAsia="굴림" w:hAnsi="굴림" w:cs="굴림" w:hint="eastAsia"/>
          <w:color w:val="000000"/>
          <w:kern w:val="0"/>
          <w:sz w:val="24"/>
          <w:szCs w:val="24"/>
        </w:rPr>
        <w:t xml:space="preserve"> Kim, </w:t>
      </w:r>
      <w:r w:rsidRPr="00AD5A18">
        <w:rPr>
          <w:rFonts w:ascii="Book Antiqua" w:eastAsia="굴림" w:hAnsi="굴림" w:cs="굴림" w:hint="eastAsia"/>
          <w:i/>
          <w:iCs/>
          <w:color w:val="000000"/>
          <w:kern w:val="0"/>
          <w:sz w:val="24"/>
          <w:szCs w:val="24"/>
        </w:rPr>
        <w:t>North and South Korea</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(Toronto: University of Toronto Press,</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2006): chapters 11-12.</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280AFF">
        <w:rPr>
          <w:rFonts w:ascii="Book Antiqua" w:eastAsia="바탕" w:hAnsi="바탕" w:cs="굴림" w:hint="eastAsia"/>
          <w:iCs/>
          <w:color w:val="000000"/>
          <w:kern w:val="0"/>
          <w:sz w:val="24"/>
          <w:szCs w:val="24"/>
        </w:rPr>
        <w:t xml:space="preserve">Hagen Koo, </w:t>
      </w:r>
      <w:r w:rsidRPr="00280AFF">
        <w:rPr>
          <w:rFonts w:ascii="Book Antiqua" w:eastAsia="바탕" w:hAnsi="바탕" w:cs="굴림" w:hint="eastAsia"/>
          <w:iCs/>
          <w:color w:val="000000"/>
          <w:kern w:val="0"/>
          <w:sz w:val="24"/>
          <w:szCs w:val="24"/>
        </w:rPr>
        <w:t>“</w:t>
      </w:r>
      <w:r w:rsidRPr="00280AFF">
        <w:rPr>
          <w:rFonts w:ascii="Book Antiqua" w:eastAsia="바탕" w:hAnsi="바탕" w:cs="굴림" w:hint="eastAsia"/>
          <w:iCs/>
          <w:color w:val="000000"/>
          <w:kern w:val="0"/>
          <w:sz w:val="24"/>
          <w:szCs w:val="24"/>
        </w:rPr>
        <w:t>Strong State and Contentious Society,</w:t>
      </w:r>
      <w:r w:rsidRPr="00280AFF">
        <w:rPr>
          <w:rFonts w:ascii="Book Antiqua" w:eastAsia="바탕" w:hAnsi="바탕" w:cs="굴림" w:hint="eastAsia"/>
          <w:iCs/>
          <w:color w:val="000000"/>
          <w:kern w:val="0"/>
          <w:sz w:val="24"/>
          <w:szCs w:val="24"/>
        </w:rPr>
        <w:t>”</w:t>
      </w:r>
      <w:r w:rsidRPr="00AD5A18">
        <w:rPr>
          <w:rFonts w:ascii="Book Antiqua" w:eastAsia="바탕" w:hAnsi="바탕" w:cs="굴림" w:hint="eastAsia"/>
          <w:i/>
          <w:iCs/>
          <w:color w:val="000000"/>
          <w:kern w:val="0"/>
          <w:sz w:val="24"/>
          <w:szCs w:val="24"/>
        </w:rPr>
        <w:t xml:space="preserve"> in Hagen Koo, ed. State and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i/>
          <w:iCs/>
          <w:color w:val="000000"/>
          <w:kern w:val="0"/>
          <w:sz w:val="24"/>
          <w:szCs w:val="24"/>
        </w:rPr>
        <w:t>Society in Contemporary Korea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(Ithaca: Cornell University Press, 1993), pp. 231-250. (Central, GSIS library)</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Cheol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Institutionalization of Party Political Democracy and the </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굴림" w:eastAsia="굴림" w:hAnsi="굴림" w:cs="굴림"/>
          <w:i/>
          <w:iCs/>
          <w:color w:val="000000"/>
          <w:kern w:val="0"/>
          <w:sz w:val="24"/>
          <w:szCs w:val="24"/>
        </w:rPr>
        <w:tab/>
      </w:r>
      <w:r w:rsidRPr="00AD5A18">
        <w:rPr>
          <w:rFonts w:ascii="Book Antiqua" w:eastAsia="바탕" w:hAnsi="바탕" w:cs="굴림" w:hint="eastAsia"/>
          <w:i/>
          <w:iCs/>
          <w:color w:val="000000"/>
          <w:kern w:val="0"/>
          <w:sz w:val="24"/>
          <w:szCs w:val="24"/>
        </w:rPr>
        <w:t>Challenges of State Governance in</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South Korea,</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International Political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Science Review</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(December 2009): 1-9.</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 xml:space="preserve">September </w:t>
      </w:r>
      <w:r w:rsidR="00C56A9F">
        <w:rPr>
          <w:rFonts w:ascii="Book Antiqua" w:eastAsia="굴림" w:hAnsi="굴림" w:cs="굴림"/>
          <w:b/>
          <w:bCs/>
          <w:color w:val="000000"/>
          <w:kern w:val="0"/>
          <w:sz w:val="24"/>
          <w:szCs w:val="24"/>
        </w:rPr>
        <w:t>29</w:t>
      </w:r>
      <w:r w:rsidRPr="00AD5A18">
        <w:rPr>
          <w:rFonts w:ascii="굴림" w:eastAsia="굴림" w:hAnsi="굴림"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Pr="00AD5A18">
        <w:rPr>
          <w:rFonts w:ascii="Book Antiqua" w:eastAsia="굴림" w:hAnsi="굴림" w:cs="굴림" w:hint="eastAsia"/>
          <w:b/>
          <w:bCs/>
          <w:color w:val="000000"/>
          <w:kern w:val="0"/>
          <w:sz w:val="24"/>
          <w:szCs w:val="24"/>
        </w:rPr>
        <w:t xml:space="preserve">Revolution and Reform of China </w:t>
      </w:r>
    </w:p>
    <w:p w:rsidR="00AD5A18" w:rsidRPr="00AD5A18" w:rsidRDefault="00AD5A18" w:rsidP="00AD5A18">
      <w:pPr>
        <w:wordWrap/>
        <w:spacing w:after="0" w:line="240" w:lineRule="auto"/>
        <w:ind w:left="800" w:firstLine="470"/>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w:t>
      </w:r>
      <w:r w:rsidRPr="00AD5A18">
        <w:rPr>
          <w:rFonts w:ascii="Book Antiqua" w:eastAsia="굴림" w:hAnsi="굴림" w:cs="굴림" w:hint="eastAsia"/>
          <w:b/>
          <w:bCs/>
          <w:i/>
          <w:iCs/>
          <w:color w:val="000000"/>
          <w:kern w:val="0"/>
          <w:sz w:val="24"/>
          <w:szCs w:val="24"/>
        </w:rPr>
        <w:t xml:space="preserve">Guest Lecturer: Jong Ho </w:t>
      </w:r>
      <w:proofErr w:type="spellStart"/>
      <w:r w:rsidRPr="00AD5A18">
        <w:rPr>
          <w:rFonts w:ascii="Book Antiqua" w:eastAsia="굴림" w:hAnsi="굴림" w:cs="굴림" w:hint="eastAsia"/>
          <w:b/>
          <w:bCs/>
          <w:i/>
          <w:iCs/>
          <w:color w:val="000000"/>
          <w:kern w:val="0"/>
          <w:sz w:val="24"/>
          <w:szCs w:val="24"/>
        </w:rPr>
        <w:t>Jeong</w:t>
      </w:r>
      <w:proofErr w:type="spellEnd"/>
      <w:r w:rsidRPr="00AD5A18">
        <w:rPr>
          <w:rFonts w:ascii="Book Antiqua" w:eastAsia="굴림" w:hAnsi="굴림" w:cs="굴림" w:hint="eastAsia"/>
          <w:b/>
          <w:bCs/>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[Required Readings]</w:t>
      </w:r>
    </w:p>
    <w:p w:rsidR="00AD5A18" w:rsidRPr="00AD5A18" w:rsidRDefault="00AD5A18" w:rsidP="00AD5A18">
      <w:pPr>
        <w:wordWrap/>
        <w:spacing w:after="0" w:line="240" w:lineRule="auto"/>
        <w:ind w:right="536"/>
        <w:textAlignment w:val="baseline"/>
        <w:rPr>
          <w:rFonts w:ascii="굴림" w:eastAsia="굴림" w:hAnsi="굴림" w:cs="굴림"/>
          <w:i/>
          <w:iCs/>
          <w:color w:val="000000"/>
          <w:kern w:val="0"/>
          <w:sz w:val="24"/>
          <w:szCs w:val="24"/>
        </w:rPr>
      </w:pPr>
      <w:r w:rsidRPr="00AD5A18">
        <w:rPr>
          <w:rFonts w:ascii="Book Antiqua" w:eastAsia="한양신명조" w:hAnsi="굴림" w:cs="굴림" w:hint="eastAsia"/>
          <w:i/>
          <w:iCs/>
          <w:color w:val="000000"/>
          <w:kern w:val="0"/>
          <w:sz w:val="24"/>
          <w:szCs w:val="24"/>
        </w:rPr>
        <w:t xml:space="preserve">M. </w:t>
      </w:r>
      <w:proofErr w:type="spellStart"/>
      <w:r w:rsidRPr="00AD5A18">
        <w:rPr>
          <w:rFonts w:ascii="Book Antiqua" w:eastAsia="한양신명조" w:hAnsi="굴림" w:cs="굴림" w:hint="eastAsia"/>
          <w:i/>
          <w:iCs/>
          <w:color w:val="000000"/>
          <w:kern w:val="0"/>
          <w:sz w:val="24"/>
          <w:szCs w:val="24"/>
        </w:rPr>
        <w:t>Blecher</w:t>
      </w:r>
      <w:proofErr w:type="spellEnd"/>
      <w:r w:rsidRPr="00AD5A18">
        <w:rPr>
          <w:rFonts w:ascii="Book Antiqua" w:eastAsia="한양신명조" w:hAnsi="굴림" w:cs="굴림" w:hint="eastAsia"/>
          <w:i/>
          <w:iCs/>
          <w:color w:val="000000"/>
          <w:kern w:val="0"/>
          <w:sz w:val="24"/>
          <w:szCs w:val="24"/>
        </w:rPr>
        <w:t>, China Against the Tides: Restructuring</w:t>
      </w:r>
      <w:r w:rsidRPr="00AD5A18">
        <w:rPr>
          <w:rFonts w:ascii="Book Antiqua" w:eastAsia="한양신명조" w:hAnsi="굴림" w:cs="굴림" w:hint="eastAsia"/>
          <w:i/>
          <w:iCs/>
          <w:color w:val="000000"/>
          <w:kern w:val="0"/>
          <w:sz w:val="24"/>
          <w:szCs w:val="24"/>
        </w:rPr>
        <w:t> </w:t>
      </w:r>
      <w:r w:rsidRPr="00AD5A18">
        <w:rPr>
          <w:rFonts w:ascii="Book Antiqua" w:eastAsia="한양신명조" w:hAnsi="굴림" w:cs="굴림" w:hint="eastAsia"/>
          <w:i/>
          <w:iCs/>
          <w:color w:val="000000"/>
          <w:kern w:val="0"/>
          <w:sz w:val="24"/>
          <w:szCs w:val="24"/>
        </w:rPr>
        <w:t xml:space="preserve">through revolution, </w:t>
      </w:r>
    </w:p>
    <w:p w:rsidR="00AD5A18" w:rsidRPr="00AD5A18" w:rsidRDefault="00AD5A18" w:rsidP="00AD5A18">
      <w:pPr>
        <w:wordWrap/>
        <w:spacing w:after="0" w:line="240" w:lineRule="auto"/>
        <w:ind w:left="796" w:right="536"/>
        <w:textAlignment w:val="baseline"/>
        <w:rPr>
          <w:rFonts w:ascii="굴림" w:eastAsia="굴림" w:hAnsi="굴림" w:cs="굴림"/>
          <w:color w:val="000000"/>
          <w:kern w:val="0"/>
          <w:sz w:val="24"/>
          <w:szCs w:val="24"/>
        </w:rPr>
      </w:pPr>
      <w:r w:rsidRPr="00AD5A18">
        <w:rPr>
          <w:rFonts w:ascii="Book Antiqua" w:eastAsia="한양신명조" w:hAnsi="굴림" w:cs="굴림" w:hint="eastAsia"/>
          <w:i/>
          <w:iCs/>
          <w:color w:val="000000"/>
          <w:kern w:val="0"/>
          <w:sz w:val="24"/>
          <w:szCs w:val="24"/>
        </w:rPr>
        <w:t>radicalism and reform</w:t>
      </w:r>
      <w:r w:rsidRPr="00AD5A18">
        <w:rPr>
          <w:rFonts w:ascii="Book Antiqua" w:eastAsia="한양신명조" w:hAnsi="굴림" w:cs="굴림" w:hint="eastAsia"/>
          <w:color w:val="000000"/>
          <w:kern w:val="0"/>
          <w:sz w:val="24"/>
          <w:szCs w:val="24"/>
        </w:rPr>
        <w:t>. Pinter, 1997. pp. 9-16, 32-40, 43-63, 66-71, 89-115.</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spacing w:after="0" w:line="240" w:lineRule="auto"/>
        <w:textAlignment w:val="baseline"/>
        <w:rPr>
          <w:rFonts w:ascii="굴림" w:eastAsia="굴림" w:hAnsi="굴림" w:cs="굴림"/>
          <w:i/>
          <w:iCs/>
          <w:color w:val="000000"/>
          <w:kern w:val="0"/>
          <w:sz w:val="24"/>
          <w:szCs w:val="24"/>
        </w:rPr>
      </w:pPr>
      <w:r w:rsidRPr="00AD5A18">
        <w:rPr>
          <w:rFonts w:ascii="Book Antiqua" w:eastAsia="굴림체" w:hAnsi="굴림체" w:cs="굴림" w:hint="eastAsia"/>
          <w:i/>
          <w:iCs/>
          <w:color w:val="000000"/>
          <w:kern w:val="0"/>
          <w:sz w:val="24"/>
          <w:szCs w:val="24"/>
        </w:rPr>
        <w:t xml:space="preserve">Pei, </w:t>
      </w:r>
      <w:proofErr w:type="spellStart"/>
      <w:r w:rsidRPr="00AD5A18">
        <w:rPr>
          <w:rFonts w:ascii="Book Antiqua" w:eastAsia="굴림체" w:hAnsi="굴림체" w:cs="굴림" w:hint="eastAsia"/>
          <w:i/>
          <w:iCs/>
          <w:color w:val="000000"/>
          <w:kern w:val="0"/>
          <w:sz w:val="24"/>
          <w:szCs w:val="24"/>
        </w:rPr>
        <w:t>Minxin</w:t>
      </w:r>
      <w:proofErr w:type="spellEnd"/>
      <w:r w:rsidRPr="00AD5A18">
        <w:rPr>
          <w:rFonts w:ascii="Book Antiqua" w:eastAsia="굴림체" w:hAnsi="굴림체" w:cs="굴림" w:hint="eastAsia"/>
          <w:i/>
          <w:iCs/>
          <w:color w:val="000000"/>
          <w:kern w:val="0"/>
          <w:sz w:val="24"/>
          <w:szCs w:val="24"/>
        </w:rPr>
        <w:t xml:space="preserve">, From Reform </w:t>
      </w:r>
      <w:proofErr w:type="gramStart"/>
      <w:r w:rsidRPr="00AD5A18">
        <w:rPr>
          <w:rFonts w:ascii="Book Antiqua" w:eastAsia="굴림체" w:hAnsi="굴림체" w:cs="굴림" w:hint="eastAsia"/>
          <w:i/>
          <w:iCs/>
          <w:color w:val="000000"/>
          <w:kern w:val="0"/>
          <w:sz w:val="24"/>
          <w:szCs w:val="24"/>
        </w:rPr>
        <w:t>To</w:t>
      </w:r>
      <w:proofErr w:type="gramEnd"/>
      <w:r w:rsidRPr="00AD5A18">
        <w:rPr>
          <w:rFonts w:ascii="Book Antiqua" w:eastAsia="굴림체" w:hAnsi="굴림체" w:cs="굴림" w:hint="eastAsia"/>
          <w:i/>
          <w:iCs/>
          <w:color w:val="000000"/>
          <w:kern w:val="0"/>
          <w:sz w:val="24"/>
          <w:szCs w:val="24"/>
        </w:rPr>
        <w:t xml:space="preserve"> Revolution: The Demise of Communism in China and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굴림체" w:hAnsi="굴림체" w:cs="굴림" w:hint="eastAsia"/>
          <w:i/>
          <w:iCs/>
          <w:color w:val="000000"/>
          <w:kern w:val="0"/>
          <w:sz w:val="24"/>
          <w:szCs w:val="24"/>
        </w:rPr>
        <w:t>the Soviet Union</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(Cambridge and London: Harvard University Press, 1994), pp. 11-42.</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So, Alvin Y. 2003.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Rethinking the Chinese Developmental Miracle,</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 ed. By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Alvin Y. So, China</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s Developmental Miracle: Origins, Transformations, and Challenges. Armonk, NY.: M.E. Sharpe. Pp: 3-26.</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Richard Madsen,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One country, Three Systems: State-Society Relations in Post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lastRenderedPageBreak/>
        <w:t>Jiang China,</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 Gang Lin and Xiaobo Lu eds., </w:t>
      </w:r>
      <w:r w:rsidRPr="00AD5A18">
        <w:rPr>
          <w:rFonts w:ascii="Book Antiqua" w:eastAsia="굴림체" w:hAnsi="굴림체" w:cs="굴림" w:hint="eastAsia"/>
          <w:i/>
          <w:iCs/>
          <w:color w:val="000000"/>
          <w:kern w:val="0"/>
          <w:sz w:val="24"/>
          <w:szCs w:val="24"/>
        </w:rPr>
        <w:t>China after Jiang</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 xml:space="preserve">(Stanford: Stanford University Press, 2003), pp. 91-114.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Wang, </w:t>
      </w:r>
      <w:proofErr w:type="spellStart"/>
      <w:r w:rsidRPr="00AD5A18">
        <w:rPr>
          <w:rFonts w:ascii="Book Antiqua" w:eastAsia="굴림체" w:hAnsi="굴림체" w:cs="굴림" w:hint="eastAsia"/>
          <w:color w:val="000000"/>
          <w:kern w:val="0"/>
          <w:sz w:val="24"/>
          <w:szCs w:val="24"/>
        </w:rPr>
        <w:t>Jisi</w:t>
      </w:r>
      <w:proofErr w:type="spellEnd"/>
      <w:r w:rsidRPr="00AD5A18">
        <w:rPr>
          <w:rFonts w:ascii="Book Antiqua"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China's Search for a Grand Strategy,</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 </w:t>
      </w:r>
      <w:r w:rsidRPr="00AD5A18">
        <w:rPr>
          <w:rFonts w:ascii="Book Antiqua" w:eastAsia="굴림체" w:hAnsi="굴림체" w:cs="굴림" w:hint="eastAsia"/>
          <w:i/>
          <w:iCs/>
          <w:color w:val="000000"/>
          <w:kern w:val="0"/>
          <w:sz w:val="24"/>
          <w:szCs w:val="24"/>
        </w:rPr>
        <w:t>Foreign Affairs</w:t>
      </w:r>
      <w:r w:rsidRPr="00AD5A18">
        <w:rPr>
          <w:rFonts w:ascii="Book Antiqua" w:eastAsia="굴림체" w:hAnsi="굴림체" w:cs="굴림" w:hint="eastAsia"/>
          <w:color w:val="000000"/>
          <w:kern w:val="0"/>
          <w:sz w:val="24"/>
          <w:szCs w:val="24"/>
        </w:rPr>
        <w:t xml:space="preserve">, Mar/Apr2011,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체" w:hAnsi="굴림체" w:cs="굴림" w:hint="eastAsia"/>
          <w:color w:val="000000"/>
          <w:kern w:val="0"/>
          <w:sz w:val="24"/>
          <w:szCs w:val="24"/>
        </w:rPr>
        <w:t>Vol. 90 Issue 2, p68-79.</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[Recommended Readings]</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한양신명조" w:hAnsi="굴림" w:cs="굴림" w:hint="eastAsia"/>
          <w:i/>
          <w:iCs/>
          <w:color w:val="000000"/>
          <w:kern w:val="0"/>
          <w:sz w:val="24"/>
          <w:szCs w:val="24"/>
        </w:rPr>
        <w:t>Meisner, Maurice. 1986[1977]. Mao's China and After: A History of the People's</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한양신명조" w:hAnsi="굴림" w:cs="굴림" w:hint="eastAsia"/>
          <w:i/>
          <w:iCs/>
          <w:color w:val="000000"/>
          <w:kern w:val="0"/>
          <w:sz w:val="24"/>
          <w:szCs w:val="24"/>
        </w:rPr>
        <w:t>Republic.</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Spence, Jonathan. 1990. </w:t>
      </w:r>
      <w:r w:rsidRPr="00AD5A18">
        <w:rPr>
          <w:rFonts w:ascii="Book Antiqua" w:eastAsia="한양신명조" w:hAnsi="굴림" w:cs="굴림" w:hint="eastAsia"/>
          <w:i/>
          <w:iCs/>
          <w:color w:val="000000"/>
          <w:kern w:val="0"/>
          <w:sz w:val="24"/>
          <w:szCs w:val="24"/>
        </w:rPr>
        <w:t>The Search for Modern China.</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Huang, Shu-Min. 1989. </w:t>
      </w:r>
      <w:r w:rsidRPr="00AD5A18">
        <w:rPr>
          <w:rFonts w:ascii="Book Antiqua" w:eastAsia="한양신명조" w:hAnsi="굴림" w:cs="굴림" w:hint="eastAsia"/>
          <w:i/>
          <w:iCs/>
          <w:color w:val="000000"/>
          <w:kern w:val="0"/>
          <w:sz w:val="24"/>
          <w:szCs w:val="24"/>
        </w:rPr>
        <w:t>The Spiral Road</w:t>
      </w:r>
      <w:r w:rsidRPr="00AD5A18">
        <w:rPr>
          <w:rFonts w:ascii="Book Antiqua" w:eastAsia="한양신명조" w:hAnsi="굴림" w:cs="굴림" w:hint="eastAsia"/>
          <w:color w:val="000000"/>
          <w:kern w:val="0"/>
          <w:sz w:val="24"/>
          <w:szCs w:val="24"/>
        </w:rPr>
        <w:t xml:space="preserve">. Westview.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Naughton, Barry. 1996, Growing Out of the Plan.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Kelly Tsai, 2007, </w:t>
      </w:r>
      <w:r w:rsidRPr="00AD5A18">
        <w:rPr>
          <w:rFonts w:ascii="Book Antiqua" w:eastAsia="한양신명조" w:hAnsi="굴림" w:cs="굴림" w:hint="eastAsia"/>
          <w:i/>
          <w:iCs/>
          <w:color w:val="000000"/>
          <w:kern w:val="0"/>
          <w:sz w:val="24"/>
          <w:szCs w:val="24"/>
        </w:rPr>
        <w:t>Capitalism without Democracy</w:t>
      </w:r>
      <w:r w:rsidRPr="00AD5A18">
        <w:rPr>
          <w:rFonts w:ascii="Book Antiqua" w:eastAsia="한양신명조" w:hAnsi="굴림" w:cs="굴림" w:hint="eastAsia"/>
          <w:color w:val="000000"/>
          <w:kern w:val="0"/>
          <w:sz w:val="24"/>
          <w:szCs w:val="24"/>
        </w:rPr>
        <w:t>.</w:t>
      </w:r>
    </w:p>
    <w:p w:rsidR="00AD5A18" w:rsidRPr="00AD5A18" w:rsidRDefault="00AD5A18" w:rsidP="00AD5A18">
      <w:pPr>
        <w:wordWrap/>
        <w:spacing w:after="0" w:line="240" w:lineRule="auto"/>
        <w:textAlignment w:val="baseline"/>
        <w:rPr>
          <w:rFonts w:ascii="한양신명조" w:eastAsia="한양신명조" w:hAnsi="굴림" w:cs="굴림"/>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u w:val="single" w:color="000000"/>
        </w:rPr>
        <w:t>East Asia</w:t>
      </w:r>
      <w:r w:rsidRPr="00AD5A18">
        <w:rPr>
          <w:rFonts w:ascii="바탕" w:eastAsia="바탕" w:hAnsi="바탕" w:cs="굴림" w:hint="eastAsia"/>
          <w:b/>
          <w:bCs/>
          <w:color w:val="000000"/>
          <w:kern w:val="0"/>
          <w:sz w:val="24"/>
          <w:szCs w:val="24"/>
          <w:u w:val="single" w:color="000000"/>
        </w:rPr>
        <w:t xml:space="preserve"> </w:t>
      </w:r>
      <w:r w:rsidRPr="00AD5A18">
        <w:rPr>
          <w:rFonts w:ascii="Book Antiqua" w:eastAsia="바탕" w:hAnsi="바탕" w:cs="굴림" w:hint="eastAsia"/>
          <w:b/>
          <w:bCs/>
          <w:color w:val="000000"/>
          <w:kern w:val="0"/>
          <w:sz w:val="24"/>
          <w:szCs w:val="24"/>
          <w:u w:val="single" w:color="000000"/>
        </w:rPr>
        <w:t>in Comparative Perspective</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p>
    <w:p w:rsidR="00BE780E" w:rsidRDefault="00AD5A18" w:rsidP="00AD5A18">
      <w:pPr>
        <w:wordWrap/>
        <w:spacing w:after="0" w:line="240" w:lineRule="auto"/>
        <w:textAlignment w:val="baseline"/>
        <w:rPr>
          <w:rFonts w:ascii="Book Antiqua" w:eastAsia="바탕" w:hAnsi="바탕" w:cs="굴림"/>
          <w:b/>
          <w:bCs/>
          <w:color w:val="000000"/>
          <w:kern w:val="0"/>
          <w:sz w:val="24"/>
          <w:szCs w:val="24"/>
        </w:rPr>
      </w:pPr>
      <w:r w:rsidRPr="00AD5A18">
        <w:rPr>
          <w:rFonts w:ascii="Book Antiqua" w:eastAsia="바탕" w:hAnsi="바탕" w:cs="굴림" w:hint="eastAsia"/>
          <w:b/>
          <w:bCs/>
          <w:color w:val="000000"/>
          <w:kern w:val="0"/>
          <w:sz w:val="24"/>
          <w:szCs w:val="24"/>
        </w:rPr>
        <w:t xml:space="preserve">October </w:t>
      </w:r>
      <w:r w:rsidR="00C56A9F">
        <w:rPr>
          <w:rFonts w:ascii="Book Antiqua" w:eastAsia="바탕" w:hAnsi="바탕" w:cs="굴림"/>
          <w:b/>
          <w:bCs/>
          <w:color w:val="000000"/>
          <w:kern w:val="0"/>
          <w:sz w:val="24"/>
          <w:szCs w:val="24"/>
        </w:rPr>
        <w:t>6</w:t>
      </w:r>
      <w:r w:rsidRPr="00AD5A18">
        <w:rPr>
          <w:rFonts w:ascii="Book Antiqua" w:eastAsia="바탕" w:hAnsi="바탕" w:cs="굴림" w:hint="eastAsia"/>
          <w:b/>
          <w:bCs/>
          <w:color w:val="000000"/>
          <w:kern w:val="0"/>
          <w:sz w:val="24"/>
          <w:szCs w:val="24"/>
        </w:rPr>
        <w:t>.</w:t>
      </w:r>
      <w:r w:rsidRPr="00AD5A18">
        <w:rPr>
          <w:rFonts w:ascii="굴림" w:eastAsia="굴림" w:hAnsi="굴림" w:cs="굴림"/>
          <w:b/>
          <w:bCs/>
          <w:color w:val="000000"/>
          <w:kern w:val="0"/>
          <w:sz w:val="24"/>
          <w:szCs w:val="24"/>
        </w:rPr>
        <w:tab/>
      </w:r>
      <w:r w:rsidR="00BE780E" w:rsidRPr="00BE780E">
        <w:rPr>
          <w:rFonts w:ascii="Book Antiqua" w:eastAsia="굴림" w:hAnsi="Book Antiqua" w:cs="굴림"/>
          <w:b/>
          <w:bCs/>
          <w:color w:val="000000"/>
          <w:kern w:val="0"/>
          <w:sz w:val="24"/>
          <w:szCs w:val="24"/>
        </w:rPr>
        <w:t>United States and</w:t>
      </w:r>
      <w:r w:rsidR="00BE780E">
        <w:rPr>
          <w:rFonts w:ascii="굴림" w:eastAsia="굴림" w:hAnsi="굴림" w:cs="굴림"/>
          <w:b/>
          <w:bCs/>
          <w:color w:val="000000"/>
          <w:kern w:val="0"/>
          <w:sz w:val="24"/>
          <w:szCs w:val="24"/>
        </w:rPr>
        <w:t xml:space="preserve"> </w:t>
      </w:r>
      <w:r w:rsidRPr="00AD5A18">
        <w:rPr>
          <w:rFonts w:ascii="Book Antiqua" w:eastAsia="바탕" w:hAnsi="바탕" w:cs="굴림" w:hint="eastAsia"/>
          <w:b/>
          <w:bCs/>
          <w:color w:val="000000"/>
          <w:kern w:val="0"/>
          <w:sz w:val="24"/>
          <w:szCs w:val="24"/>
        </w:rPr>
        <w:t xml:space="preserve">East Asian Security </w:t>
      </w:r>
      <w:r w:rsidR="00BE780E">
        <w:rPr>
          <w:rFonts w:ascii="Book Antiqua" w:eastAsia="바탕" w:hAnsi="바탕" w:cs="굴림"/>
          <w:b/>
          <w:bCs/>
          <w:color w:val="000000"/>
          <w:kern w:val="0"/>
          <w:sz w:val="24"/>
          <w:szCs w:val="24"/>
        </w:rPr>
        <w:t xml:space="preserve">Architecture in </w:t>
      </w:r>
      <w:r w:rsidRPr="00AD5A18">
        <w:rPr>
          <w:rFonts w:ascii="Book Antiqua" w:eastAsia="바탕" w:hAnsi="바탕" w:cs="굴림" w:hint="eastAsia"/>
          <w:b/>
          <w:bCs/>
          <w:color w:val="000000"/>
          <w:kern w:val="0"/>
          <w:sz w:val="24"/>
          <w:szCs w:val="24"/>
        </w:rPr>
        <w:t xml:space="preserve">Historical </w:t>
      </w:r>
    </w:p>
    <w:p w:rsidR="00AD5A18" w:rsidRPr="00AD5A18" w:rsidRDefault="00BE780E" w:rsidP="00BE780E">
      <w:pPr>
        <w:wordWrap/>
        <w:spacing w:after="0" w:line="240" w:lineRule="auto"/>
        <w:ind w:firstLineChars="700" w:firstLine="1649"/>
        <w:textAlignment w:val="baseline"/>
        <w:rPr>
          <w:rFonts w:ascii="굴림" w:eastAsia="굴림" w:hAnsi="굴림" w:cs="굴림"/>
          <w:b/>
          <w:bCs/>
          <w:color w:val="000000"/>
          <w:kern w:val="0"/>
          <w:sz w:val="24"/>
          <w:szCs w:val="24"/>
        </w:rPr>
      </w:pPr>
      <w:r>
        <w:rPr>
          <w:rFonts w:ascii="Book Antiqua" w:eastAsia="바탕" w:hAnsi="바탕" w:cs="굴림"/>
          <w:b/>
          <w:bCs/>
          <w:color w:val="000000"/>
          <w:kern w:val="0"/>
          <w:sz w:val="24"/>
          <w:szCs w:val="24"/>
        </w:rPr>
        <w:t xml:space="preserve">Perspective </w:t>
      </w:r>
    </w:p>
    <w:p w:rsidR="00AD5A18" w:rsidRPr="00AD5A18" w:rsidRDefault="00AD5A18" w:rsidP="00AD5A18">
      <w:pPr>
        <w:wordWrap/>
        <w:spacing w:after="0" w:line="240" w:lineRule="auto"/>
        <w:ind w:left="1500" w:hanging="150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John </w:t>
      </w:r>
      <w:proofErr w:type="spellStart"/>
      <w:r w:rsidRPr="00AD5A18">
        <w:rPr>
          <w:rFonts w:ascii="Book Antiqua" w:eastAsia="바탕" w:hAnsi="바탕" w:cs="굴림" w:hint="eastAsia"/>
          <w:color w:val="000000"/>
          <w:kern w:val="0"/>
          <w:sz w:val="24"/>
          <w:szCs w:val="24"/>
        </w:rPr>
        <w:t>Ikenberry</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East Asia and Liberal International Order: Hegemony, Balance,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and Consent in the Shaping of East Asian Regional Order,</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Takashi </w:t>
      </w:r>
      <w:proofErr w:type="spellStart"/>
      <w:r w:rsidRPr="00AD5A18">
        <w:rPr>
          <w:rFonts w:ascii="Book Antiqua" w:eastAsia="바탕" w:hAnsi="바탕" w:cs="굴림" w:hint="eastAsia"/>
          <w:color w:val="000000"/>
          <w:kern w:val="0"/>
          <w:sz w:val="24"/>
          <w:szCs w:val="24"/>
        </w:rPr>
        <w:t>Inoguchi</w:t>
      </w:r>
      <w:proofErr w:type="spellEnd"/>
      <w:r w:rsidRPr="00AD5A18">
        <w:rPr>
          <w:rFonts w:ascii="Book Antiqua" w:eastAsia="바탕" w:hAnsi="바탕" w:cs="굴림" w:hint="eastAsia"/>
          <w:color w:val="000000"/>
          <w:kern w:val="0"/>
          <w:sz w:val="24"/>
          <w:szCs w:val="24"/>
        </w:rPr>
        <w:t xml:space="preserve"> and John </w:t>
      </w:r>
      <w:proofErr w:type="spellStart"/>
      <w:r w:rsidRPr="00AD5A18">
        <w:rPr>
          <w:rFonts w:ascii="Book Antiqua" w:eastAsia="바탕" w:hAnsi="바탕" w:cs="굴림" w:hint="eastAsia"/>
          <w:color w:val="000000"/>
          <w:kern w:val="0"/>
          <w:sz w:val="24"/>
          <w:szCs w:val="24"/>
        </w:rPr>
        <w:t>Ikenberry</w:t>
      </w:r>
      <w:proofErr w:type="spellEnd"/>
      <w:r w:rsidRPr="00AD5A18">
        <w:rPr>
          <w:rFonts w:ascii="Book Antiqua" w:eastAsia="바탕" w:hAnsi="바탕" w:cs="굴림" w:hint="eastAsia"/>
          <w:color w:val="000000"/>
          <w:kern w:val="0"/>
          <w:sz w:val="24"/>
          <w:szCs w:val="24"/>
        </w:rPr>
        <w:t xml:space="preserve">, eds. </w:t>
      </w:r>
      <w:r w:rsidRPr="00AD5A18">
        <w:rPr>
          <w:rFonts w:ascii="Book Antiqua" w:eastAsia="바탕" w:hAnsi="바탕" w:cs="굴림" w:hint="eastAsia"/>
          <w:i/>
          <w:iCs/>
          <w:color w:val="000000"/>
          <w:kern w:val="0"/>
          <w:sz w:val="24"/>
          <w:szCs w:val="24"/>
        </w:rPr>
        <w:t>The Troubled Triangle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Palgrave, 2013), pp. 1-12.</w:t>
      </w:r>
    </w:p>
    <w:p w:rsidR="00DF7830" w:rsidRDefault="00DF7830" w:rsidP="00BE780E">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hint="eastAsia"/>
          <w:color w:val="000000"/>
          <w:kern w:val="0"/>
          <w:sz w:val="24"/>
          <w:szCs w:val="24"/>
        </w:rPr>
        <w:t xml:space="preserve">Charles </w:t>
      </w:r>
      <w:proofErr w:type="spellStart"/>
      <w:r>
        <w:rPr>
          <w:rFonts w:ascii="Book Antiqua" w:eastAsia="바탕" w:hAnsi="바탕" w:cs="굴림" w:hint="eastAsia"/>
          <w:color w:val="000000"/>
          <w:kern w:val="0"/>
          <w:sz w:val="24"/>
          <w:szCs w:val="24"/>
        </w:rPr>
        <w:t>Kupchan</w:t>
      </w:r>
      <w:proofErr w:type="spellEnd"/>
      <w:r>
        <w:rPr>
          <w:rFonts w:ascii="Book Antiqua" w:eastAsia="바탕" w:hAnsi="바탕" w:cs="굴림" w:hint="eastAsia"/>
          <w:color w:val="000000"/>
          <w:kern w:val="0"/>
          <w:sz w:val="24"/>
          <w:szCs w:val="24"/>
        </w:rPr>
        <w:t xml:space="preserve">, </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The Clash of Exceptionalisms,</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 </w:t>
      </w:r>
      <w:r w:rsidRPr="00DF7830">
        <w:rPr>
          <w:rFonts w:ascii="Book Antiqua" w:eastAsia="바탕" w:hAnsi="바탕" w:cs="굴림"/>
          <w:i/>
          <w:color w:val="000000"/>
          <w:kern w:val="0"/>
          <w:sz w:val="24"/>
          <w:szCs w:val="24"/>
        </w:rPr>
        <w:t>Foreign Affairs</w:t>
      </w:r>
      <w:r>
        <w:rPr>
          <w:rFonts w:ascii="Book Antiqua" w:eastAsia="바탕" w:hAnsi="바탕" w:cs="굴림"/>
          <w:color w:val="000000"/>
          <w:kern w:val="0"/>
          <w:sz w:val="24"/>
          <w:szCs w:val="24"/>
        </w:rPr>
        <w:t xml:space="preserve"> (March/April 2018): </w:t>
      </w:r>
    </w:p>
    <w:p w:rsidR="00DF7830" w:rsidRDefault="00DF7830" w:rsidP="00DF7830">
      <w:pPr>
        <w:wordWrap/>
        <w:spacing w:after="0" w:line="240" w:lineRule="auto"/>
        <w:ind w:firstLine="800"/>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139-148.</w:t>
      </w:r>
    </w:p>
    <w:p w:rsidR="00280AFF" w:rsidRPr="001D2E49" w:rsidRDefault="00280AFF" w:rsidP="00AD5A18">
      <w:pPr>
        <w:wordWrap/>
        <w:spacing w:after="0" w:line="240" w:lineRule="auto"/>
        <w:textAlignment w:val="baseline"/>
        <w:rPr>
          <w:rFonts w:ascii="Book Antiqua" w:eastAsia="바탕" w:hAnsi="바탕" w:cs="굴림"/>
          <w:kern w:val="0"/>
          <w:sz w:val="24"/>
          <w:szCs w:val="24"/>
        </w:rPr>
      </w:pPr>
      <w:r w:rsidRPr="001D2E49">
        <w:rPr>
          <w:rFonts w:ascii="Book Antiqua" w:eastAsia="바탕" w:hAnsi="바탕" w:cs="굴림" w:hint="eastAsia"/>
          <w:kern w:val="0"/>
          <w:sz w:val="24"/>
          <w:szCs w:val="24"/>
        </w:rPr>
        <w:t xml:space="preserve">Graham Allison, </w:t>
      </w:r>
      <w:r w:rsidRPr="001D2E49">
        <w:rPr>
          <w:rFonts w:ascii="Book Antiqua" w:eastAsia="바탕" w:hAnsi="바탕" w:cs="굴림" w:hint="eastAsia"/>
          <w:i/>
          <w:kern w:val="0"/>
          <w:sz w:val="24"/>
          <w:szCs w:val="24"/>
        </w:rPr>
        <w:t xml:space="preserve">Destined for War: Can America and China Escape </w:t>
      </w:r>
      <w:proofErr w:type="spellStart"/>
      <w:r w:rsidRPr="001D2E49">
        <w:rPr>
          <w:rFonts w:ascii="Book Antiqua" w:eastAsia="바탕" w:hAnsi="바탕" w:cs="굴림" w:hint="eastAsia"/>
          <w:i/>
          <w:kern w:val="0"/>
          <w:sz w:val="24"/>
          <w:szCs w:val="24"/>
        </w:rPr>
        <w:t>Thucydides</w:t>
      </w:r>
      <w:r w:rsidRPr="001D2E49">
        <w:rPr>
          <w:rFonts w:ascii="Book Antiqua" w:eastAsia="바탕" w:hAnsi="바탕" w:cs="굴림"/>
          <w:i/>
          <w:kern w:val="0"/>
          <w:sz w:val="24"/>
          <w:szCs w:val="24"/>
        </w:rPr>
        <w:t>’</w:t>
      </w:r>
      <w:r w:rsidRPr="001D2E49">
        <w:rPr>
          <w:rFonts w:ascii="Book Antiqua" w:eastAsia="바탕" w:hAnsi="바탕" w:cs="굴림"/>
          <w:i/>
          <w:kern w:val="0"/>
          <w:sz w:val="24"/>
          <w:szCs w:val="24"/>
        </w:rPr>
        <w:t>s</w:t>
      </w:r>
      <w:proofErr w:type="spellEnd"/>
      <w:r w:rsidRPr="001D2E49">
        <w:rPr>
          <w:rFonts w:ascii="Book Antiqua" w:eastAsia="바탕" w:hAnsi="바탕" w:cs="굴림"/>
          <w:i/>
          <w:kern w:val="0"/>
          <w:sz w:val="24"/>
          <w:szCs w:val="24"/>
        </w:rPr>
        <w:t xml:space="preserve"> Trap</w:t>
      </w:r>
      <w:r w:rsidRPr="001D2E49">
        <w:rPr>
          <w:rFonts w:ascii="Book Antiqua" w:eastAsia="바탕" w:hAnsi="바탕" w:cs="굴림"/>
          <w:kern w:val="0"/>
          <w:sz w:val="24"/>
          <w:szCs w:val="24"/>
        </w:rPr>
        <w:t>?</w:t>
      </w:r>
    </w:p>
    <w:p w:rsidR="00280AFF" w:rsidRPr="001D2E49" w:rsidRDefault="00280AFF" w:rsidP="00AD5A18">
      <w:pPr>
        <w:wordWrap/>
        <w:spacing w:after="0" w:line="240" w:lineRule="auto"/>
        <w:textAlignment w:val="baseline"/>
        <w:rPr>
          <w:rFonts w:ascii="Book Antiqua" w:eastAsia="바탕" w:hAnsi="바탕" w:cs="굴림"/>
          <w:kern w:val="0"/>
          <w:sz w:val="24"/>
          <w:szCs w:val="24"/>
        </w:rPr>
      </w:pPr>
      <w:r w:rsidRPr="001D2E49">
        <w:rPr>
          <w:rFonts w:ascii="Book Antiqua" w:eastAsia="바탕" w:hAnsi="바탕" w:cs="굴림"/>
          <w:kern w:val="0"/>
          <w:sz w:val="24"/>
          <w:szCs w:val="24"/>
        </w:rPr>
        <w:tab/>
        <w:t>(</w:t>
      </w:r>
      <w:r w:rsidR="001D2E49" w:rsidRPr="001D2E49">
        <w:rPr>
          <w:rFonts w:ascii="Book Antiqua" w:eastAsia="바탕" w:hAnsi="바탕" w:cs="굴림"/>
          <w:kern w:val="0"/>
          <w:sz w:val="24"/>
          <w:szCs w:val="24"/>
        </w:rPr>
        <w:t xml:space="preserve">Boston: Mariner Books, 2017), Introduction and chapter 1. </w:t>
      </w:r>
    </w:p>
    <w:p w:rsidR="00B3180C" w:rsidRDefault="00FE5C16" w:rsidP="00AD5A18">
      <w:pPr>
        <w:wordWrap/>
        <w:spacing w:after="0" w:line="240" w:lineRule="auto"/>
        <w:textAlignment w:val="baseline"/>
        <w:rPr>
          <w:rFonts w:ascii="Book Antiqua" w:eastAsia="바탕" w:hAnsi="바탕" w:cs="굴림"/>
          <w:bCs/>
          <w:color w:val="000000"/>
          <w:kern w:val="0"/>
          <w:sz w:val="24"/>
          <w:szCs w:val="24"/>
        </w:rPr>
      </w:pPr>
      <w:r w:rsidRPr="00B3180C">
        <w:rPr>
          <w:rFonts w:ascii="Book Antiqua" w:eastAsia="바탕" w:hAnsi="바탕" w:cs="굴림" w:hint="eastAsia"/>
          <w:bCs/>
          <w:color w:val="000000"/>
          <w:kern w:val="0"/>
          <w:sz w:val="24"/>
          <w:szCs w:val="24"/>
        </w:rPr>
        <w:t xml:space="preserve">Hugh White, </w:t>
      </w:r>
      <w:r w:rsidRPr="00B3180C">
        <w:rPr>
          <w:rFonts w:ascii="Book Antiqua" w:eastAsia="바탕" w:hAnsi="바탕" w:cs="굴림" w:hint="eastAsia"/>
          <w:bCs/>
          <w:i/>
          <w:color w:val="000000"/>
          <w:kern w:val="0"/>
          <w:sz w:val="24"/>
          <w:szCs w:val="24"/>
        </w:rPr>
        <w:t>The China Choice: Why We Should Share Power</w:t>
      </w:r>
      <w:r w:rsidRPr="00B3180C">
        <w:rPr>
          <w:rFonts w:ascii="Book Antiqua" w:eastAsia="바탕" w:hAnsi="바탕" w:cs="굴림" w:hint="eastAsia"/>
          <w:bCs/>
          <w:color w:val="000000"/>
          <w:kern w:val="0"/>
          <w:sz w:val="24"/>
          <w:szCs w:val="24"/>
        </w:rPr>
        <w:t xml:space="preserve"> (</w:t>
      </w:r>
      <w:r w:rsidR="00B3180C" w:rsidRPr="00B3180C">
        <w:rPr>
          <w:rFonts w:ascii="Book Antiqua" w:eastAsia="바탕" w:hAnsi="바탕" w:cs="굴림"/>
          <w:bCs/>
          <w:color w:val="000000"/>
          <w:kern w:val="0"/>
          <w:sz w:val="24"/>
          <w:szCs w:val="24"/>
        </w:rPr>
        <w:t xml:space="preserve">Oxford: Oxford University </w:t>
      </w:r>
    </w:p>
    <w:p w:rsidR="00FE5C16" w:rsidRPr="00B3180C" w:rsidRDefault="00B3180C" w:rsidP="00B3180C">
      <w:pPr>
        <w:wordWrap/>
        <w:spacing w:after="0" w:line="240" w:lineRule="auto"/>
        <w:ind w:firstLine="800"/>
        <w:textAlignment w:val="baseline"/>
        <w:rPr>
          <w:rFonts w:ascii="Book Antiqua" w:eastAsia="바탕" w:hAnsi="바탕" w:cs="굴림"/>
          <w:bCs/>
          <w:color w:val="000000"/>
          <w:kern w:val="0"/>
          <w:sz w:val="24"/>
          <w:szCs w:val="24"/>
        </w:rPr>
      </w:pPr>
      <w:r w:rsidRPr="00B3180C">
        <w:rPr>
          <w:rFonts w:ascii="Book Antiqua" w:eastAsia="바탕" w:hAnsi="바탕" w:cs="굴림"/>
          <w:bCs/>
          <w:color w:val="000000"/>
          <w:kern w:val="0"/>
          <w:sz w:val="24"/>
          <w:szCs w:val="24"/>
        </w:rPr>
        <w:t>Press, 2012): 98-113 &amp; 152-171</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 Readings]</w:t>
      </w:r>
    </w:p>
    <w:p w:rsidR="00FE5C16" w:rsidRPr="00AD5A18" w:rsidRDefault="00FE5C16" w:rsidP="00FE5C16">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Kang,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Hierarchy, Balancing and Empirical Puzzles in Asian </w:t>
      </w:r>
    </w:p>
    <w:p w:rsidR="00FE5C16" w:rsidRPr="00AD5A18" w:rsidRDefault="00FE5C16" w:rsidP="00FE5C16">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International Relations,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28:3 (Winter 2003)</w:t>
      </w:r>
    </w:p>
    <w:p w:rsidR="00280AFF" w:rsidRDefault="00280AFF" w:rsidP="00280AFF">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hint="eastAsia"/>
          <w:color w:val="000000"/>
          <w:kern w:val="0"/>
          <w:sz w:val="24"/>
          <w:szCs w:val="24"/>
        </w:rPr>
        <w:t xml:space="preserve">Thomas Christensen, </w:t>
      </w:r>
      <w:r w:rsidRPr="00280AFF">
        <w:rPr>
          <w:rFonts w:ascii="Book Antiqua" w:eastAsia="바탕" w:hAnsi="바탕" w:cs="굴림" w:hint="eastAsia"/>
          <w:i/>
          <w:color w:val="000000"/>
          <w:kern w:val="0"/>
          <w:sz w:val="24"/>
          <w:szCs w:val="24"/>
        </w:rPr>
        <w:t>The China Challenge</w:t>
      </w:r>
      <w:r>
        <w:rPr>
          <w:rFonts w:ascii="Book Antiqua" w:eastAsia="바탕" w:hAnsi="바탕" w:cs="굴림" w:hint="eastAsia"/>
          <w:color w:val="000000"/>
          <w:kern w:val="0"/>
          <w:sz w:val="24"/>
          <w:szCs w:val="24"/>
        </w:rPr>
        <w:t xml:space="preserve"> (New York: W.W. Norton &amp; Company, 2015): </w:t>
      </w:r>
    </w:p>
    <w:p w:rsidR="00280AFF" w:rsidRDefault="00280AFF" w:rsidP="00280AFF">
      <w:pPr>
        <w:wordWrap/>
        <w:spacing w:after="0" w:line="240" w:lineRule="auto"/>
        <w:ind w:firstLine="800"/>
        <w:textAlignment w:val="baseline"/>
        <w:rPr>
          <w:rFonts w:ascii="Book Antiqua" w:eastAsia="바탕" w:hAnsi="바탕" w:cs="굴림"/>
          <w:color w:val="000000"/>
          <w:kern w:val="0"/>
          <w:sz w:val="24"/>
          <w:szCs w:val="24"/>
        </w:rPr>
      </w:pPr>
      <w:r>
        <w:rPr>
          <w:rFonts w:ascii="Book Antiqua" w:eastAsia="바탕" w:hAnsi="바탕" w:cs="굴림" w:hint="eastAsia"/>
          <w:color w:val="000000"/>
          <w:kern w:val="0"/>
          <w:sz w:val="24"/>
          <w:szCs w:val="24"/>
        </w:rPr>
        <w:t>95-169</w:t>
      </w:r>
    </w:p>
    <w:p w:rsidR="00DF7830" w:rsidRDefault="00280AFF" w:rsidP="00DF7830">
      <w:pPr>
        <w:wordWrap/>
        <w:spacing w:after="0" w:line="240" w:lineRule="auto"/>
        <w:textAlignment w:val="baseline"/>
        <w:rPr>
          <w:rFonts w:ascii="Book Antiqua" w:eastAsia="바탕" w:hAnsi="바탕" w:cs="굴림"/>
          <w:i/>
          <w:iCs/>
          <w:color w:val="000000"/>
          <w:kern w:val="0"/>
          <w:sz w:val="24"/>
          <w:szCs w:val="24"/>
        </w:rPr>
      </w:pPr>
      <w:r w:rsidRPr="00280AFF">
        <w:rPr>
          <w:rFonts w:ascii="Book Antiqua" w:eastAsia="바탕" w:hAnsi="바탕" w:cs="굴림" w:hint="eastAsia"/>
          <w:iCs/>
          <w:color w:val="000000"/>
          <w:kern w:val="0"/>
          <w:sz w:val="24"/>
          <w:szCs w:val="24"/>
        </w:rPr>
        <w:t>Aaron Friedberg,</w:t>
      </w:r>
      <w:r w:rsidRPr="00AD5A18">
        <w:rPr>
          <w:rFonts w:ascii="Book Antiqua" w:eastAsia="바탕" w:hAnsi="바탕" w:cs="굴림" w:hint="eastAsia"/>
          <w:i/>
          <w:iCs/>
          <w:color w:val="000000"/>
          <w:kern w:val="0"/>
          <w:sz w:val="24"/>
          <w:szCs w:val="24"/>
        </w:rPr>
        <w:t xml:space="preserve"> A Contest for Supremacy: China, America, and the </w:t>
      </w:r>
      <w:proofErr w:type="spellStart"/>
      <w:r w:rsidRPr="00AD5A18">
        <w:rPr>
          <w:rFonts w:ascii="Book Antiqua" w:eastAsia="바탕" w:hAnsi="바탕" w:cs="굴림" w:hint="eastAsia"/>
          <w:i/>
          <w:iCs/>
          <w:color w:val="000000"/>
          <w:kern w:val="0"/>
          <w:sz w:val="24"/>
          <w:szCs w:val="24"/>
        </w:rPr>
        <w:t>Strugglefor</w:t>
      </w:r>
      <w:proofErr w:type="spellEnd"/>
      <w:r w:rsidRPr="00AD5A18">
        <w:rPr>
          <w:rFonts w:ascii="Book Antiqua" w:eastAsia="바탕" w:hAnsi="바탕" w:cs="굴림" w:hint="eastAsia"/>
          <w:i/>
          <w:iCs/>
          <w:color w:val="000000"/>
          <w:kern w:val="0"/>
          <w:sz w:val="24"/>
          <w:szCs w:val="24"/>
        </w:rPr>
        <w:t xml:space="preserve"> Mastery in </w:t>
      </w:r>
    </w:p>
    <w:p w:rsidR="00280AFF" w:rsidRPr="00AD5A18" w:rsidRDefault="00280AFF" w:rsidP="00DF7830">
      <w:pPr>
        <w:wordWrap/>
        <w:spacing w:after="0" w:line="240" w:lineRule="auto"/>
        <w:ind w:firstLineChars="333" w:firstLine="799"/>
        <w:textAlignment w:val="baseline"/>
        <w:rPr>
          <w:rFonts w:ascii="굴림" w:eastAsia="굴림" w:hAnsi="굴림" w:cs="굴림"/>
          <w:color w:val="000000"/>
          <w:kern w:val="0"/>
          <w:sz w:val="24"/>
          <w:szCs w:val="24"/>
        </w:rPr>
      </w:pPr>
      <w:r w:rsidRPr="00AD5A18">
        <w:rPr>
          <w:rFonts w:ascii="Book Antiqua" w:eastAsia="바탕" w:hAnsi="바탕" w:cs="굴림" w:hint="eastAsia"/>
          <w:i/>
          <w:iCs/>
          <w:color w:val="000000"/>
          <w:kern w:val="0"/>
          <w:sz w:val="24"/>
          <w:szCs w:val="24"/>
        </w:rPr>
        <w:t>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(New York: </w:t>
      </w:r>
      <w:proofErr w:type="spellStart"/>
      <w:r w:rsidRPr="00AD5A18">
        <w:rPr>
          <w:rFonts w:ascii="Book Antiqua" w:eastAsia="바탕" w:hAnsi="바탕" w:cs="굴림" w:hint="eastAsia"/>
          <w:color w:val="000000"/>
          <w:kern w:val="0"/>
          <w:sz w:val="24"/>
          <w:szCs w:val="24"/>
        </w:rPr>
        <w:t>W.w.</w:t>
      </w:r>
      <w:proofErr w:type="spellEnd"/>
      <w:r w:rsidRPr="00AD5A18">
        <w:rPr>
          <w:rFonts w:ascii="Book Antiqua" w:eastAsia="바탕" w:hAnsi="바탕" w:cs="굴림" w:hint="eastAsia"/>
          <w:color w:val="000000"/>
          <w:kern w:val="0"/>
          <w:sz w:val="24"/>
          <w:szCs w:val="24"/>
        </w:rPr>
        <w:t xml:space="preserve"> Norton &amp; Company, 2011) chapters 8 and 9.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Ming Wan,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National Identities and Sino-Japanese Relations,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Gilbert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Rozman</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National Identities and Bilateral Relations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(Stanford: Stanford University Press, 2013), pp. 65-94.</w:t>
      </w:r>
    </w:p>
    <w:p w:rsidR="00AD5A18" w:rsidRPr="00AD5A18" w:rsidRDefault="00AD5A18" w:rsidP="00AD5A18">
      <w:pPr>
        <w:wordWrap/>
        <w:spacing w:after="0" w:line="240" w:lineRule="auto"/>
        <w:textAlignment w:val="baseline"/>
        <w:rPr>
          <w:rFonts w:ascii="바탕" w:eastAsia="바탕" w:hAnsi="바탕" w:cs="굴림"/>
          <w:b/>
          <w:bCs/>
          <w:color w:val="FF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October </w:t>
      </w:r>
      <w:r w:rsidR="001D2E49">
        <w:rPr>
          <w:rFonts w:ascii="Book Antiqua" w:eastAsia="바탕" w:hAnsi="바탕" w:cs="굴림"/>
          <w:b/>
          <w:bCs/>
          <w:color w:val="000000"/>
          <w:kern w:val="0"/>
          <w:sz w:val="24"/>
          <w:szCs w:val="24"/>
        </w:rPr>
        <w:t>1</w:t>
      </w:r>
      <w:r w:rsidR="00C56A9F">
        <w:rPr>
          <w:rFonts w:ascii="Book Antiqua" w:eastAsia="바탕" w:hAnsi="바탕" w:cs="굴림"/>
          <w:b/>
          <w:bCs/>
          <w:color w:val="000000"/>
          <w:kern w:val="0"/>
          <w:sz w:val="24"/>
          <w:szCs w:val="24"/>
        </w:rPr>
        <w:t>3</w:t>
      </w:r>
      <w:r w:rsidRPr="00AD5A18">
        <w:rPr>
          <w:rFonts w:ascii="Book Antiqua" w:eastAsia="바탕" w:hAnsi="바탕"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00DF7830" w:rsidRPr="00DF7830">
        <w:rPr>
          <w:rFonts w:ascii="Book Antiqua" w:eastAsia="굴림" w:hAnsi="Book Antiqua" w:cs="굴림"/>
          <w:b/>
          <w:bCs/>
          <w:color w:val="000000"/>
          <w:kern w:val="0"/>
          <w:sz w:val="24"/>
          <w:szCs w:val="24"/>
        </w:rPr>
        <w:t>Development of Regionalism or Identity Clash in East Asia?</w:t>
      </w:r>
      <w:r w:rsidRPr="00AD5A18">
        <w:rPr>
          <w:rFonts w:ascii="Book Antiqua" w:eastAsia="바탕" w:hAnsi="바탕" w:cs="굴림" w:hint="eastAsia"/>
          <w:b/>
          <w:bCs/>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Aaron Friedberg,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Ripe for Rivalry: Prospects for Peace in a Multipolar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18:3 (Winter 1993/1994): 5-33.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T.J. </w:t>
      </w:r>
      <w:proofErr w:type="spellStart"/>
      <w:r w:rsidRPr="00AD5A18">
        <w:rPr>
          <w:rFonts w:ascii="Book Antiqua" w:eastAsia="바탕" w:hAnsi="바탕" w:cs="굴림" w:hint="eastAsia"/>
          <w:color w:val="000000"/>
          <w:kern w:val="0"/>
          <w:sz w:val="24"/>
          <w:szCs w:val="24"/>
        </w:rPr>
        <w:t>Pempel</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Regional Institutions and the Economy-Security Nexus,</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T.J. </w:t>
      </w:r>
    </w:p>
    <w:p w:rsidR="00AD5A18" w:rsidRPr="00AD5A18" w:rsidRDefault="00AD5A18" w:rsidP="00AD5A18">
      <w:pPr>
        <w:wordWrap/>
        <w:spacing w:after="0" w:line="240" w:lineRule="auto"/>
        <w:ind w:left="800"/>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lastRenderedPageBreak/>
        <w:t>Pempel</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The Economy-Security Nexus in Northeast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(Routledge, 2013), chapter 8.</w:t>
      </w:r>
      <w:r w:rsidRPr="00AD5A18">
        <w:rPr>
          <w:rFonts w:ascii="바탕" w:eastAsia="바탕" w:hAnsi="바탕" w:cs="굴림" w:hint="eastAsia"/>
          <w:color w:val="000000"/>
          <w:kern w:val="0"/>
          <w:sz w:val="24"/>
          <w:szCs w:val="24"/>
        </w:rPr>
        <w:t xml:space="preserve"> </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Cheol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National Identities and South Korea-Japan Relations,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in</w:t>
      </w:r>
    </w:p>
    <w:p w:rsidR="00DF7830" w:rsidRPr="00AD5A18" w:rsidRDefault="00DF7830" w:rsidP="00DF7830">
      <w:pPr>
        <w:wordWrap/>
        <w:spacing w:after="0" w:line="240" w:lineRule="auto"/>
        <w:ind w:firstLine="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Gilbert </w:t>
      </w:r>
      <w:proofErr w:type="spellStart"/>
      <w:r w:rsidRPr="00AD5A18">
        <w:rPr>
          <w:rFonts w:ascii="Book Antiqua" w:eastAsia="바탕" w:hAnsi="바탕" w:cs="굴림" w:hint="eastAsia"/>
          <w:color w:val="000000"/>
          <w:kern w:val="0"/>
          <w:sz w:val="24"/>
          <w:szCs w:val="24"/>
        </w:rPr>
        <w:t>Rozman</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National Identities and Bilateral Relations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(Stanford: </w:t>
      </w:r>
    </w:p>
    <w:p w:rsidR="00DF7830" w:rsidRPr="00AD5A18" w:rsidRDefault="00DF7830" w:rsidP="00DF7830">
      <w:pPr>
        <w:wordWrap/>
        <w:spacing w:after="0" w:line="240" w:lineRule="auto"/>
        <w:ind w:firstLine="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Stanford University Press, 2013), pp. 45-63.</w:t>
      </w:r>
    </w:p>
    <w:p w:rsidR="002F26DF" w:rsidRPr="00AD5A18" w:rsidRDefault="002F26DF" w:rsidP="002F26DF">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Sheila Smith, </w:t>
      </w:r>
      <w:r w:rsidRPr="00AD5A18">
        <w:rPr>
          <w:rFonts w:ascii="Book Antiqua" w:eastAsia="바탕" w:hAnsi="바탕" w:cs="굴림" w:hint="eastAsia"/>
          <w:i/>
          <w:iCs/>
          <w:color w:val="000000"/>
          <w:kern w:val="0"/>
          <w:sz w:val="24"/>
          <w:szCs w:val="24"/>
        </w:rPr>
        <w:t>Intimate Rivals: Japanese Domestic Politics and a Rising China</w:t>
      </w:r>
      <w:r w:rsidRPr="00AD5A18">
        <w:rPr>
          <w:rFonts w:ascii="바탕" w:eastAsia="바탕" w:hAnsi="바탕" w:cs="굴림" w:hint="eastAsia"/>
          <w:color w:val="000000"/>
          <w:kern w:val="0"/>
          <w:sz w:val="24"/>
          <w:szCs w:val="24"/>
        </w:rPr>
        <w:t xml:space="preserve"> </w:t>
      </w:r>
    </w:p>
    <w:p w:rsidR="002F26DF" w:rsidRPr="00AD5A18" w:rsidRDefault="002F26DF" w:rsidP="002F26DF">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(New York: Columbia University Press, 2014), Chapter 1 &amp; Conclusion</w:t>
      </w:r>
    </w:p>
    <w:p w:rsidR="00DF7830" w:rsidRPr="00AD5A18" w:rsidRDefault="00DF7830" w:rsidP="00DF7830">
      <w:pPr>
        <w:wordWrap/>
        <w:spacing w:after="0" w:line="240" w:lineRule="auto"/>
        <w:ind w:left="1500" w:hanging="150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 Readings]</w:t>
      </w:r>
    </w:p>
    <w:p w:rsidR="002F26DF" w:rsidRPr="00AD5A18" w:rsidRDefault="002F26DF" w:rsidP="002F26DF">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Brad </w:t>
      </w:r>
      <w:proofErr w:type="spellStart"/>
      <w:r w:rsidRPr="00AD5A18">
        <w:rPr>
          <w:rFonts w:ascii="Book Antiqua" w:eastAsia="바탕" w:hAnsi="바탕" w:cs="굴림" w:hint="eastAsia"/>
          <w:color w:val="000000"/>
          <w:kern w:val="0"/>
          <w:sz w:val="24"/>
          <w:szCs w:val="24"/>
        </w:rPr>
        <w:t>Glosserman</w:t>
      </w:r>
      <w:proofErr w:type="spellEnd"/>
      <w:r w:rsidRPr="00AD5A18">
        <w:rPr>
          <w:rFonts w:ascii="Book Antiqua" w:eastAsia="바탕" w:hAnsi="바탕" w:cs="굴림" w:hint="eastAsia"/>
          <w:color w:val="000000"/>
          <w:kern w:val="0"/>
          <w:sz w:val="24"/>
          <w:szCs w:val="24"/>
        </w:rPr>
        <w:t xml:space="preserve"> and Scott Snyder, </w:t>
      </w:r>
      <w:r w:rsidRPr="00AD5A18">
        <w:rPr>
          <w:rFonts w:ascii="Book Antiqua" w:eastAsia="바탕" w:hAnsi="바탕" w:cs="굴림" w:hint="eastAsia"/>
          <w:i/>
          <w:iCs/>
          <w:color w:val="000000"/>
          <w:kern w:val="0"/>
          <w:sz w:val="24"/>
          <w:szCs w:val="24"/>
        </w:rPr>
        <w:t>Japan-South Korea Identity Clash</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(New York: </w:t>
      </w:r>
    </w:p>
    <w:p w:rsidR="002F26DF" w:rsidRPr="00AD5A18" w:rsidRDefault="002F26DF" w:rsidP="002F26DF">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Columbia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University Press, 2015), Chapter 1 and 2.</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Kent Calder and Min Ye, </w:t>
      </w:r>
      <w:r w:rsidRPr="00AD5A18">
        <w:rPr>
          <w:rFonts w:ascii="Book Antiqua" w:eastAsia="바탕" w:hAnsi="바탕" w:cs="굴림" w:hint="eastAsia"/>
          <w:i/>
          <w:iCs/>
          <w:color w:val="000000"/>
          <w:kern w:val="0"/>
          <w:sz w:val="24"/>
          <w:szCs w:val="24"/>
        </w:rPr>
        <w:t>The Making of Northeast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(Stanford: Stanford </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University Press, 2010), chapter 6. </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Cheol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Intra-regional Geopolitical Dynamics in Northeast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w:t>
      </w:r>
    </w:p>
    <w:p w:rsidR="00DF7830" w:rsidRPr="00AD5A18" w:rsidRDefault="00DF7830" w:rsidP="00DF7830">
      <w:pPr>
        <w:wordWrap/>
        <w:spacing w:after="0" w:line="240" w:lineRule="auto"/>
        <w:ind w:left="7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Christopher Dent and </w:t>
      </w:r>
      <w:proofErr w:type="spellStart"/>
      <w:r w:rsidRPr="00AD5A18">
        <w:rPr>
          <w:rFonts w:ascii="Book Antiqua" w:eastAsia="바탕" w:hAnsi="바탕" w:cs="굴림" w:hint="eastAsia"/>
          <w:color w:val="000000"/>
          <w:kern w:val="0"/>
          <w:sz w:val="24"/>
          <w:szCs w:val="24"/>
        </w:rPr>
        <w:t>Jorn</w:t>
      </w:r>
      <w:proofErr w:type="spellEnd"/>
      <w:r w:rsidRPr="00AD5A18">
        <w:rPr>
          <w:rFonts w:ascii="Book Antiqua" w:eastAsia="바탕" w:hAnsi="바탕" w:cs="굴림" w:hint="eastAsia"/>
          <w:color w:val="000000"/>
          <w:kern w:val="0"/>
          <w:sz w:val="24"/>
          <w:szCs w:val="24"/>
        </w:rPr>
        <w:t xml:space="preserve"> </w:t>
      </w:r>
      <w:proofErr w:type="spellStart"/>
      <w:r w:rsidRPr="00AD5A18">
        <w:rPr>
          <w:rFonts w:ascii="Book Antiqua" w:eastAsia="바탕" w:hAnsi="바탕" w:cs="굴림" w:hint="eastAsia"/>
          <w:color w:val="000000"/>
          <w:kern w:val="0"/>
          <w:sz w:val="24"/>
          <w:szCs w:val="24"/>
        </w:rPr>
        <w:t>Dosch</w:t>
      </w:r>
      <w:proofErr w:type="spellEnd"/>
      <w:r w:rsidRPr="00AD5A18">
        <w:rPr>
          <w:rFonts w:ascii="Book Antiqua" w:eastAsia="바탕" w:hAnsi="바탕" w:cs="굴림" w:hint="eastAsia"/>
          <w:color w:val="000000"/>
          <w:kern w:val="0"/>
          <w:sz w:val="24"/>
          <w:szCs w:val="24"/>
        </w:rPr>
        <w:t xml:space="preserve">, eds. </w:t>
      </w:r>
      <w:r w:rsidRPr="00AD5A18">
        <w:rPr>
          <w:rFonts w:ascii="Book Antiqua" w:eastAsia="바탕" w:hAnsi="바탕" w:cs="굴림" w:hint="eastAsia"/>
          <w:i/>
          <w:iCs/>
          <w:color w:val="000000"/>
          <w:kern w:val="0"/>
          <w:sz w:val="24"/>
          <w:szCs w:val="24"/>
        </w:rPr>
        <w:t xml:space="preserve">The Asia-Pacific, Regionalism and the Global System </w:t>
      </w:r>
      <w:r w:rsidRPr="00AD5A18">
        <w:rPr>
          <w:rFonts w:ascii="Book Antiqua" w:eastAsia="바탕" w:hAnsi="바탕" w:cs="굴림" w:hint="eastAsia"/>
          <w:color w:val="000000"/>
          <w:kern w:val="0"/>
          <w:sz w:val="24"/>
          <w:szCs w:val="24"/>
        </w:rPr>
        <w:t>(Northampton: Edward Elgar, 2012), pp. 149-168.</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Jiangyong</w:t>
      </w:r>
      <w:proofErr w:type="spellEnd"/>
      <w:r w:rsidRPr="00AD5A18">
        <w:rPr>
          <w:rFonts w:ascii="Book Antiqua" w:eastAsia="바탕" w:hAnsi="바탕" w:cs="굴림" w:hint="eastAsia"/>
          <w:color w:val="000000"/>
          <w:kern w:val="0"/>
          <w:sz w:val="24"/>
          <w:szCs w:val="24"/>
        </w:rPr>
        <w:t xml:space="preserve"> Liu,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Japan Policy and Its Domestic Background,</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Takashi </w:t>
      </w:r>
    </w:p>
    <w:p w:rsidR="00DF7830" w:rsidRPr="00AD5A18" w:rsidRDefault="00DF7830" w:rsidP="00DF7830">
      <w:pPr>
        <w:wordWrap/>
        <w:spacing w:after="0" w:line="240" w:lineRule="auto"/>
        <w:ind w:left="796"/>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Inoguchi</w:t>
      </w:r>
      <w:proofErr w:type="spellEnd"/>
      <w:r w:rsidRPr="00AD5A18">
        <w:rPr>
          <w:rFonts w:ascii="Book Antiqua" w:eastAsia="바탕" w:hAnsi="바탕" w:cs="굴림" w:hint="eastAsia"/>
          <w:color w:val="000000"/>
          <w:kern w:val="0"/>
          <w:sz w:val="24"/>
          <w:szCs w:val="24"/>
        </w:rPr>
        <w:t xml:space="preserve"> and John </w:t>
      </w:r>
      <w:proofErr w:type="spellStart"/>
      <w:r w:rsidRPr="00AD5A18">
        <w:rPr>
          <w:rFonts w:ascii="Book Antiqua" w:eastAsia="바탕" w:hAnsi="바탕" w:cs="굴림" w:hint="eastAsia"/>
          <w:color w:val="000000"/>
          <w:kern w:val="0"/>
          <w:sz w:val="24"/>
          <w:szCs w:val="24"/>
        </w:rPr>
        <w:t>Ikenberry</w:t>
      </w:r>
      <w:proofErr w:type="spellEnd"/>
      <w:r w:rsidRPr="00AD5A18">
        <w:rPr>
          <w:rFonts w:ascii="Book Antiqua" w:eastAsia="바탕" w:hAnsi="바탕" w:cs="굴림" w:hint="eastAsia"/>
          <w:color w:val="000000"/>
          <w:kern w:val="0"/>
          <w:sz w:val="24"/>
          <w:szCs w:val="24"/>
        </w:rPr>
        <w:t xml:space="preserve"> eds. </w:t>
      </w:r>
      <w:r w:rsidRPr="00AD5A18">
        <w:rPr>
          <w:rFonts w:ascii="Book Antiqua" w:eastAsia="바탕" w:hAnsi="바탕" w:cs="굴림" w:hint="eastAsia"/>
          <w:i/>
          <w:iCs/>
          <w:color w:val="000000"/>
          <w:kern w:val="0"/>
          <w:sz w:val="24"/>
          <w:szCs w:val="24"/>
        </w:rPr>
        <w:t>The Troubled Triangle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Palgrave 2013), pp. 157-184.</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Gilbert </w:t>
      </w:r>
      <w:proofErr w:type="spellStart"/>
      <w:r w:rsidRPr="00AD5A18">
        <w:rPr>
          <w:rFonts w:ascii="Book Antiqua" w:eastAsia="바탕" w:hAnsi="바탕" w:cs="굴림" w:hint="eastAsia"/>
          <w:color w:val="000000"/>
          <w:kern w:val="0"/>
          <w:sz w:val="24"/>
          <w:szCs w:val="24"/>
        </w:rPr>
        <w:t>Rozman</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Chinese National Identity and East Asian National Identity </w:t>
      </w:r>
    </w:p>
    <w:p w:rsidR="00DF7830" w:rsidRPr="00AD5A18" w:rsidRDefault="00DF7830" w:rsidP="00DF7830">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Gap</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Gilbert </w:t>
      </w:r>
      <w:proofErr w:type="spellStart"/>
      <w:r w:rsidRPr="00AD5A18">
        <w:rPr>
          <w:rFonts w:ascii="Book Antiqua" w:eastAsia="바탕" w:hAnsi="바탕" w:cs="굴림" w:hint="eastAsia"/>
          <w:color w:val="000000"/>
          <w:kern w:val="0"/>
          <w:sz w:val="24"/>
          <w:szCs w:val="24"/>
        </w:rPr>
        <w:t>Rozman</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National Identities and Bilateral Relations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(Stanford: Stanford University Press, 2013), pp. 203-232.</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Zhu </w:t>
      </w:r>
      <w:proofErr w:type="spellStart"/>
      <w:r w:rsidRPr="00AD5A18">
        <w:rPr>
          <w:rFonts w:ascii="Book Antiqua" w:eastAsia="바탕" w:hAnsi="바탕" w:cs="굴림" w:hint="eastAsia"/>
          <w:color w:val="000000"/>
          <w:kern w:val="0"/>
          <w:sz w:val="24"/>
          <w:szCs w:val="24"/>
        </w:rPr>
        <w:t>Jianrong</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Role in the Rise of Chinese Nationalism,</w:t>
      </w:r>
      <w:r w:rsidRPr="00AD5A18">
        <w:rPr>
          <w:rFonts w:ascii="Book Antiqua" w:eastAsia="바탕" w:hAnsi="바탕" w:cs="굴림" w:hint="eastAsia"/>
          <w:color w:val="000000"/>
          <w:kern w:val="0"/>
          <w:sz w:val="24"/>
          <w:szCs w:val="24"/>
        </w:rPr>
        <w:t>”</w:t>
      </w:r>
      <w:r w:rsidRPr="00AD5A18">
        <w:rPr>
          <w:rFonts w:ascii="바탕" w:eastAsia="바탕" w:hAnsi="바탕" w:cs="굴림" w:hint="eastAsia"/>
          <w:b/>
          <w:bCs/>
          <w:color w:val="000000"/>
          <w:kern w:val="0"/>
          <w:sz w:val="24"/>
          <w:szCs w:val="24"/>
        </w:rPr>
        <w:t xml:space="preserve"> </w:t>
      </w:r>
      <w:r w:rsidRPr="00AD5A18">
        <w:rPr>
          <w:rFonts w:ascii="Book Antiqua" w:eastAsia="바탕" w:hAnsi="바탕" w:cs="굴림" w:hint="eastAsia"/>
          <w:color w:val="000000"/>
          <w:kern w:val="0"/>
          <w:sz w:val="24"/>
          <w:szCs w:val="24"/>
        </w:rPr>
        <w:t>in Tsuyoshi</w:t>
      </w:r>
    </w:p>
    <w:p w:rsidR="00DF7830" w:rsidRPr="00AD5A18" w:rsidRDefault="00DF7830" w:rsidP="00DF7830">
      <w:pPr>
        <w:spacing w:after="0" w:line="240" w:lineRule="auto"/>
        <w:ind w:left="800" w:firstLine="1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Hasegawa and Kazuhiko Togo, eds. </w:t>
      </w:r>
      <w:r w:rsidRPr="00AD5A18">
        <w:rPr>
          <w:rFonts w:ascii="Book Antiqua" w:eastAsia="바탕" w:hAnsi="바탕" w:cs="굴림" w:hint="eastAsia"/>
          <w:i/>
          <w:iCs/>
          <w:color w:val="000000"/>
          <w:kern w:val="0"/>
          <w:sz w:val="24"/>
          <w:szCs w:val="24"/>
        </w:rPr>
        <w:t>East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Haunted Present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(Westport: Prager Security International, 2008), pp. 180-190.</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Cheol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Historical Memory and the Resurgence of Nationalism: A </w:t>
      </w:r>
    </w:p>
    <w:p w:rsidR="00DF7830" w:rsidRPr="00AD5A18" w:rsidRDefault="00DF7830" w:rsidP="00DF7830">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Korean Perspective,</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in Tsuyoshi Hasegawa and Kazuhiko Togo, eds.</w:t>
      </w:r>
      <w:r w:rsidRPr="00AD5A18">
        <w:rPr>
          <w:rFonts w:ascii="바탕" w:eastAsia="바탕" w:hAnsi="바탕" w:cs="굴림" w:hint="eastAsia"/>
          <w:color w:val="FF0000"/>
          <w:kern w:val="0"/>
          <w:sz w:val="24"/>
          <w:szCs w:val="24"/>
        </w:rPr>
        <w:t xml:space="preserve"> </w:t>
      </w:r>
      <w:r w:rsidRPr="00AD5A18">
        <w:rPr>
          <w:rFonts w:ascii="Book Antiqua" w:eastAsia="바탕" w:hAnsi="바탕" w:cs="굴림" w:hint="eastAsia"/>
          <w:i/>
          <w:iCs/>
          <w:color w:val="000000"/>
          <w:kern w:val="0"/>
          <w:sz w:val="24"/>
          <w:szCs w:val="24"/>
        </w:rPr>
        <w:t>East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Haunted Present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(Westport: Prager Security International, 2008), pp. 190-204.</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Kimura Kan,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How Can We Cope With Historical Disputes?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Marie </w:t>
      </w:r>
    </w:p>
    <w:p w:rsidR="00DF7830" w:rsidRPr="00AD5A18" w:rsidRDefault="00DF7830" w:rsidP="00DF7830">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Soderberg, ed. </w:t>
      </w:r>
      <w:r w:rsidRPr="00AD5A18">
        <w:rPr>
          <w:rFonts w:ascii="Book Antiqua" w:eastAsia="바탕" w:hAnsi="바탕" w:cs="굴림" w:hint="eastAsia"/>
          <w:i/>
          <w:iCs/>
          <w:color w:val="000000"/>
          <w:kern w:val="0"/>
          <w:sz w:val="24"/>
          <w:szCs w:val="24"/>
        </w:rPr>
        <w:t>Changing Power Relations in Northeast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(London: Routledge, 2011), pp.19-38.</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Mikyoung</w:t>
      </w:r>
      <w:proofErr w:type="spellEnd"/>
      <w:r w:rsidRPr="00AD5A18">
        <w:rPr>
          <w:rFonts w:ascii="Book Antiqua" w:eastAsia="바탕" w:hAnsi="바탕" w:cs="굴림" w:hint="eastAsia"/>
          <w:color w:val="000000"/>
          <w:kern w:val="0"/>
          <w:sz w:val="24"/>
          <w:szCs w:val="24"/>
        </w:rPr>
        <w:t xml:space="preserve">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Myths, Milieu, and Facts: History Textbook Controversies in </w:t>
      </w:r>
    </w:p>
    <w:p w:rsidR="00DF7830" w:rsidRPr="00AD5A18" w:rsidRDefault="00DF7830" w:rsidP="00DF7830">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Northeast 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Tsuyoshi Hasegawa and Kazuhiko Togo, eds. </w:t>
      </w:r>
      <w:r w:rsidRPr="00AD5A18">
        <w:rPr>
          <w:rFonts w:ascii="Book Antiqua" w:eastAsia="바탕" w:hAnsi="바탕" w:cs="굴림" w:hint="eastAsia"/>
          <w:i/>
          <w:iCs/>
          <w:color w:val="000000"/>
          <w:kern w:val="0"/>
          <w:sz w:val="24"/>
          <w:szCs w:val="24"/>
        </w:rPr>
        <w:t>East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Haunted Present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(Westport: Prager Security International, 2008), pp.94-118.</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Jennifer Lind, </w:t>
      </w:r>
      <w:r w:rsidRPr="00AD5A18">
        <w:rPr>
          <w:rFonts w:ascii="Book Antiqua" w:eastAsia="바탕" w:hAnsi="바탕" w:cs="굴림" w:hint="eastAsia"/>
          <w:i/>
          <w:iCs/>
          <w:color w:val="000000"/>
          <w:kern w:val="0"/>
          <w:sz w:val="24"/>
          <w:szCs w:val="24"/>
        </w:rPr>
        <w:t>Sorry State: Apologies in International Politics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(Ithaca: Cornell </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University Press, 2008), chapter 2.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Amitav Acharya,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Asia Is Not One,</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Journal of Asian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69:4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(November 2010): 1001-1013.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Wu </w:t>
      </w:r>
      <w:proofErr w:type="spellStart"/>
      <w:r w:rsidRPr="00AD5A18">
        <w:rPr>
          <w:rFonts w:ascii="Book Antiqua" w:eastAsia="바탕" w:hAnsi="바탕" w:cs="굴림" w:hint="eastAsia"/>
          <w:color w:val="000000"/>
          <w:kern w:val="0"/>
          <w:sz w:val="24"/>
          <w:szCs w:val="24"/>
        </w:rPr>
        <w:t>Xinbo</w:t>
      </w:r>
      <w:proofErr w:type="spellEnd"/>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Chinese Perspectives on Building an East Asian Community in the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Twenty-first Century,</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Michael Green and Bates Gill, eds. </w:t>
      </w:r>
      <w:r w:rsidRPr="00AD5A18">
        <w:rPr>
          <w:rFonts w:ascii="Book Antiqua" w:eastAsia="바탕" w:hAnsi="바탕" w:cs="굴림" w:hint="eastAsia"/>
          <w:i/>
          <w:iCs/>
          <w:color w:val="000000"/>
          <w:kern w:val="0"/>
          <w:sz w:val="24"/>
          <w:szCs w:val="24"/>
        </w:rPr>
        <w:t>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Multilateralism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Columbia University Press, 2009), pp. 55-77.</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Takashi </w:t>
      </w:r>
      <w:proofErr w:type="spellStart"/>
      <w:r w:rsidRPr="00AD5A18">
        <w:rPr>
          <w:rFonts w:ascii="Book Antiqua" w:eastAsia="바탕" w:hAnsi="바탕" w:cs="굴림" w:hint="eastAsia"/>
          <w:i/>
          <w:iCs/>
          <w:color w:val="000000"/>
          <w:kern w:val="0"/>
          <w:sz w:val="24"/>
          <w:szCs w:val="24"/>
        </w:rPr>
        <w:t>Inoguchi</w:t>
      </w:r>
      <w:proofErr w:type="spellEnd"/>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Japanese Ideas of Asian Regionalism,</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Japanese Journal of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 xml:space="preserve">Political Science </w:t>
      </w:r>
      <w:r w:rsidRPr="00AD5A18">
        <w:rPr>
          <w:rFonts w:ascii="Book Antiqua" w:eastAsia="바탕" w:hAnsi="바탕" w:cs="굴림" w:hint="eastAsia"/>
          <w:color w:val="000000"/>
          <w:kern w:val="0"/>
          <w:sz w:val="24"/>
          <w:szCs w:val="24"/>
        </w:rPr>
        <w:t>12:2 (August 2011), pp. 233-249.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lastRenderedPageBreak/>
        <w:t xml:space="preserve">Cheol </w:t>
      </w:r>
      <w:proofErr w:type="spellStart"/>
      <w:r w:rsidRPr="00AD5A18">
        <w:rPr>
          <w:rFonts w:ascii="Book Antiqua" w:eastAsia="바탕" w:hAnsi="바탕" w:cs="굴림" w:hint="eastAsia"/>
          <w:color w:val="000000"/>
          <w:kern w:val="0"/>
          <w:sz w:val="24"/>
          <w:szCs w:val="24"/>
        </w:rPr>
        <w:t>Hee</w:t>
      </w:r>
      <w:proofErr w:type="spellEnd"/>
      <w:r w:rsidRPr="00AD5A18">
        <w:rPr>
          <w:rFonts w:ascii="Book Antiqua" w:eastAsia="바탕" w:hAnsi="바탕" w:cs="굴림" w:hint="eastAsia"/>
          <w:color w:val="000000"/>
          <w:kern w:val="0"/>
          <w:sz w:val="24"/>
          <w:szCs w:val="24"/>
        </w:rPr>
        <w:t xml:space="preserv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Intra-Regional Geopolitical Dynamics in Northeast 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Christopher Dent and </w:t>
      </w:r>
      <w:proofErr w:type="spellStart"/>
      <w:r w:rsidRPr="00AD5A18">
        <w:rPr>
          <w:rFonts w:ascii="Book Antiqua" w:eastAsia="바탕" w:hAnsi="바탕" w:cs="굴림" w:hint="eastAsia"/>
          <w:color w:val="000000"/>
          <w:kern w:val="0"/>
          <w:sz w:val="24"/>
          <w:szCs w:val="24"/>
        </w:rPr>
        <w:t>Jorn</w:t>
      </w:r>
      <w:proofErr w:type="spellEnd"/>
      <w:r w:rsidRPr="00AD5A18">
        <w:rPr>
          <w:rFonts w:ascii="Book Antiqua" w:eastAsia="바탕" w:hAnsi="바탕" w:cs="굴림" w:hint="eastAsia"/>
          <w:color w:val="000000"/>
          <w:kern w:val="0"/>
          <w:sz w:val="24"/>
          <w:szCs w:val="24"/>
        </w:rPr>
        <w:t xml:space="preserve"> </w:t>
      </w:r>
      <w:proofErr w:type="spellStart"/>
      <w:r w:rsidRPr="00AD5A18">
        <w:rPr>
          <w:rFonts w:ascii="Book Antiqua" w:eastAsia="바탕" w:hAnsi="바탕" w:cs="굴림" w:hint="eastAsia"/>
          <w:color w:val="000000"/>
          <w:kern w:val="0"/>
          <w:sz w:val="24"/>
          <w:szCs w:val="24"/>
        </w:rPr>
        <w:t>Dosch</w:t>
      </w:r>
      <w:proofErr w:type="spellEnd"/>
      <w:r w:rsidRPr="00AD5A18">
        <w:rPr>
          <w:rFonts w:ascii="Book Antiqua" w:eastAsia="바탕" w:hAnsi="바탕" w:cs="굴림" w:hint="eastAsia"/>
          <w:color w:val="000000"/>
          <w:kern w:val="0"/>
          <w:sz w:val="24"/>
          <w:szCs w:val="24"/>
        </w:rPr>
        <w:t xml:space="preserve">, eds. </w:t>
      </w:r>
      <w:r w:rsidRPr="00AD5A18">
        <w:rPr>
          <w:rFonts w:ascii="Book Antiqua" w:eastAsia="바탕" w:hAnsi="바탕" w:cs="굴림" w:hint="eastAsia"/>
          <w:i/>
          <w:iCs/>
          <w:color w:val="000000"/>
          <w:kern w:val="0"/>
          <w:sz w:val="24"/>
          <w:szCs w:val="24"/>
        </w:rPr>
        <w:t>The Asia-Pacific, Regionalism and the Global System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(Northampton: Edgar Elgar, 2012), pp. 149-168.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Akiko Fukushima,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Perspective on Asian Regionalism,</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Michael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Green and Bates Gill, eds. </w:t>
      </w:r>
      <w:r w:rsidRPr="00AD5A18">
        <w:rPr>
          <w:rFonts w:ascii="Book Antiqua" w:eastAsia="바탕" w:hAnsi="바탕" w:cs="굴림" w:hint="eastAsia"/>
          <w:i/>
          <w:iCs/>
          <w:color w:val="000000"/>
          <w:kern w:val="0"/>
          <w:sz w:val="24"/>
          <w:szCs w:val="24"/>
        </w:rPr>
        <w:t>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Multilateralism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Columbia University Press, 2009), pp. 103-127.</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Chien</w:t>
      </w:r>
      <w:proofErr w:type="spellEnd"/>
      <w:r w:rsidRPr="00AD5A18">
        <w:rPr>
          <w:rFonts w:ascii="Book Antiqua" w:eastAsia="바탕" w:hAnsi="바탕" w:cs="굴림" w:hint="eastAsia"/>
          <w:color w:val="000000"/>
          <w:kern w:val="0"/>
          <w:sz w:val="24"/>
          <w:szCs w:val="24"/>
        </w:rPr>
        <w:t xml:space="preserve">-Peng Chung,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Involvement in Asia-Centered Regional Forums in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the Context of Relations with China and the U.S.,</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51:3 (May/June 2011), pp. 407-428.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Zhang </w:t>
      </w:r>
      <w:proofErr w:type="spellStart"/>
      <w:r w:rsidRPr="00AD5A18">
        <w:rPr>
          <w:rFonts w:ascii="Book Antiqua" w:eastAsia="바탕" w:hAnsi="바탕" w:cs="굴림" w:hint="eastAsia"/>
          <w:color w:val="000000"/>
          <w:kern w:val="0"/>
          <w:sz w:val="24"/>
          <w:szCs w:val="24"/>
        </w:rPr>
        <w:t>Yunling</w:t>
      </w:r>
      <w:proofErr w:type="spellEnd"/>
      <w:r w:rsidRPr="00AD5A18">
        <w:rPr>
          <w:rFonts w:ascii="Book Antiqua" w:eastAsia="바탕" w:hAnsi="바탕" w:cs="굴림" w:hint="eastAsia"/>
          <w:color w:val="000000"/>
          <w:kern w:val="0"/>
          <w:sz w:val="24"/>
          <w:szCs w:val="24"/>
        </w:rPr>
        <w:t xml:space="preserve"> and Tang </w:t>
      </w:r>
      <w:proofErr w:type="spellStart"/>
      <w:r w:rsidRPr="00AD5A18">
        <w:rPr>
          <w:rFonts w:ascii="Book Antiqua" w:eastAsia="바탕" w:hAnsi="바탕" w:cs="굴림" w:hint="eastAsia"/>
          <w:color w:val="000000"/>
          <w:kern w:val="0"/>
          <w:sz w:val="24"/>
          <w:szCs w:val="24"/>
        </w:rPr>
        <w:t>Shiping</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Regional Strategy,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(University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of California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Press, 2006)</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Paul Evans,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Between Regionalism and Regionalization: Policy Networks and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the Nascent East Asian Institutional Identity,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T. J. </w:t>
      </w:r>
      <w:proofErr w:type="spellStart"/>
      <w:r w:rsidRPr="00AD5A18">
        <w:rPr>
          <w:rFonts w:ascii="Book Antiqua" w:eastAsia="바탕" w:hAnsi="바탕" w:cs="굴림" w:hint="eastAsia"/>
          <w:color w:val="000000"/>
          <w:kern w:val="0"/>
          <w:sz w:val="24"/>
          <w:szCs w:val="24"/>
        </w:rPr>
        <w:t>Pemepl</w:t>
      </w:r>
      <w:proofErr w:type="spellEnd"/>
      <w:r w:rsidRPr="00AD5A18">
        <w:rPr>
          <w:rFonts w:ascii="Book Antiqua" w:eastAsia="바탕" w:hAnsi="바탕" w:cs="굴림" w:hint="eastAsia"/>
          <w:color w:val="000000"/>
          <w:kern w:val="0"/>
          <w:sz w:val="24"/>
          <w:szCs w:val="24"/>
        </w:rPr>
        <w:t xml:space="preserve">, ed.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Remapping East</w:t>
      </w: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(Ithaca: Cornell University Press, 2005)</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T.J. </w:t>
      </w:r>
      <w:proofErr w:type="spellStart"/>
      <w:r w:rsidRPr="00AD5A18">
        <w:rPr>
          <w:rFonts w:ascii="Book Antiqua" w:eastAsia="바탕" w:hAnsi="바탕" w:cs="굴림" w:hint="eastAsia"/>
          <w:i/>
          <w:iCs/>
          <w:color w:val="000000"/>
          <w:kern w:val="0"/>
          <w:sz w:val="24"/>
          <w:szCs w:val="24"/>
        </w:rPr>
        <w:t>Pempel</w:t>
      </w:r>
      <w:proofErr w:type="spellEnd"/>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The Race to Connect East Asia: An Unending Steeplechase,</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Asian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Economic Policy Review</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(2006): 239-254.</w:t>
      </w:r>
    </w:p>
    <w:p w:rsidR="00AD5A18" w:rsidRPr="00AD5A18" w:rsidRDefault="00AD5A18" w:rsidP="00AD5A18">
      <w:pPr>
        <w:wordWrap/>
        <w:spacing w:after="0" w:line="240" w:lineRule="auto"/>
        <w:ind w:left="720" w:hanging="720"/>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Perkins, Dwight. 2000. </w:t>
      </w:r>
      <w:r w:rsidRPr="00AD5A18">
        <w:rPr>
          <w:rFonts w:ascii="Book Antiqua" w:eastAsia="한양신명조" w:hAnsi="굴림" w:cs="굴림" w:hint="eastAsia"/>
          <w:color w:val="000000"/>
          <w:kern w:val="0"/>
          <w:sz w:val="24"/>
          <w:szCs w:val="24"/>
        </w:rPr>
        <w:t>“</w:t>
      </w:r>
      <w:r w:rsidRPr="00AD5A18">
        <w:rPr>
          <w:rFonts w:ascii="Book Antiqua" w:eastAsia="한양신명조" w:hAnsi="굴림" w:cs="굴림" w:hint="eastAsia"/>
          <w:color w:val="000000"/>
          <w:kern w:val="0"/>
          <w:sz w:val="24"/>
          <w:szCs w:val="24"/>
        </w:rPr>
        <w:t>Law, Family Ties, and the East Asian Way of Business,</w:t>
      </w:r>
      <w:r w:rsidRPr="00AD5A18">
        <w:rPr>
          <w:rFonts w:ascii="Book Antiqua" w:eastAsia="한양신명조" w:hAnsi="굴림" w:cs="굴림" w:hint="eastAsia"/>
          <w:color w:val="000000"/>
          <w:kern w:val="0"/>
          <w:sz w:val="24"/>
          <w:szCs w:val="24"/>
        </w:rPr>
        <w:t>”</w:t>
      </w:r>
      <w:r w:rsidRPr="00AD5A18">
        <w:rPr>
          <w:rFonts w:ascii="Book Antiqua" w:eastAsia="한양신명조" w:hAnsi="굴림" w:cs="굴림" w:hint="eastAsia"/>
          <w:color w:val="000000"/>
          <w:kern w:val="0"/>
          <w:sz w:val="24"/>
          <w:szCs w:val="24"/>
        </w:rPr>
        <w:t xml:space="preserve"> in Harrison and Huntington. eds., </w:t>
      </w:r>
      <w:r w:rsidRPr="00AD5A18">
        <w:rPr>
          <w:rFonts w:ascii="Book Antiqua" w:eastAsia="한양신명조" w:hAnsi="굴림" w:cs="굴림" w:hint="eastAsia"/>
          <w:i/>
          <w:iCs/>
          <w:color w:val="000000"/>
          <w:kern w:val="0"/>
          <w:sz w:val="24"/>
          <w:szCs w:val="24"/>
          <w:u w:val="single" w:color="000000"/>
        </w:rPr>
        <w:t>Culture Matters</w:t>
      </w:r>
      <w:r w:rsidRPr="00AD5A18">
        <w:rPr>
          <w:rFonts w:ascii="Book Antiqua" w:eastAsia="한양신명조" w:hAnsi="굴림" w:cs="굴림" w:hint="eastAsia"/>
          <w:color w:val="000000"/>
          <w:kern w:val="0"/>
          <w:sz w:val="24"/>
          <w:szCs w:val="24"/>
        </w:rPr>
        <w:t>, pp. 232-243.</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Mingjiang</w:t>
      </w:r>
      <w:proofErr w:type="spellEnd"/>
      <w:r w:rsidRPr="00AD5A18">
        <w:rPr>
          <w:rFonts w:ascii="Book Antiqua" w:eastAsia="바탕" w:hAnsi="바탕" w:cs="굴림" w:hint="eastAsia"/>
          <w:color w:val="000000"/>
          <w:kern w:val="0"/>
          <w:sz w:val="24"/>
          <w:szCs w:val="24"/>
        </w:rPr>
        <w:t xml:space="preserve">, Li, 2008,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 Debates Soft Power,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u w:val="single" w:color="000000"/>
        </w:rPr>
        <w:t>Chinese Journal of International politics</w:t>
      </w:r>
      <w:r w:rsidRPr="00AD5A18">
        <w:rPr>
          <w:rFonts w:ascii="Book Antiqua" w:eastAsia="바탕" w:hAnsi="바탕" w:cs="굴림" w:hint="eastAsia"/>
          <w:color w:val="000000"/>
          <w:kern w:val="0"/>
          <w:sz w:val="24"/>
          <w:szCs w:val="24"/>
        </w:rPr>
        <w:t>, Vol. 2, pp. 287-308.</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Kurlantzick</w:t>
      </w:r>
      <w:proofErr w:type="spellEnd"/>
      <w:r w:rsidRPr="00AD5A18">
        <w:rPr>
          <w:rFonts w:ascii="Book Antiqua" w:eastAsia="바탕" w:hAnsi="바탕" w:cs="굴림" w:hint="eastAsia"/>
          <w:color w:val="000000"/>
          <w:kern w:val="0"/>
          <w:sz w:val="24"/>
          <w:szCs w:val="24"/>
        </w:rPr>
        <w:t xml:space="preserve">, Joshua. 2005.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Decline of American Soft Power.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u w:val="single" w:color="000000"/>
        </w:rPr>
        <w:t>Current History</w:t>
      </w:r>
      <w:r w:rsidRPr="00AD5A18">
        <w:rPr>
          <w:rFonts w:ascii="Book Antiqua" w:eastAsia="바탕" w:hAnsi="바탕" w:cs="굴림" w:hint="eastAsia"/>
          <w:color w:val="000000"/>
          <w:kern w:val="0"/>
          <w:sz w:val="24"/>
          <w:szCs w:val="24"/>
        </w:rPr>
        <w:t>. December. pp. 419-424.</w:t>
      </w:r>
      <w:r w:rsidRPr="00AD5A18">
        <w:rPr>
          <w:rFonts w:ascii="한양신명조" w:eastAsia="한양신명조" w:hAnsi="굴림" w:cs="굴림" w:hint="eastAsia"/>
          <w:color w:val="000000"/>
          <w:kern w:val="0"/>
          <w:sz w:val="24"/>
          <w:szCs w:val="24"/>
        </w:rPr>
        <w:t xml:space="preserve"> </w:t>
      </w:r>
    </w:p>
    <w:p w:rsidR="001D2E49" w:rsidRDefault="001D2E49" w:rsidP="001D2E49">
      <w:pPr>
        <w:wordWrap/>
        <w:spacing w:after="0" w:line="240" w:lineRule="auto"/>
        <w:textAlignment w:val="baseline"/>
        <w:rPr>
          <w:rFonts w:ascii="Book Antiqua" w:eastAsia="바탕" w:hAnsi="바탕" w:cs="굴림"/>
          <w:b/>
          <w:bCs/>
          <w:color w:val="000000"/>
          <w:kern w:val="0"/>
          <w:sz w:val="24"/>
          <w:szCs w:val="24"/>
        </w:rPr>
      </w:pPr>
    </w:p>
    <w:p w:rsidR="001D2E49" w:rsidRPr="00AD5A18" w:rsidRDefault="001D2E49" w:rsidP="001D2E49">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October </w:t>
      </w:r>
      <w:r>
        <w:rPr>
          <w:rFonts w:ascii="Book Antiqua" w:eastAsia="바탕" w:hAnsi="바탕" w:cs="굴림"/>
          <w:b/>
          <w:bCs/>
          <w:color w:val="000000"/>
          <w:kern w:val="0"/>
          <w:sz w:val="24"/>
          <w:szCs w:val="24"/>
        </w:rPr>
        <w:t>2</w:t>
      </w:r>
      <w:r w:rsidR="00C56A9F">
        <w:rPr>
          <w:rFonts w:ascii="Book Antiqua" w:eastAsia="바탕" w:hAnsi="바탕" w:cs="굴림"/>
          <w:b/>
          <w:bCs/>
          <w:color w:val="000000"/>
          <w:kern w:val="0"/>
          <w:sz w:val="24"/>
          <w:szCs w:val="24"/>
        </w:rPr>
        <w:t>0</w:t>
      </w:r>
      <w:r w:rsidRPr="00AD5A18">
        <w:rPr>
          <w:rFonts w:ascii="Book Antiqua" w:eastAsia="바탕" w:hAnsi="바탕"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East Asian Political Economy</w:t>
      </w:r>
    </w:p>
    <w:p w:rsidR="001D2E49" w:rsidRPr="00AD5A18" w:rsidRDefault="001D2E49" w:rsidP="001D2E49">
      <w:pPr>
        <w:wordWrap/>
        <w:spacing w:after="0" w:line="240" w:lineRule="auto"/>
        <w:ind w:left="450" w:firstLine="115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 Japanese Capitalism and Korean Capitalism </w:t>
      </w:r>
    </w:p>
    <w:p w:rsidR="001D2E49" w:rsidRPr="00AD5A18" w:rsidRDefault="001D2E49" w:rsidP="001D2E49">
      <w:pPr>
        <w:wordWrap/>
        <w:spacing w:after="0" w:line="240" w:lineRule="auto"/>
        <w:ind w:left="450" w:firstLine="115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w:t>
      </w:r>
      <w:r w:rsidRPr="00AD5A18">
        <w:rPr>
          <w:rFonts w:ascii="Book Antiqua" w:eastAsia="바탕" w:hAnsi="바탕" w:cs="굴림" w:hint="eastAsia"/>
          <w:b/>
          <w:bCs/>
          <w:i/>
          <w:iCs/>
          <w:color w:val="000000"/>
          <w:kern w:val="0"/>
          <w:sz w:val="24"/>
          <w:szCs w:val="24"/>
        </w:rPr>
        <w:t xml:space="preserve">Guest Lecturer: </w:t>
      </w:r>
      <w:proofErr w:type="spellStart"/>
      <w:r w:rsidRPr="00AD5A18">
        <w:rPr>
          <w:rFonts w:ascii="Book Antiqua" w:eastAsia="바탕" w:hAnsi="바탕" w:cs="굴림" w:hint="eastAsia"/>
          <w:b/>
          <w:bCs/>
          <w:i/>
          <w:iCs/>
          <w:color w:val="000000"/>
          <w:kern w:val="0"/>
          <w:sz w:val="24"/>
          <w:szCs w:val="24"/>
        </w:rPr>
        <w:t>Jiyeoun</w:t>
      </w:r>
      <w:proofErr w:type="spellEnd"/>
      <w:r w:rsidRPr="00AD5A18">
        <w:rPr>
          <w:rFonts w:ascii="Book Antiqua" w:eastAsia="바탕" w:hAnsi="바탕" w:cs="굴림" w:hint="eastAsia"/>
          <w:b/>
          <w:bCs/>
          <w:i/>
          <w:iCs/>
          <w:color w:val="000000"/>
          <w:kern w:val="0"/>
          <w:sz w:val="24"/>
          <w:szCs w:val="24"/>
        </w:rPr>
        <w:t xml:space="preserve"> Song</w:t>
      </w:r>
      <w:r w:rsidRPr="00AD5A18">
        <w:rPr>
          <w:rFonts w:ascii="Book Antiqua" w:eastAsia="바탕" w:hAnsi="바탕" w:cs="굴림" w:hint="eastAsia"/>
          <w:b/>
          <w:bCs/>
          <w:color w:val="000000"/>
          <w:kern w:val="0"/>
          <w:sz w:val="24"/>
          <w:szCs w:val="24"/>
        </w:rPr>
        <w:t>)</w:t>
      </w:r>
    </w:p>
    <w:p w:rsidR="001D2E49" w:rsidRPr="00AD5A18" w:rsidRDefault="001D2E49" w:rsidP="001D2E49">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1D2E49" w:rsidRPr="00AD5A18" w:rsidRDefault="001D2E49" w:rsidP="001D2E49">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To Be Announced</w:t>
      </w:r>
    </w:p>
    <w:p w:rsidR="001D2E49" w:rsidRPr="00AD5A18" w:rsidRDefault="001D2E49" w:rsidP="001D2E49">
      <w:pPr>
        <w:wordWrap/>
        <w:spacing w:after="0" w:line="240" w:lineRule="auto"/>
        <w:textAlignment w:val="baseline"/>
        <w:rPr>
          <w:rFonts w:ascii="굴림" w:eastAsia="굴림" w:hAnsi="굴림" w:cs="굴림"/>
          <w:i/>
          <w:iCs/>
          <w:color w:val="000000"/>
          <w:kern w:val="0"/>
          <w:sz w:val="24"/>
          <w:szCs w:val="24"/>
        </w:rPr>
      </w:pPr>
      <w:proofErr w:type="spellStart"/>
      <w:r w:rsidRPr="00AD5A18">
        <w:rPr>
          <w:rFonts w:ascii="Book Antiqua" w:eastAsia="바탕" w:hAnsi="바탕" w:cs="굴림" w:hint="eastAsia"/>
          <w:i/>
          <w:iCs/>
          <w:color w:val="000000"/>
          <w:kern w:val="0"/>
          <w:sz w:val="24"/>
          <w:szCs w:val="24"/>
        </w:rPr>
        <w:t>Jiyeoun</w:t>
      </w:r>
      <w:proofErr w:type="spellEnd"/>
      <w:r w:rsidRPr="00AD5A18">
        <w:rPr>
          <w:rFonts w:ascii="Book Antiqua" w:eastAsia="바탕" w:hAnsi="바탕" w:cs="굴림" w:hint="eastAsia"/>
          <w:i/>
          <w:iCs/>
          <w:color w:val="000000"/>
          <w:kern w:val="0"/>
          <w:sz w:val="24"/>
          <w:szCs w:val="24"/>
        </w:rPr>
        <w:t xml:space="preserve"> Song, Inequality in the Workplace: Labor Market Reform in Japan and Korea </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(Ithaca: Cornell University Press, 2014), Introduction and Chapter 1.</w:t>
      </w:r>
    </w:p>
    <w:p w:rsidR="001D2E49" w:rsidRPr="00AD5A18" w:rsidRDefault="001D2E49" w:rsidP="001D2E49">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w:t>
      </w:r>
      <w:r w:rsidRPr="00AD5A18">
        <w:rPr>
          <w:rFonts w:ascii="바탕" w:eastAsia="바탕" w:hAnsi="바탕" w:cs="굴림" w:hint="eastAsia"/>
          <w:b/>
          <w:bCs/>
          <w:color w:val="000000"/>
          <w:kern w:val="0"/>
          <w:sz w:val="24"/>
          <w:szCs w:val="24"/>
        </w:rPr>
        <w:t xml:space="preserve"> </w:t>
      </w:r>
      <w:r w:rsidRPr="00AD5A18">
        <w:rPr>
          <w:rFonts w:ascii="Book Antiqua" w:eastAsia="바탕" w:hAnsi="바탕" w:cs="굴림" w:hint="eastAsia"/>
          <w:b/>
          <w:bCs/>
          <w:color w:val="000000"/>
          <w:kern w:val="0"/>
          <w:sz w:val="24"/>
          <w:szCs w:val="24"/>
        </w:rPr>
        <w:t>Readings]</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William Grimes,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Fiscal Challenge: The Political Economy of Reform,</w:t>
      </w:r>
      <w:r w:rsidRPr="00AD5A18">
        <w:rPr>
          <w:rFonts w:ascii="Book Antiqua" w:eastAsia="바탕" w:hAnsi="바탕" w:cs="굴림" w:hint="eastAsia"/>
          <w:color w:val="000000"/>
          <w:kern w:val="0"/>
          <w:sz w:val="24"/>
          <w:szCs w:val="24"/>
        </w:rPr>
        <w:t>”</w:t>
      </w:r>
    </w:p>
    <w:p w:rsidR="001D2E49" w:rsidRPr="00AD5A18" w:rsidRDefault="001D2E49" w:rsidP="001D2E49">
      <w:pPr>
        <w:wordWrap/>
        <w:spacing w:after="0" w:line="240" w:lineRule="auto"/>
        <w:ind w:left="800" w:firstLine="1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in Bong &amp; </w:t>
      </w:r>
      <w:proofErr w:type="spellStart"/>
      <w:r w:rsidRPr="00AD5A18">
        <w:rPr>
          <w:rFonts w:ascii="Book Antiqua" w:eastAsia="바탕" w:hAnsi="바탕" w:cs="굴림" w:hint="eastAsia"/>
          <w:color w:val="000000"/>
          <w:kern w:val="0"/>
          <w:sz w:val="24"/>
          <w:szCs w:val="24"/>
        </w:rPr>
        <w:t>Pempel</w:t>
      </w:r>
      <w:proofErr w:type="spellEnd"/>
      <w:r w:rsidRPr="00AD5A18">
        <w:rPr>
          <w:rFonts w:ascii="Book Antiqua" w:eastAsia="바탕" w:hAnsi="바탕" w:cs="굴림" w:hint="eastAsia"/>
          <w:color w:val="000000"/>
          <w:kern w:val="0"/>
          <w:sz w:val="24"/>
          <w:szCs w:val="24"/>
        </w:rPr>
        <w:t>. eds</w:t>
      </w:r>
      <w:r w:rsidRPr="00AD5A18">
        <w:rPr>
          <w:rFonts w:ascii="Book Antiqua" w:eastAsia="바탕" w:hAnsi="바탕" w:cs="굴림" w:hint="eastAsia"/>
          <w:i/>
          <w:iCs/>
          <w:color w:val="000000"/>
          <w:kern w:val="0"/>
          <w:sz w:val="24"/>
          <w:szCs w:val="24"/>
        </w:rPr>
        <w:t>. Japan in Crisis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(Seoul: The </w:t>
      </w:r>
      <w:proofErr w:type="spellStart"/>
      <w:r w:rsidRPr="00AD5A18">
        <w:rPr>
          <w:rFonts w:ascii="Book Antiqua" w:eastAsia="바탕" w:hAnsi="바탕" w:cs="굴림" w:hint="eastAsia"/>
          <w:color w:val="000000"/>
          <w:kern w:val="0"/>
          <w:sz w:val="24"/>
          <w:szCs w:val="24"/>
        </w:rPr>
        <w:t>Asan</w:t>
      </w:r>
      <w:proofErr w:type="spellEnd"/>
      <w:r w:rsidRPr="00AD5A18">
        <w:rPr>
          <w:rFonts w:ascii="Book Antiqua" w:eastAsia="바탕" w:hAnsi="바탕" w:cs="굴림" w:hint="eastAsia"/>
          <w:color w:val="000000"/>
          <w:kern w:val="0"/>
          <w:sz w:val="24"/>
          <w:szCs w:val="24"/>
        </w:rPr>
        <w:t xml:space="preserve"> Institute for Policy Studies, 2012), pp. 81-106. </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Steven Vogel, </w:t>
      </w:r>
      <w:r w:rsidRPr="00AD5A18">
        <w:rPr>
          <w:rFonts w:ascii="Book Antiqua" w:eastAsia="바탕" w:hAnsi="바탕" w:cs="굴림" w:hint="eastAsia"/>
          <w:i/>
          <w:iCs/>
          <w:color w:val="000000"/>
          <w:kern w:val="0"/>
          <w:sz w:val="24"/>
          <w:szCs w:val="24"/>
        </w:rPr>
        <w:t>Japan Remodeled</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(Ithaca: Cornell University Press, 2006)</w:t>
      </w:r>
    </w:p>
    <w:p w:rsidR="001D2E49" w:rsidRPr="00AD5A18" w:rsidRDefault="001D2E49" w:rsidP="001D2E49">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Suzanne Hall Vogel,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Japanese Society under Stress,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52:4 </w:t>
      </w:r>
    </w:p>
    <w:p w:rsidR="001D2E49" w:rsidRPr="00AD5A18" w:rsidRDefault="001D2E49" w:rsidP="001D2E49">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(July/August 2012), pp. 687-713.</w:t>
      </w:r>
    </w:p>
    <w:p w:rsidR="001D2E49" w:rsidRPr="00AD5A18" w:rsidRDefault="001D2E49" w:rsidP="001D2E49">
      <w:pPr>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T.J. </w:t>
      </w:r>
      <w:proofErr w:type="spellStart"/>
      <w:r w:rsidRPr="00AD5A18">
        <w:rPr>
          <w:rFonts w:ascii="Book Antiqua" w:eastAsia="바탕" w:hAnsi="바탕" w:cs="굴림" w:hint="eastAsia"/>
          <w:i/>
          <w:iCs/>
          <w:color w:val="000000"/>
          <w:kern w:val="0"/>
          <w:sz w:val="24"/>
          <w:szCs w:val="24"/>
        </w:rPr>
        <w:t>Pempel</w:t>
      </w:r>
      <w:proofErr w:type="spellEnd"/>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Between Pork and Productivity: The Collapse of the LDP,</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The </w:t>
      </w:r>
    </w:p>
    <w:p w:rsidR="001D2E49" w:rsidRPr="00AD5A18" w:rsidRDefault="001D2E49" w:rsidP="001D2E49">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 xml:space="preserve">Journal of Japanese Studies </w:t>
      </w:r>
      <w:r w:rsidRPr="00AD5A18">
        <w:rPr>
          <w:rFonts w:ascii="Book Antiqua" w:eastAsia="바탕" w:hAnsi="바탕" w:cs="굴림" w:hint="eastAsia"/>
          <w:color w:val="000000"/>
          <w:kern w:val="0"/>
          <w:sz w:val="24"/>
          <w:szCs w:val="24"/>
        </w:rPr>
        <w:t>36:2 (Summer 2010): 227-254.</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William Grimes, </w:t>
      </w:r>
      <w:r w:rsidRPr="00AD5A18">
        <w:rPr>
          <w:rFonts w:ascii="Book Antiqua" w:eastAsia="바탕" w:hAnsi="바탕" w:cs="굴림" w:hint="eastAsia"/>
          <w:i/>
          <w:iCs/>
          <w:color w:val="000000"/>
          <w:kern w:val="0"/>
          <w:sz w:val="24"/>
          <w:szCs w:val="24"/>
        </w:rPr>
        <w:t>Unmaking the Japanese Miracle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(Ithaca: Cornell University, 2001), </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chapters 1 &amp; 8.</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Charlmers</w:t>
      </w:r>
      <w:proofErr w:type="spellEnd"/>
      <w:r w:rsidRPr="00AD5A18">
        <w:rPr>
          <w:rFonts w:ascii="Book Antiqua" w:eastAsia="바탕" w:hAnsi="바탕" w:cs="굴림" w:hint="eastAsia"/>
          <w:color w:val="000000"/>
          <w:kern w:val="0"/>
          <w:sz w:val="24"/>
          <w:szCs w:val="24"/>
        </w:rPr>
        <w:t xml:space="preserve"> Johnson, </w:t>
      </w:r>
      <w:r w:rsidRPr="00AD5A18">
        <w:rPr>
          <w:rFonts w:ascii="Book Antiqua" w:eastAsia="바탕" w:hAnsi="바탕" w:cs="굴림" w:hint="eastAsia"/>
          <w:i/>
          <w:iCs/>
          <w:color w:val="000000"/>
          <w:kern w:val="0"/>
          <w:sz w:val="24"/>
          <w:szCs w:val="24"/>
        </w:rPr>
        <w:t>MITI and the Japanese Miracle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(Stanford: Stanford University </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lastRenderedPageBreak/>
        <w:tab/>
      </w:r>
      <w:r w:rsidRPr="00AD5A18">
        <w:rPr>
          <w:rFonts w:ascii="Book Antiqua" w:eastAsia="바탕" w:hAnsi="바탕" w:cs="굴림" w:hint="eastAsia"/>
          <w:color w:val="000000"/>
          <w:kern w:val="0"/>
          <w:sz w:val="24"/>
          <w:szCs w:val="24"/>
        </w:rPr>
        <w:t>Press, 1982)</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T.J. </w:t>
      </w:r>
      <w:proofErr w:type="spellStart"/>
      <w:r w:rsidRPr="00AD5A18">
        <w:rPr>
          <w:rFonts w:ascii="Book Antiqua" w:eastAsia="바탕" w:hAnsi="바탕" w:cs="굴림" w:hint="eastAsia"/>
          <w:color w:val="000000"/>
          <w:kern w:val="0"/>
          <w:sz w:val="24"/>
          <w:szCs w:val="24"/>
        </w:rPr>
        <w:t>Pempel</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 xml:space="preserve">Regime Shift </w:t>
      </w:r>
      <w:r w:rsidRPr="00AD5A18">
        <w:rPr>
          <w:rFonts w:ascii="Book Antiqua" w:eastAsia="바탕" w:hAnsi="바탕" w:cs="굴림" w:hint="eastAsia"/>
          <w:color w:val="000000"/>
          <w:kern w:val="0"/>
          <w:sz w:val="24"/>
          <w:szCs w:val="24"/>
        </w:rPr>
        <w:t>(Ithaca: Cornell University Press, 1999)</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Ellis Krauss and Robert </w:t>
      </w:r>
      <w:proofErr w:type="spellStart"/>
      <w:r w:rsidRPr="00AD5A18">
        <w:rPr>
          <w:rFonts w:ascii="Book Antiqua" w:eastAsia="바탕" w:hAnsi="바탕" w:cs="굴림" w:hint="eastAsia"/>
          <w:color w:val="000000"/>
          <w:kern w:val="0"/>
          <w:sz w:val="24"/>
          <w:szCs w:val="24"/>
        </w:rPr>
        <w:t>Pekkanen</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Rise and Fall of Japan</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LDP</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(Ithaca: </w:t>
      </w:r>
    </w:p>
    <w:p w:rsidR="001D2E49" w:rsidRPr="00AD5A18" w:rsidRDefault="001D2E49" w:rsidP="001D2E49">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Cornell University Press, 2011)</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Gerald Curtis, </w:t>
      </w:r>
      <w:r w:rsidRPr="00AD5A18">
        <w:rPr>
          <w:rFonts w:ascii="Book Antiqua" w:eastAsia="바탕" w:hAnsi="바탕" w:cs="굴림" w:hint="eastAsia"/>
          <w:i/>
          <w:iCs/>
          <w:color w:val="000000"/>
          <w:kern w:val="0"/>
          <w:sz w:val="24"/>
          <w:szCs w:val="24"/>
        </w:rPr>
        <w:t>The Japanese Way of Politics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Columbia University</w:t>
      </w:r>
    </w:p>
    <w:p w:rsidR="001D2E49" w:rsidRPr="00AD5A18" w:rsidRDefault="001D2E49" w:rsidP="001D2E49">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Press, 1988)</w:t>
      </w:r>
    </w:p>
    <w:p w:rsidR="001D2E49" w:rsidRPr="00AD5A18" w:rsidRDefault="001D2E49" w:rsidP="001D2E49">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Steven Reed, Ken McElwain, and Kay Shimizu, eds. Political Change in Japan</w:t>
      </w:r>
    </w:p>
    <w:p w:rsidR="001D2E49" w:rsidRPr="00AD5A18" w:rsidRDefault="001D2E49" w:rsidP="001D2E49">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(Stanford: Asia-Pacific Research Center, 2009)</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Ethan </w:t>
      </w:r>
      <w:proofErr w:type="spellStart"/>
      <w:r w:rsidRPr="00AD5A18">
        <w:rPr>
          <w:rFonts w:ascii="Book Antiqua" w:eastAsia="바탕" w:hAnsi="바탕" w:cs="굴림" w:hint="eastAsia"/>
          <w:color w:val="000000"/>
          <w:kern w:val="0"/>
          <w:sz w:val="24"/>
          <w:szCs w:val="24"/>
        </w:rPr>
        <w:t>Scheiner</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Democracy Without Competition in Japan</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(Cambridge: Cambridge </w:t>
      </w:r>
    </w:p>
    <w:p w:rsidR="001D2E49" w:rsidRPr="00AD5A18" w:rsidRDefault="001D2E49" w:rsidP="001D2E49">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University Press, 2006)</w:t>
      </w:r>
    </w:p>
    <w:p w:rsidR="001D2E49" w:rsidRPr="00AD5A18" w:rsidRDefault="001D2E49" w:rsidP="001D2E49">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Yukiko </w:t>
      </w:r>
      <w:proofErr w:type="spellStart"/>
      <w:r w:rsidRPr="00AD5A18">
        <w:rPr>
          <w:rFonts w:ascii="Book Antiqua" w:eastAsia="바탕" w:hAnsi="바탕" w:cs="굴림" w:hint="eastAsia"/>
          <w:color w:val="000000"/>
          <w:kern w:val="0"/>
          <w:sz w:val="24"/>
          <w:szCs w:val="24"/>
        </w:rPr>
        <w:t>Fukagawa</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Japan and Korea in Economic Globalization and Its </w:t>
      </w:r>
    </w:p>
    <w:p w:rsidR="001D2E49" w:rsidRPr="00AD5A18" w:rsidRDefault="001D2E49" w:rsidP="001D2E49">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backlash,</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a paper presented at an international conference in Seoul on </w:t>
      </w:r>
    </w:p>
    <w:p w:rsidR="001D2E49" w:rsidRPr="00AD5A18" w:rsidRDefault="001D2E49" w:rsidP="001D2E49">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November 24, 2012. </w:t>
      </w:r>
    </w:p>
    <w:p w:rsidR="001D2E49" w:rsidRPr="00AD5A18" w:rsidRDefault="001D2E49" w:rsidP="001D2E49">
      <w:pPr>
        <w:wordWrap/>
        <w:spacing w:after="0" w:line="240" w:lineRule="auto"/>
        <w:textAlignment w:val="baseline"/>
        <w:rPr>
          <w:rFonts w:ascii="바탕" w:eastAsia="바탕" w:hAnsi="바탕" w:cs="굴림"/>
          <w:b/>
          <w:bCs/>
          <w:color w:val="000000"/>
          <w:kern w:val="0"/>
          <w:sz w:val="24"/>
          <w:szCs w:val="24"/>
        </w:rPr>
      </w:pPr>
    </w:p>
    <w:p w:rsidR="00AD5A18" w:rsidRPr="00BE780E" w:rsidRDefault="00AD5A18" w:rsidP="00AD5A18">
      <w:pPr>
        <w:wordWrap/>
        <w:spacing w:after="0" w:line="240" w:lineRule="auto"/>
        <w:textAlignment w:val="baseline"/>
        <w:rPr>
          <w:rFonts w:ascii="굴림" w:eastAsia="굴림" w:hAnsi="굴림" w:cs="굴림"/>
          <w:b/>
          <w:bCs/>
          <w:i/>
          <w:color w:val="000000"/>
          <w:kern w:val="0"/>
          <w:sz w:val="24"/>
          <w:szCs w:val="24"/>
        </w:rPr>
      </w:pPr>
      <w:r w:rsidRPr="00AD5A18">
        <w:rPr>
          <w:rFonts w:ascii="Book Antiqua" w:eastAsia="바탕" w:hAnsi="바탕" w:cs="굴림" w:hint="eastAsia"/>
          <w:b/>
          <w:bCs/>
          <w:color w:val="000000"/>
          <w:kern w:val="0"/>
          <w:sz w:val="24"/>
          <w:szCs w:val="24"/>
        </w:rPr>
        <w:t>October 2</w:t>
      </w:r>
      <w:r w:rsidR="00C56A9F">
        <w:rPr>
          <w:rFonts w:ascii="Book Antiqua" w:eastAsia="바탕" w:hAnsi="바탕" w:cs="굴림"/>
          <w:b/>
          <w:bCs/>
          <w:color w:val="000000"/>
          <w:kern w:val="0"/>
          <w:sz w:val="24"/>
          <w:szCs w:val="24"/>
        </w:rPr>
        <w:t>7</w:t>
      </w:r>
      <w:r w:rsidRPr="00AD5A18">
        <w:rPr>
          <w:rFonts w:ascii="Book Antiqua" w:eastAsia="바탕" w:hAnsi="바탕" w:cs="굴림" w:hint="eastAsia"/>
          <w:b/>
          <w:bCs/>
          <w:color w:val="000000"/>
          <w:kern w:val="0"/>
          <w:sz w:val="24"/>
          <w:szCs w:val="24"/>
        </w:rPr>
        <w:t>.</w:t>
      </w:r>
      <w:r w:rsidRPr="00AD5A18">
        <w:rPr>
          <w:rFonts w:ascii="굴림" w:eastAsia="굴림" w:hAnsi="굴림" w:cs="굴림"/>
          <w:b/>
          <w:bCs/>
          <w:color w:val="000000"/>
          <w:kern w:val="0"/>
          <w:sz w:val="24"/>
          <w:szCs w:val="24"/>
        </w:rPr>
        <w:tab/>
      </w:r>
      <w:r w:rsidRPr="00BE780E">
        <w:rPr>
          <w:rFonts w:ascii="Book Antiqua" w:eastAsia="바탕" w:hAnsi="바탕" w:cs="굴림" w:hint="eastAsia"/>
          <w:b/>
          <w:bCs/>
          <w:i/>
          <w:color w:val="000000"/>
          <w:kern w:val="0"/>
          <w:sz w:val="24"/>
          <w:szCs w:val="24"/>
        </w:rPr>
        <w:t>Mid-term Examination (Short Essay)</w:t>
      </w:r>
    </w:p>
    <w:p w:rsidR="00AD5A18" w:rsidRPr="00AD5A18" w:rsidRDefault="00AD5A18" w:rsidP="00AD5A18">
      <w:pPr>
        <w:wordWrap/>
        <w:spacing w:after="0" w:line="240" w:lineRule="auto"/>
        <w:textAlignment w:val="baseline"/>
        <w:rPr>
          <w:rFonts w:ascii="바탕" w:eastAsia="바탕" w:hAnsi="바탕" w:cs="굴림"/>
          <w:b/>
          <w:bCs/>
          <w:color w:val="000000"/>
          <w:kern w:val="0"/>
          <w:sz w:val="24"/>
          <w:szCs w:val="24"/>
        </w:rPr>
      </w:pPr>
    </w:p>
    <w:p w:rsidR="00AD5A18" w:rsidRPr="00AD5A18" w:rsidRDefault="00AD5A18" w:rsidP="00AD5A18">
      <w:pPr>
        <w:wordWrap/>
        <w:spacing w:after="0" w:line="240" w:lineRule="auto"/>
        <w:jc w:val="center"/>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u w:val="single" w:color="000000"/>
        </w:rPr>
        <w:t>Newly Emerging Challenges in East Asia</w:t>
      </w:r>
    </w:p>
    <w:p w:rsidR="00AD5A18" w:rsidRPr="00AD5A18" w:rsidRDefault="00AD5A18" w:rsidP="00AD5A18">
      <w:pPr>
        <w:wordWrap/>
        <w:spacing w:after="0" w:line="240" w:lineRule="auto"/>
        <w:textAlignment w:val="baseline"/>
        <w:rPr>
          <w:rFonts w:ascii="바탕" w:eastAsia="바탕" w:hAnsi="바탕" w:cs="굴림"/>
          <w:b/>
          <w:bCs/>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November </w:t>
      </w:r>
      <w:r w:rsidR="00C56A9F">
        <w:rPr>
          <w:rFonts w:ascii="Book Antiqua" w:eastAsia="바탕" w:hAnsi="바탕" w:cs="굴림"/>
          <w:b/>
          <w:bCs/>
          <w:color w:val="000000"/>
          <w:kern w:val="0"/>
          <w:sz w:val="24"/>
          <w:szCs w:val="24"/>
        </w:rPr>
        <w:t>3</w:t>
      </w:r>
      <w:r w:rsidRPr="00AD5A18">
        <w:rPr>
          <w:rFonts w:ascii="Book Antiqua" w:eastAsia="바탕" w:hAnsi="바탕" w:cs="굴림" w:hint="eastAsia"/>
          <w:b/>
          <w:bCs/>
          <w:color w:val="000000"/>
          <w:kern w:val="0"/>
          <w:sz w:val="24"/>
          <w:szCs w:val="24"/>
        </w:rPr>
        <w:t>.</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 xml:space="preserve">Meeting the Challenges of Rising China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Avery Goldstein,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Power Transitions, Institutions, and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Rise in East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Journal of Strategic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30:4-5 (August-October 2007): </w:t>
      </w:r>
      <w:r w:rsidRPr="00AD5A18">
        <w:rPr>
          <w:rFonts w:ascii="굴림" w:eastAsia="굴림" w:hAnsi="굴림" w:cs="굴림"/>
          <w:color w:val="000000"/>
          <w:kern w:val="0"/>
          <w:sz w:val="24"/>
          <w:szCs w:val="24"/>
        </w:rPr>
        <w:tab/>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639-682</w:t>
      </w:r>
    </w:p>
    <w:p w:rsidR="00D25BA2" w:rsidRPr="00D25BA2" w:rsidRDefault="00D25BA2" w:rsidP="00D25BA2">
      <w:pPr>
        <w:pStyle w:val="s0"/>
        <w:ind w:left="720" w:hangingChars="300" w:hanging="720"/>
        <w:rPr>
          <w:rFonts w:ascii="Book Antiqua" w:hAnsi="Book Antiqua" w:cs="Times New Roman"/>
        </w:rPr>
      </w:pPr>
      <w:r w:rsidRPr="00D25BA2">
        <w:rPr>
          <w:rFonts w:ascii="Book Antiqua" w:hAnsi="Book Antiqua" w:cs="Times New Roman"/>
        </w:rPr>
        <w:t xml:space="preserve">Randall L. </w:t>
      </w:r>
      <w:proofErr w:type="spellStart"/>
      <w:r w:rsidRPr="00D25BA2">
        <w:rPr>
          <w:rFonts w:ascii="Book Antiqua" w:hAnsi="Book Antiqua" w:cs="Times New Roman"/>
        </w:rPr>
        <w:t>Schwaller</w:t>
      </w:r>
      <w:proofErr w:type="spellEnd"/>
      <w:r w:rsidRPr="00D25BA2">
        <w:rPr>
          <w:rFonts w:ascii="Book Antiqua" w:hAnsi="Book Antiqua" w:cs="Times New Roman"/>
        </w:rPr>
        <w:t xml:space="preserve">, </w:t>
      </w:r>
      <w:proofErr w:type="spellStart"/>
      <w:r w:rsidRPr="00D25BA2">
        <w:rPr>
          <w:rFonts w:ascii="Book Antiqua" w:hAnsi="Book Antiqua" w:cs="Times New Roman"/>
        </w:rPr>
        <w:t>Xiaoyu</w:t>
      </w:r>
      <w:proofErr w:type="spellEnd"/>
      <w:r w:rsidRPr="00D25BA2">
        <w:rPr>
          <w:rFonts w:ascii="Book Antiqua" w:hAnsi="Book Antiqua" w:cs="Times New Roman"/>
        </w:rPr>
        <w:t xml:space="preserve"> Pu, “After Unipolarity: China’s Vision of International Order in an Era of U.S. Decline,” </w:t>
      </w:r>
      <w:r w:rsidRPr="00D25BA2">
        <w:rPr>
          <w:rFonts w:ascii="Book Antiqua" w:hAnsi="Book Antiqua" w:cs="Times New Roman"/>
          <w:i/>
        </w:rPr>
        <w:t>International Security</w:t>
      </w:r>
      <w:r w:rsidRPr="00D25BA2">
        <w:rPr>
          <w:rFonts w:ascii="Book Antiqua" w:hAnsi="Book Antiqua" w:cs="Times New Roman"/>
        </w:rPr>
        <w:t xml:space="preserve"> 36:1 (summer 2011), pp. 41-72. </w:t>
      </w:r>
    </w:p>
    <w:p w:rsidR="00AD5A18" w:rsidRPr="00AD5A18" w:rsidRDefault="00AD5A18" w:rsidP="00AD5A18">
      <w:pPr>
        <w:wordWrap/>
        <w:spacing w:after="0" w:line="240" w:lineRule="auto"/>
        <w:ind w:left="120" w:hanging="1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Evan B. Montgomery,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Contested Primacy in the Western Pacific: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Rise</w:t>
      </w:r>
    </w:p>
    <w:p w:rsidR="00AD5A18" w:rsidRDefault="00AD5A18" w:rsidP="00AD5A18">
      <w:pPr>
        <w:wordWrap/>
        <w:spacing w:after="0" w:line="240" w:lineRule="auto"/>
        <w:ind w:left="800"/>
        <w:textAlignment w:val="baseline"/>
        <w:rPr>
          <w:rFonts w:ascii="Book Antiqua" w:eastAsia="바탕" w:hAnsi="바탕" w:cs="굴림"/>
          <w:color w:val="000000"/>
          <w:kern w:val="0"/>
          <w:sz w:val="24"/>
          <w:szCs w:val="24"/>
        </w:rPr>
      </w:pPr>
      <w:r w:rsidRPr="00AD5A18">
        <w:rPr>
          <w:rFonts w:ascii="Book Antiqua" w:eastAsia="바탕" w:hAnsi="바탕" w:cs="굴림" w:hint="eastAsia"/>
          <w:color w:val="000000"/>
          <w:kern w:val="0"/>
          <w:sz w:val="24"/>
          <w:szCs w:val="24"/>
        </w:rPr>
        <w:t>and the Future of U.S. Power Projection,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38:4 (Spring 2014), pp. 115-149.</w:t>
      </w:r>
    </w:p>
    <w:p w:rsidR="00BC2C5A" w:rsidRDefault="008E64F5" w:rsidP="008E64F5">
      <w:pPr>
        <w:wordWrap/>
        <w:spacing w:after="0" w:line="240" w:lineRule="auto"/>
        <w:textAlignment w:val="baseline"/>
        <w:rPr>
          <w:rFonts w:ascii="Book Antiqua" w:eastAsia="바탕" w:hAnsi="바탕" w:cs="굴림"/>
          <w:i/>
          <w:color w:val="000000"/>
          <w:kern w:val="0"/>
          <w:sz w:val="24"/>
          <w:szCs w:val="24"/>
        </w:rPr>
      </w:pPr>
      <w:r>
        <w:rPr>
          <w:rFonts w:ascii="Book Antiqua" w:eastAsia="바탕" w:hAnsi="바탕" w:cs="굴림"/>
          <w:color w:val="000000"/>
          <w:kern w:val="0"/>
          <w:sz w:val="24"/>
          <w:szCs w:val="24"/>
        </w:rPr>
        <w:t xml:space="preserve">Michael Pillsbury, </w:t>
      </w:r>
      <w:r w:rsidRPr="00BC2C5A">
        <w:rPr>
          <w:rFonts w:ascii="Book Antiqua" w:eastAsia="바탕" w:hAnsi="바탕" w:cs="굴림"/>
          <w:i/>
          <w:color w:val="000000"/>
          <w:kern w:val="0"/>
          <w:sz w:val="24"/>
          <w:szCs w:val="24"/>
        </w:rPr>
        <w:t>The Hundred-Year Marathon: China</w:t>
      </w:r>
      <w:r w:rsidRPr="00BC2C5A">
        <w:rPr>
          <w:rFonts w:ascii="Book Antiqua" w:eastAsia="바탕" w:hAnsi="바탕" w:cs="굴림"/>
          <w:i/>
          <w:color w:val="000000"/>
          <w:kern w:val="0"/>
          <w:sz w:val="24"/>
          <w:szCs w:val="24"/>
        </w:rPr>
        <w:t>’</w:t>
      </w:r>
      <w:r w:rsidRPr="00BC2C5A">
        <w:rPr>
          <w:rFonts w:ascii="Book Antiqua" w:eastAsia="바탕" w:hAnsi="바탕" w:cs="굴림"/>
          <w:i/>
          <w:color w:val="000000"/>
          <w:kern w:val="0"/>
          <w:sz w:val="24"/>
          <w:szCs w:val="24"/>
        </w:rPr>
        <w:t>s Secret Strategy to Replace</w:t>
      </w:r>
    </w:p>
    <w:p w:rsidR="008E64F5" w:rsidRPr="00AD5A18" w:rsidRDefault="008E64F5" w:rsidP="00BC2C5A">
      <w:pPr>
        <w:wordWrap/>
        <w:spacing w:after="0" w:line="240" w:lineRule="auto"/>
        <w:ind w:left="800"/>
        <w:textAlignment w:val="baseline"/>
        <w:rPr>
          <w:rFonts w:ascii="굴림" w:eastAsia="굴림" w:hAnsi="굴림" w:cs="굴림"/>
          <w:color w:val="000000"/>
          <w:kern w:val="0"/>
          <w:sz w:val="24"/>
          <w:szCs w:val="24"/>
        </w:rPr>
      </w:pPr>
      <w:r w:rsidRPr="00BC2C5A">
        <w:rPr>
          <w:rFonts w:ascii="Book Antiqua" w:eastAsia="바탕" w:hAnsi="바탕" w:cs="굴림"/>
          <w:i/>
          <w:color w:val="000000"/>
          <w:kern w:val="0"/>
          <w:sz w:val="24"/>
          <w:szCs w:val="24"/>
        </w:rPr>
        <w:t>America as the Global Superpower</w:t>
      </w:r>
      <w:r>
        <w:rPr>
          <w:rFonts w:ascii="Book Antiqua" w:eastAsia="바탕" w:hAnsi="바탕" w:cs="굴림"/>
          <w:color w:val="000000"/>
          <w:kern w:val="0"/>
          <w:sz w:val="24"/>
          <w:szCs w:val="24"/>
        </w:rPr>
        <w:t xml:space="preserve"> (New York: St. Martins, </w:t>
      </w:r>
      <w:r w:rsidR="00BC2C5A">
        <w:rPr>
          <w:rFonts w:ascii="Book Antiqua" w:eastAsia="바탕" w:hAnsi="바탕" w:cs="굴림"/>
          <w:color w:val="000000"/>
          <w:kern w:val="0"/>
          <w:sz w:val="24"/>
          <w:szCs w:val="24"/>
        </w:rPr>
        <w:t>2016), Introduction and chapter 9.</w:t>
      </w:r>
    </w:p>
    <w:p w:rsidR="00AD5A18" w:rsidRPr="00AD5A18" w:rsidRDefault="008E64F5"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 </w:t>
      </w:r>
      <w:r w:rsidR="00AD5A18" w:rsidRPr="00AD5A18">
        <w:rPr>
          <w:rFonts w:ascii="Book Antiqua" w:eastAsia="바탕" w:hAnsi="바탕" w:cs="굴림" w:hint="eastAsia"/>
          <w:b/>
          <w:bCs/>
          <w:color w:val="000000"/>
          <w:kern w:val="0"/>
          <w:sz w:val="24"/>
          <w:szCs w:val="24"/>
        </w:rPr>
        <w:t>[Recommended Readings]</w:t>
      </w:r>
    </w:p>
    <w:p w:rsidR="008E64F5" w:rsidRDefault="008E64F5" w:rsidP="008E64F5">
      <w:pPr>
        <w:wordWrap/>
        <w:spacing w:after="0" w:line="240" w:lineRule="auto"/>
        <w:textAlignment w:val="baseline"/>
        <w:rPr>
          <w:rFonts w:ascii="Book Antiqua" w:eastAsia="바탕" w:hAnsi="바탕" w:cs="굴림"/>
          <w:i/>
          <w:iCs/>
          <w:color w:val="000000"/>
          <w:kern w:val="0"/>
          <w:sz w:val="24"/>
          <w:szCs w:val="24"/>
        </w:rPr>
      </w:pPr>
      <w:r w:rsidRPr="00B30729">
        <w:rPr>
          <w:rFonts w:ascii="Book Antiqua" w:eastAsia="바탕" w:hAnsi="바탕" w:cs="굴림" w:hint="eastAsia"/>
          <w:iCs/>
          <w:color w:val="000000"/>
          <w:kern w:val="0"/>
          <w:sz w:val="24"/>
          <w:szCs w:val="24"/>
        </w:rPr>
        <w:t>Wang Dong</w:t>
      </w:r>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8E64F5">
        <w:rPr>
          <w:rFonts w:ascii="Book Antiqua" w:eastAsia="바탕" w:hAnsi="바탕" w:cs="굴림" w:hint="eastAsia"/>
          <w:iCs/>
          <w:color w:val="000000"/>
          <w:kern w:val="0"/>
          <w:sz w:val="24"/>
          <w:szCs w:val="24"/>
        </w:rPr>
        <w:t>Is China Trying to Push the U.S. out of East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China Quarterly of </w:t>
      </w:r>
    </w:p>
    <w:p w:rsidR="008E64F5" w:rsidRPr="00AD5A18" w:rsidRDefault="008E64F5" w:rsidP="008E64F5">
      <w:pPr>
        <w:wordWrap/>
        <w:spacing w:after="0" w:line="240" w:lineRule="auto"/>
        <w:textAlignment w:val="baseline"/>
        <w:rPr>
          <w:rFonts w:ascii="굴림" w:eastAsia="굴림" w:hAnsi="굴림" w:cs="굴림"/>
          <w:color w:val="000000"/>
          <w:kern w:val="0"/>
          <w:sz w:val="24"/>
          <w:szCs w:val="24"/>
        </w:rPr>
      </w:pPr>
      <w:r>
        <w:rPr>
          <w:rFonts w:ascii="Book Antiqua" w:eastAsia="바탕" w:hAnsi="바탕" w:cs="굴림"/>
          <w:i/>
          <w:iCs/>
          <w:color w:val="000000"/>
          <w:kern w:val="0"/>
          <w:sz w:val="24"/>
          <w:szCs w:val="24"/>
        </w:rPr>
        <w:tab/>
      </w:r>
      <w:r w:rsidRPr="00AD5A18">
        <w:rPr>
          <w:rFonts w:ascii="Book Antiqua" w:eastAsia="바탕" w:hAnsi="바탕" w:cs="굴림" w:hint="eastAsia"/>
          <w:i/>
          <w:iCs/>
          <w:color w:val="000000"/>
          <w:kern w:val="0"/>
          <w:sz w:val="24"/>
          <w:szCs w:val="24"/>
        </w:rPr>
        <w:t>International Strategic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1:1 (2015), pp. 59-84.</w:t>
      </w:r>
    </w:p>
    <w:p w:rsidR="00D25BA2" w:rsidRPr="00AD5A18" w:rsidRDefault="00D25BA2" w:rsidP="00D25BA2">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Adam </w:t>
      </w:r>
      <w:proofErr w:type="spellStart"/>
      <w:r w:rsidRPr="00AD5A18">
        <w:rPr>
          <w:rFonts w:ascii="Book Antiqua" w:eastAsia="바탕" w:hAnsi="바탕" w:cs="굴림" w:hint="eastAsia"/>
          <w:color w:val="000000"/>
          <w:kern w:val="0"/>
          <w:sz w:val="24"/>
          <w:szCs w:val="24"/>
        </w:rPr>
        <w:t>Liff</w:t>
      </w:r>
      <w:proofErr w:type="spellEnd"/>
      <w:r w:rsidRPr="00AD5A18">
        <w:rPr>
          <w:rFonts w:ascii="Book Antiqua" w:eastAsia="바탕" w:hAnsi="바탕" w:cs="굴림" w:hint="eastAsia"/>
          <w:color w:val="000000"/>
          <w:kern w:val="0"/>
          <w:sz w:val="24"/>
          <w:szCs w:val="24"/>
        </w:rPr>
        <w:t xml:space="preserve"> and John </w:t>
      </w:r>
      <w:proofErr w:type="spellStart"/>
      <w:r w:rsidRPr="00AD5A18">
        <w:rPr>
          <w:rFonts w:ascii="Book Antiqua" w:eastAsia="바탕" w:hAnsi="바탕" w:cs="굴림" w:hint="eastAsia"/>
          <w:color w:val="000000"/>
          <w:kern w:val="0"/>
          <w:sz w:val="24"/>
          <w:szCs w:val="24"/>
        </w:rPr>
        <w:t>Ikenbery</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Racing toward </w:t>
      </w:r>
      <w:proofErr w:type="gramStart"/>
      <w:r w:rsidRPr="00AD5A18">
        <w:rPr>
          <w:rFonts w:ascii="Book Antiqua" w:eastAsia="바탕" w:hAnsi="바탕" w:cs="굴림" w:hint="eastAsia"/>
          <w:color w:val="000000"/>
          <w:kern w:val="0"/>
          <w:sz w:val="24"/>
          <w:szCs w:val="24"/>
        </w:rPr>
        <w:t>Tragedy?:</w:t>
      </w:r>
      <w:proofErr w:type="gramEnd"/>
      <w:r w:rsidRPr="00AD5A18">
        <w:rPr>
          <w:rFonts w:ascii="Book Antiqua" w:eastAsia="바탕" w:hAnsi="바탕" w:cs="굴림" w:hint="eastAsia"/>
          <w:color w:val="000000"/>
          <w:kern w:val="0"/>
          <w:sz w:val="24"/>
          <w:szCs w:val="24"/>
        </w:rPr>
        <w:t xml:space="preserve">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Rise. Military </w:t>
      </w:r>
    </w:p>
    <w:p w:rsidR="00D25BA2" w:rsidRPr="00AD5A18" w:rsidRDefault="00D25BA2" w:rsidP="00D25BA2">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Competition in the Asia-Pacific, and the Security Dilemma,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39:2 (Fall 2014), pp. 52-91.</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Alastain</w:t>
      </w:r>
      <w:proofErr w:type="spellEnd"/>
      <w:r w:rsidRPr="00AD5A18">
        <w:rPr>
          <w:rFonts w:ascii="Book Antiqua" w:eastAsia="바탕" w:hAnsi="바탕" w:cs="굴림" w:hint="eastAsia"/>
          <w:color w:val="000000"/>
          <w:kern w:val="0"/>
          <w:sz w:val="24"/>
          <w:szCs w:val="24"/>
        </w:rPr>
        <w:t xml:space="preserve"> Iain Johnson,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How New and Assertive Is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New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Assertiveness?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37:4 (Spring 2013), pp. 7-48.</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Robert S. Ross,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Balance of Power Politics and the Rise of China: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Accommodation and Balancing in East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William W. Keller and Thomas G. Rawski (eds.), </w:t>
      </w:r>
      <w:r w:rsidRPr="00AD5A18">
        <w:rPr>
          <w:rFonts w:ascii="Book Antiqua" w:eastAsia="바탕" w:hAnsi="바탕" w:cs="굴림" w:hint="eastAsia"/>
          <w:i/>
          <w:iCs/>
          <w:color w:val="000000"/>
          <w:kern w:val="0"/>
          <w:sz w:val="24"/>
          <w:szCs w:val="24"/>
        </w:rPr>
        <w:t>China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Rise and the Balance of Influence in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lastRenderedPageBreak/>
        <w:t>(Pittsburgh: University of Pittsburgh Press, 2007), pp. 121-145, 226-237</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proofErr w:type="spellStart"/>
      <w:r w:rsidRPr="00AD5A18">
        <w:rPr>
          <w:rFonts w:ascii="Book Antiqua" w:eastAsia="바탕" w:hAnsi="바탕" w:cs="굴림" w:hint="eastAsia"/>
          <w:i/>
          <w:iCs/>
          <w:color w:val="000000"/>
          <w:kern w:val="0"/>
          <w:sz w:val="24"/>
          <w:szCs w:val="24"/>
        </w:rPr>
        <w:t>Quansheng</w:t>
      </w:r>
      <w:proofErr w:type="spellEnd"/>
      <w:r w:rsidRPr="00AD5A18">
        <w:rPr>
          <w:rFonts w:ascii="Book Antiqua" w:eastAsia="바탕" w:hAnsi="바탕" w:cs="굴림" w:hint="eastAsia"/>
          <w:i/>
          <w:iCs/>
          <w:color w:val="000000"/>
          <w:kern w:val="0"/>
          <w:sz w:val="24"/>
          <w:szCs w:val="24"/>
        </w:rPr>
        <w:t xml:space="preserve"> Zhao and </w:t>
      </w:r>
      <w:proofErr w:type="spellStart"/>
      <w:r w:rsidRPr="00AD5A18">
        <w:rPr>
          <w:rFonts w:ascii="Book Antiqua" w:eastAsia="바탕" w:hAnsi="바탕" w:cs="굴림" w:hint="eastAsia"/>
          <w:i/>
          <w:iCs/>
          <w:color w:val="000000"/>
          <w:kern w:val="0"/>
          <w:sz w:val="24"/>
          <w:szCs w:val="24"/>
        </w:rPr>
        <w:t>Guoli</w:t>
      </w:r>
      <w:proofErr w:type="spellEnd"/>
      <w:r w:rsidRPr="00AD5A18">
        <w:rPr>
          <w:rFonts w:ascii="Book Antiqua" w:eastAsia="바탕" w:hAnsi="바탕" w:cs="굴림" w:hint="eastAsia"/>
          <w:i/>
          <w:iCs/>
          <w:color w:val="000000"/>
          <w:kern w:val="0"/>
          <w:sz w:val="24"/>
          <w:szCs w:val="24"/>
        </w:rPr>
        <w:t xml:space="preserve"> Liu,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The Challenge of a Rising China,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Journal of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Strategic Studies</w:t>
      </w:r>
      <w:r w:rsidRPr="00AD5A18">
        <w:rPr>
          <w:rFonts w:ascii="Book Antiqua" w:eastAsia="바탕" w:hAnsi="바탕" w:cs="굴림" w:hint="eastAsia"/>
          <w:color w:val="000000"/>
          <w:kern w:val="0"/>
          <w:sz w:val="24"/>
          <w:szCs w:val="24"/>
        </w:rPr>
        <w:t>, Vol. 30, No. 4/5 (August/October 2007), pp. 585-608.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Christopher A. McNally,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Sino-Capitalism: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Reemergence and the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International Political Economy,</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World Politics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64:4 (October 2012),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pp. 741-776.</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w:t>
      </w: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Return to the Middle Kingdom? China and Asia in the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Early Twenty-First Century,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 </w:t>
      </w: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(Berkeley: University of California Press, 2005), pp. 23-47</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Jonathan Pollack,</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The Transformation of the Asian Security Order: Assessing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Impact,</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 </w:t>
      </w: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s </w:t>
      </w: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(University of California Press, 2005)</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William W. Keller and Thomas G. Rawski,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Peaceful Rise: Road Map or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Fantasy?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William W. Keller and Thomas G. Rawski (eds.), </w:t>
      </w:r>
      <w:r w:rsidRPr="00AD5A18">
        <w:rPr>
          <w:rFonts w:ascii="Book Antiqua" w:eastAsia="바탕" w:hAnsi="바탕" w:cs="굴림" w:hint="eastAsia"/>
          <w:i/>
          <w:iCs/>
          <w:color w:val="000000"/>
          <w:kern w:val="0"/>
          <w:sz w:val="24"/>
          <w:szCs w:val="24"/>
        </w:rPr>
        <w:t>China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Rise and the Balance of Influence in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(Pittsburgh: University of Pittsburgh Press, 2007), pp. 193-207, 244-245.</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Jae Ho Chung, Between Ally and Partner: Korea-China Relations and the United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States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Columbia University Press, 2007).</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Aaron Friedberg,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Ripe for Rivalry: Prospects for Peace in a Multipolar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18:3 (Winter 1993/1994): 5-33.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 Acharya,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Will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Past Be Its Future?</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28:3 (Winter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2003)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Kang,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Hierarchy, Balancing and Empirical Puzzles in Asian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International Relations,</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28:3 (Winter 2003)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Richard Ross,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Geography of Peace: East Asia in the 21</w:t>
      </w:r>
      <w:r w:rsidRPr="00AD5A18">
        <w:rPr>
          <w:rFonts w:ascii="Book Antiqua" w:eastAsia="바탕" w:hAnsi="바탕" w:cs="굴림" w:hint="eastAsia"/>
          <w:color w:val="000000"/>
          <w:kern w:val="0"/>
          <w:sz w:val="24"/>
          <w:szCs w:val="24"/>
          <w:vertAlign w:val="superscript"/>
        </w:rPr>
        <w:t>st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Century,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23:4 (Spring 1999)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Jennifer Lind and Thomas Christensen,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Spirals, Security and Stability in East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24:4 (Spring 2000)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Richard Betts,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Wealth, Power and Instability: East Asia and the United States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After the Cold War,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18:3 (Winter 1993/1994)</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Victor Cha,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Winning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Foreign Affairs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86:6 (Nov/Dec. 2007): 98-113.</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Zhang </w:t>
      </w:r>
      <w:proofErr w:type="spellStart"/>
      <w:r w:rsidRPr="00AD5A18">
        <w:rPr>
          <w:rFonts w:ascii="Book Antiqua" w:eastAsia="바탕" w:hAnsi="바탕" w:cs="굴림" w:hint="eastAsia"/>
          <w:color w:val="000000"/>
          <w:kern w:val="0"/>
          <w:sz w:val="24"/>
          <w:szCs w:val="24"/>
        </w:rPr>
        <w:t>Yunling</w:t>
      </w:r>
      <w:proofErr w:type="spellEnd"/>
      <w:r w:rsidRPr="00AD5A18">
        <w:rPr>
          <w:rFonts w:ascii="Book Antiqua" w:eastAsia="바탕" w:hAnsi="바탕" w:cs="굴림" w:hint="eastAsia"/>
          <w:color w:val="000000"/>
          <w:kern w:val="0"/>
          <w:sz w:val="24"/>
          <w:szCs w:val="24"/>
        </w:rPr>
        <w:t xml:space="preserve"> and Tang </w:t>
      </w:r>
      <w:proofErr w:type="spellStart"/>
      <w:r w:rsidRPr="00AD5A18">
        <w:rPr>
          <w:rFonts w:ascii="Book Antiqua" w:eastAsia="바탕" w:hAnsi="바탕" w:cs="굴림" w:hint="eastAsia"/>
          <w:color w:val="000000"/>
          <w:kern w:val="0"/>
          <w:sz w:val="24"/>
          <w:szCs w:val="24"/>
        </w:rPr>
        <w:t>Shiping</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Regional Strategy,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(Berkeley: University of California Press, 2005), pp. 48-68</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w:t>
      </w:r>
      <w:proofErr w:type="spellStart"/>
      <w:r w:rsidRPr="00AD5A18">
        <w:rPr>
          <w:rFonts w:ascii="Book Antiqua" w:eastAsia="바탕" w:hAnsi="바탕" w:cs="굴림" w:hint="eastAsia"/>
          <w:color w:val="000000"/>
          <w:kern w:val="0"/>
          <w:sz w:val="24"/>
          <w:szCs w:val="24"/>
        </w:rPr>
        <w:t>Shambaugh</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 Engages Asia: Reshaping the Regional Order,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Book Antiqua" w:eastAsia="바탕" w:hAnsi="바탕" w:cs="굴림" w:hint="eastAsia"/>
          <w:color w:val="000000"/>
          <w:kern w:val="0"/>
          <w:sz w:val="24"/>
          <w:szCs w:val="24"/>
        </w:rPr>
        <w:t xml:space="preserve">, Vol. 29, No. 3 (Winter 2004/2005), pp. 64-99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proofErr w:type="spellStart"/>
      <w:r w:rsidRPr="00AD5A18">
        <w:rPr>
          <w:rFonts w:ascii="Book Antiqua" w:eastAsia="바탕" w:hAnsi="바탕" w:cs="굴림" w:hint="eastAsia"/>
          <w:color w:val="000000"/>
          <w:kern w:val="0"/>
          <w:sz w:val="24"/>
          <w:szCs w:val="24"/>
        </w:rPr>
        <w:t>Suisheng</w:t>
      </w:r>
      <w:proofErr w:type="spellEnd"/>
      <w:r w:rsidRPr="00AD5A18">
        <w:rPr>
          <w:rFonts w:ascii="Book Antiqua" w:eastAsia="바탕" w:hAnsi="바탕" w:cs="굴림" w:hint="eastAsia"/>
          <w:color w:val="000000"/>
          <w:kern w:val="0"/>
          <w:sz w:val="24"/>
          <w:szCs w:val="24"/>
        </w:rPr>
        <w:t xml:space="preserve"> Zhao,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China Model: can it replace the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Western model of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modernization?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Journal of Contemporary China (2010), 19(65), June,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419</w:t>
      </w:r>
      <w:r w:rsidRPr="00AD5A18">
        <w:rPr>
          <w:rFonts w:ascii="굴림" w:eastAsia="바탕" w:hAnsi="Book Antiqua" w:cs="굴림"/>
          <w:color w:val="000000"/>
          <w:kern w:val="0"/>
          <w:sz w:val="24"/>
          <w:szCs w:val="24"/>
        </w:rPr>
        <w:t>–</w:t>
      </w:r>
      <w:r w:rsidRPr="00AD5A18">
        <w:rPr>
          <w:rFonts w:ascii="Book Antiqua" w:eastAsia="바탕" w:hAnsi="바탕" w:cs="굴림" w:hint="eastAsia"/>
          <w:color w:val="000000"/>
          <w:kern w:val="0"/>
          <w:sz w:val="24"/>
          <w:szCs w:val="24"/>
        </w:rPr>
        <w:t>436.</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Barry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Naughton,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Distinctive System: can it be 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model for others?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Journal of Contemporary China (2010), 19(65), June, 437</w:t>
      </w:r>
      <w:r w:rsidRPr="00AD5A18">
        <w:rPr>
          <w:rFonts w:ascii="굴림" w:eastAsia="바탕" w:hAnsi="Book Antiqua" w:cs="굴림"/>
          <w:color w:val="000000"/>
          <w:kern w:val="0"/>
          <w:sz w:val="24"/>
          <w:szCs w:val="24"/>
        </w:rPr>
        <w:t>–</w:t>
      </w:r>
      <w:r w:rsidRPr="00AD5A18">
        <w:rPr>
          <w:rFonts w:ascii="Book Antiqua" w:eastAsia="바탕" w:hAnsi="바탕" w:cs="굴림" w:hint="eastAsia"/>
          <w:color w:val="000000"/>
          <w:kern w:val="0"/>
          <w:sz w:val="24"/>
          <w:szCs w:val="24"/>
        </w:rPr>
        <w:t>460.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lastRenderedPageBreak/>
        <w:t>Scott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Kennedy,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Myth of the Beijing Consensus,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Journal of Contemporary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China (2010), 19(65), June, 461</w:t>
      </w:r>
      <w:r w:rsidRPr="00AD5A18">
        <w:rPr>
          <w:rFonts w:ascii="굴림" w:eastAsia="바탕" w:hAnsi="Book Antiqua" w:cs="굴림"/>
          <w:color w:val="000000"/>
          <w:kern w:val="0"/>
          <w:sz w:val="24"/>
          <w:szCs w:val="24"/>
        </w:rPr>
        <w:t>–</w:t>
      </w:r>
      <w:r w:rsidRPr="00AD5A18">
        <w:rPr>
          <w:rFonts w:ascii="Book Antiqua" w:eastAsia="바탕" w:hAnsi="바탕" w:cs="굴림" w:hint="eastAsia"/>
          <w:color w:val="000000"/>
          <w:kern w:val="0"/>
          <w:sz w:val="24"/>
          <w:szCs w:val="24"/>
        </w:rPr>
        <w:t>477.</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Cho, Young Nam and </w:t>
      </w:r>
      <w:proofErr w:type="spellStart"/>
      <w:r w:rsidRPr="00AD5A18">
        <w:rPr>
          <w:rFonts w:ascii="Book Antiqua" w:eastAsia="바탕" w:hAnsi="바탕" w:cs="굴림" w:hint="eastAsia"/>
          <w:color w:val="000000"/>
          <w:kern w:val="0"/>
          <w:sz w:val="24"/>
          <w:szCs w:val="24"/>
        </w:rPr>
        <w:t>Jeong</w:t>
      </w:r>
      <w:proofErr w:type="spellEnd"/>
      <w:r w:rsidRPr="00AD5A18">
        <w:rPr>
          <w:rFonts w:ascii="Book Antiqua" w:eastAsia="바탕" w:hAnsi="바탕" w:cs="굴림" w:hint="eastAsia"/>
          <w:color w:val="000000"/>
          <w:kern w:val="0"/>
          <w:sz w:val="24"/>
          <w:szCs w:val="24"/>
        </w:rPr>
        <w:t xml:space="preserve">, Jong-Ho. 2008. </w:t>
      </w:r>
      <w:r w:rsidRPr="00AD5A18">
        <w:rPr>
          <w:rFonts w:ascii="Book Antiqua" w:eastAsia="바탕" w:hAnsi="바탕"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China's Soft Power: Discussions, Resources, and Prospects," </w:t>
      </w:r>
      <w:r w:rsidRPr="00AD5A18">
        <w:rPr>
          <w:rFonts w:ascii="Book Antiqua" w:eastAsia="굴림체" w:hAnsi="굴림체" w:cs="굴림" w:hint="eastAsia"/>
          <w:i/>
          <w:iCs/>
          <w:color w:val="000000"/>
          <w:kern w:val="0"/>
          <w:sz w:val="24"/>
          <w:szCs w:val="24"/>
          <w:u w:val="single" w:color="000000"/>
        </w:rPr>
        <w:t>Asian Survey</w:t>
      </w:r>
      <w:r w:rsidRPr="00AD5A18">
        <w:rPr>
          <w:rFonts w:ascii="Book Antiqua" w:eastAsia="굴림체" w:hAnsi="굴림체" w:cs="굴림" w:hint="eastAsia"/>
          <w:color w:val="000000"/>
          <w:kern w:val="0"/>
          <w:sz w:val="24"/>
          <w:szCs w:val="24"/>
        </w:rPr>
        <w:t xml:space="preserve">, 48:3 (May/June 2008), pp. 453-472. </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Pr="00AD5A18" w:rsidRDefault="00AD5A18" w:rsidP="00AD5A18">
      <w:pPr>
        <w:spacing w:after="0" w:line="240" w:lineRule="auto"/>
        <w:ind w:left="840" w:hanging="840"/>
        <w:textAlignment w:val="baseline"/>
        <w:rPr>
          <w:rFonts w:ascii="굴림" w:eastAsia="굴림" w:hAnsi="굴림" w:cs="굴림"/>
          <w:b/>
          <w:bCs/>
          <w:color w:val="000000"/>
          <w:kern w:val="0"/>
          <w:sz w:val="24"/>
          <w:szCs w:val="24"/>
        </w:rPr>
      </w:pPr>
      <w:r w:rsidRPr="00AD5A18">
        <w:rPr>
          <w:rFonts w:ascii="Book Antiqua" w:eastAsia="굴림체" w:hAnsi="굴림체" w:cs="굴림" w:hint="eastAsia"/>
          <w:b/>
          <w:bCs/>
          <w:color w:val="000000"/>
          <w:kern w:val="0"/>
          <w:sz w:val="24"/>
          <w:szCs w:val="24"/>
        </w:rPr>
        <w:t>November 1</w:t>
      </w:r>
      <w:r w:rsidR="00C56A9F">
        <w:rPr>
          <w:rFonts w:ascii="Book Antiqua" w:eastAsia="굴림체" w:hAnsi="굴림체" w:cs="굴림"/>
          <w:b/>
          <w:bCs/>
          <w:color w:val="000000"/>
          <w:kern w:val="0"/>
          <w:sz w:val="24"/>
          <w:szCs w:val="24"/>
        </w:rPr>
        <w:t>0</w:t>
      </w:r>
      <w:r w:rsidRPr="00AD5A18">
        <w:rPr>
          <w:rFonts w:ascii="Book Antiqua" w:eastAsia="굴림체" w:hAnsi="굴림체"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005D758C" w:rsidRPr="005D758C">
        <w:rPr>
          <w:rFonts w:ascii="Book Antiqua" w:eastAsia="굴림" w:hAnsi="Book Antiqua" w:cs="굴림"/>
          <w:b/>
          <w:bCs/>
          <w:color w:val="000000"/>
          <w:kern w:val="0"/>
          <w:sz w:val="24"/>
          <w:szCs w:val="24"/>
        </w:rPr>
        <w:t>Japan’s</w:t>
      </w:r>
      <w:r w:rsidR="005D758C">
        <w:rPr>
          <w:rFonts w:ascii="굴림" w:eastAsia="굴림" w:hAnsi="굴림" w:cs="굴림"/>
          <w:b/>
          <w:bCs/>
          <w:color w:val="000000"/>
          <w:kern w:val="0"/>
          <w:sz w:val="24"/>
          <w:szCs w:val="24"/>
        </w:rPr>
        <w:t xml:space="preserve"> </w:t>
      </w:r>
      <w:r w:rsidRPr="00AD5A18">
        <w:rPr>
          <w:rFonts w:ascii="Book Antiqua" w:eastAsia="굴림체" w:hAnsi="굴림체" w:cs="굴림" w:hint="eastAsia"/>
          <w:b/>
          <w:bCs/>
          <w:color w:val="000000"/>
          <w:kern w:val="0"/>
          <w:sz w:val="24"/>
          <w:szCs w:val="24"/>
        </w:rPr>
        <w:t>Quest for a Normal Country</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Takashi </w:t>
      </w:r>
      <w:proofErr w:type="spellStart"/>
      <w:r w:rsidRPr="00AD5A18">
        <w:rPr>
          <w:rFonts w:ascii="Book Antiqua" w:eastAsia="굴림" w:hAnsi="굴림" w:cs="굴림" w:hint="eastAsia"/>
          <w:color w:val="000000"/>
          <w:kern w:val="0"/>
          <w:sz w:val="24"/>
          <w:szCs w:val="24"/>
        </w:rPr>
        <w:t>Inoguchi</w:t>
      </w:r>
      <w:proofErr w:type="spellEnd"/>
      <w:r w:rsidRPr="00AD5A18">
        <w:rPr>
          <w:rFonts w:ascii="Book Antiqua" w:eastAsia="굴림" w:hAnsi="굴림" w:cs="굴림" w:hint="eastAsia"/>
          <w:color w:val="000000"/>
          <w:kern w:val="0"/>
          <w:sz w:val="24"/>
          <w:szCs w:val="24"/>
        </w:rPr>
        <w:t xml:space="preserve"> and Paul Bacon, </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Rethinking Japan as an Ordinary Country,</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굴림" w:eastAsia="굴림" w:hAnsi="굴림" w:cs="굴림"/>
          <w:i/>
          <w:iCs/>
          <w:color w:val="000000"/>
          <w:kern w:val="0"/>
          <w:sz w:val="24"/>
          <w:szCs w:val="24"/>
        </w:rPr>
        <w:tab/>
      </w:r>
      <w:r w:rsidRPr="00AD5A18">
        <w:rPr>
          <w:rFonts w:ascii="Book Antiqua" w:eastAsia="굴림" w:hAnsi="굴림" w:cs="굴림" w:hint="eastAsia"/>
          <w:i/>
          <w:iCs/>
          <w:color w:val="000000"/>
          <w:kern w:val="0"/>
          <w:sz w:val="24"/>
          <w:szCs w:val="24"/>
        </w:rPr>
        <w:t xml:space="preserve">in John </w:t>
      </w:r>
      <w:proofErr w:type="spellStart"/>
      <w:r w:rsidRPr="00AD5A18">
        <w:rPr>
          <w:rFonts w:ascii="Book Antiqua" w:eastAsia="굴림" w:hAnsi="굴림" w:cs="굴림" w:hint="eastAsia"/>
          <w:i/>
          <w:iCs/>
          <w:color w:val="000000"/>
          <w:kern w:val="0"/>
          <w:sz w:val="24"/>
          <w:szCs w:val="24"/>
        </w:rPr>
        <w:t>Ikenberry</w:t>
      </w:r>
      <w:proofErr w:type="spellEnd"/>
      <w:r w:rsidRPr="00AD5A18">
        <w:rPr>
          <w:rFonts w:ascii="Book Antiqua" w:eastAsia="굴림" w:hAnsi="굴림" w:cs="굴림" w:hint="eastAsia"/>
          <w:i/>
          <w:iCs/>
          <w:color w:val="000000"/>
          <w:kern w:val="0"/>
          <w:sz w:val="24"/>
          <w:szCs w:val="24"/>
        </w:rPr>
        <w:t xml:space="preserve"> and Chung In Moon, eds. The United States and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i/>
          <w:iCs/>
          <w:color w:val="000000"/>
          <w:kern w:val="0"/>
          <w:sz w:val="24"/>
          <w:szCs w:val="24"/>
        </w:rPr>
        <w:t>Northeast Asia</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(Maryland: Rowman and Littlefield, 2008), pp.79-98.</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316D85">
        <w:rPr>
          <w:rFonts w:ascii="Book Antiqua" w:eastAsia="바탕" w:hAnsi="바탕" w:cs="굴림" w:hint="eastAsia"/>
          <w:iCs/>
          <w:color w:val="000000"/>
          <w:kern w:val="0"/>
          <w:sz w:val="24"/>
          <w:szCs w:val="24"/>
        </w:rPr>
        <w:t xml:space="preserve">Gilbert </w:t>
      </w:r>
      <w:proofErr w:type="spellStart"/>
      <w:r w:rsidRPr="00316D85">
        <w:rPr>
          <w:rFonts w:ascii="Book Antiqua" w:eastAsia="바탕" w:hAnsi="바탕" w:cs="굴림" w:hint="eastAsia"/>
          <w:iCs/>
          <w:color w:val="000000"/>
          <w:kern w:val="0"/>
          <w:sz w:val="24"/>
          <w:szCs w:val="24"/>
        </w:rPr>
        <w:t>Rozman</w:t>
      </w:r>
      <w:proofErr w:type="spellEnd"/>
      <w:r w:rsidRPr="00316D85">
        <w:rPr>
          <w:rFonts w:ascii="Book Antiqua" w:eastAsia="바탕" w:hAnsi="바탕" w:cs="굴림" w:hint="eastAsia"/>
          <w:b/>
          <w:i/>
          <w:iCs/>
          <w:color w:val="000000"/>
          <w:kern w:val="0"/>
          <w:sz w:val="24"/>
          <w:szCs w:val="24"/>
        </w:rPr>
        <w:t>,</w:t>
      </w:r>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Realism vs. Revisionism in Abe</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Foreign Policy,</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The </w:t>
      </w:r>
      <w:proofErr w:type="spellStart"/>
      <w:r w:rsidRPr="00AD5A18">
        <w:rPr>
          <w:rFonts w:ascii="Book Antiqua" w:eastAsia="바탕" w:hAnsi="바탕" w:cs="굴림" w:hint="eastAsia"/>
          <w:i/>
          <w:iCs/>
          <w:color w:val="000000"/>
          <w:kern w:val="0"/>
          <w:sz w:val="24"/>
          <w:szCs w:val="24"/>
        </w:rPr>
        <w:t>Asan</w:t>
      </w:r>
      <w:proofErr w:type="spellEnd"/>
      <w:r w:rsidRPr="00AD5A18">
        <w:rPr>
          <w:rFonts w:ascii="Book Antiqua" w:eastAsia="바탕" w:hAnsi="바탕" w:cs="굴림" w:hint="eastAsia"/>
          <w:i/>
          <w:iCs/>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Forum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(February 05, 2015).</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Jeffrey Hornung,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Pushback of China,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Washington Quarterly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38:1 </w:t>
      </w:r>
    </w:p>
    <w:p w:rsidR="00AD5A18" w:rsidRDefault="00AD5A18" w:rsidP="00AD5A18">
      <w:pPr>
        <w:wordWrap/>
        <w:spacing w:after="0" w:line="240" w:lineRule="auto"/>
        <w:textAlignment w:val="baseline"/>
        <w:rPr>
          <w:rFonts w:ascii="Book Antiqua" w:eastAsia="바탕" w:hAnsi="바탕"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(Spring 2015)</w:t>
      </w:r>
    </w:p>
    <w:p w:rsidR="00E1414A" w:rsidRDefault="00E1414A" w:rsidP="00AD5A18">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 xml:space="preserve">Sheila Smith, </w:t>
      </w:r>
      <w:r w:rsidRPr="00E1414A">
        <w:rPr>
          <w:rFonts w:ascii="Book Antiqua" w:eastAsia="바탕" w:hAnsi="바탕" w:cs="굴림"/>
          <w:i/>
          <w:color w:val="000000"/>
          <w:kern w:val="0"/>
          <w:sz w:val="24"/>
          <w:szCs w:val="24"/>
        </w:rPr>
        <w:t>Japan Rearmed: The Politics of Military Power</w:t>
      </w:r>
      <w:r>
        <w:rPr>
          <w:rFonts w:ascii="Book Antiqua" w:eastAsia="바탕" w:hAnsi="바탕" w:cs="굴림"/>
          <w:color w:val="000000"/>
          <w:kern w:val="0"/>
          <w:sz w:val="24"/>
          <w:szCs w:val="24"/>
        </w:rPr>
        <w:t xml:space="preserve"> (Boston: Harvard University </w:t>
      </w:r>
    </w:p>
    <w:p w:rsidR="00E1414A" w:rsidRDefault="00E1414A" w:rsidP="00AD5A18">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ab/>
        <w:t>Press, 2019), Introduction and conclusion.</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한양신명조" w:hAnsi="굴림" w:cs="굴림" w:hint="eastAsia"/>
          <w:b/>
          <w:bCs/>
          <w:color w:val="000000"/>
          <w:kern w:val="0"/>
          <w:sz w:val="24"/>
          <w:szCs w:val="24"/>
        </w:rPr>
        <w:t>[Recommended Reading]</w:t>
      </w:r>
      <w:r w:rsidRPr="00AD5A18">
        <w:rPr>
          <w:rFonts w:ascii="한양신명조" w:eastAsia="한양신명조" w:hAnsi="굴림" w:cs="굴림" w:hint="eastAsia"/>
          <w:b/>
          <w:bCs/>
          <w:color w:val="000000"/>
          <w:kern w:val="0"/>
          <w:sz w:val="24"/>
          <w:szCs w:val="24"/>
        </w:rPr>
        <w:t xml:space="preserve"> </w:t>
      </w:r>
    </w:p>
    <w:p w:rsidR="00E1414A" w:rsidRDefault="00E1414A" w:rsidP="00E1414A">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 xml:space="preserve">Kan Kimura, </w:t>
      </w:r>
      <w:r w:rsidRPr="00316D85">
        <w:rPr>
          <w:rFonts w:ascii="Book Antiqua" w:eastAsia="바탕" w:hAnsi="바탕" w:cs="굴림"/>
          <w:i/>
          <w:color w:val="000000"/>
          <w:kern w:val="0"/>
          <w:sz w:val="24"/>
          <w:szCs w:val="24"/>
        </w:rPr>
        <w:t>The Burden of the Past</w:t>
      </w:r>
      <w:r>
        <w:rPr>
          <w:rFonts w:ascii="Book Antiqua" w:eastAsia="바탕" w:hAnsi="바탕" w:cs="굴림"/>
          <w:color w:val="000000"/>
          <w:kern w:val="0"/>
          <w:sz w:val="24"/>
          <w:szCs w:val="24"/>
        </w:rPr>
        <w:t xml:space="preserve"> (Ann Arbor: University of Michigan Press, 2018): </w:t>
      </w:r>
    </w:p>
    <w:p w:rsidR="00E1414A" w:rsidRPr="00AD5A18" w:rsidRDefault="00E1414A" w:rsidP="00E1414A">
      <w:pPr>
        <w:wordWrap/>
        <w:spacing w:after="0" w:line="240" w:lineRule="auto"/>
        <w:textAlignment w:val="baseline"/>
        <w:rPr>
          <w:rFonts w:ascii="굴림" w:eastAsia="굴림" w:hAnsi="굴림" w:cs="굴림"/>
          <w:color w:val="000000"/>
          <w:kern w:val="0"/>
          <w:sz w:val="24"/>
          <w:szCs w:val="24"/>
        </w:rPr>
      </w:pPr>
      <w:r>
        <w:rPr>
          <w:rFonts w:ascii="Book Antiqua" w:eastAsia="바탕" w:hAnsi="바탕" w:cs="굴림"/>
          <w:color w:val="000000"/>
          <w:kern w:val="0"/>
          <w:sz w:val="24"/>
          <w:szCs w:val="24"/>
        </w:rPr>
        <w:tab/>
        <w:t>151-174</w:t>
      </w:r>
    </w:p>
    <w:p w:rsidR="00316D85" w:rsidRPr="00AD5A18" w:rsidRDefault="00316D85" w:rsidP="00316D85">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Tetsuo Kotani,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U.S.-Japan Allied Maritime Strategy: Balancing the Rise of </w:t>
      </w:r>
    </w:p>
    <w:p w:rsidR="00316D85" w:rsidRPr="00AD5A18" w:rsidRDefault="00316D85" w:rsidP="00316D85">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Maritime China,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Michael Green and Zack Cooper eds. </w:t>
      </w:r>
      <w:r w:rsidRPr="00AD5A18">
        <w:rPr>
          <w:rFonts w:ascii="Book Antiqua" w:eastAsia="바탕" w:hAnsi="바탕" w:cs="굴림" w:hint="eastAsia"/>
          <w:i/>
          <w:iCs/>
          <w:color w:val="000000"/>
          <w:kern w:val="0"/>
          <w:sz w:val="24"/>
          <w:szCs w:val="24"/>
        </w:rPr>
        <w:t>Strategic Japan</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proofErr w:type="spellStart"/>
      <w:r w:rsidRPr="00AD5A18">
        <w:rPr>
          <w:rFonts w:ascii="Book Antiqua" w:eastAsia="바탕" w:hAnsi="바탕" w:cs="굴림" w:hint="eastAsia"/>
          <w:color w:val="000000"/>
          <w:kern w:val="0"/>
          <w:sz w:val="24"/>
          <w:szCs w:val="24"/>
        </w:rPr>
        <w:t>Wahsington</w:t>
      </w:r>
      <w:proofErr w:type="spellEnd"/>
      <w:r w:rsidRPr="00AD5A18">
        <w:rPr>
          <w:rFonts w:ascii="Book Antiqua" w:eastAsia="바탕" w:hAnsi="바탕" w:cs="굴림" w:hint="eastAsia"/>
          <w:color w:val="000000"/>
          <w:kern w:val="0"/>
          <w:sz w:val="24"/>
          <w:szCs w:val="24"/>
        </w:rPr>
        <w:t xml:space="preserve"> DC: CSIS, 2015), 35-60.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Yuichi </w:t>
      </w:r>
      <w:proofErr w:type="spellStart"/>
      <w:r w:rsidRPr="00AD5A18">
        <w:rPr>
          <w:rFonts w:ascii="Book Antiqua" w:eastAsia="바탕" w:hAnsi="바탕" w:cs="굴림" w:hint="eastAsia"/>
          <w:color w:val="000000"/>
          <w:kern w:val="0"/>
          <w:sz w:val="24"/>
          <w:szCs w:val="24"/>
        </w:rPr>
        <w:t>Hosoya</w:t>
      </w:r>
      <w:proofErr w:type="spellEnd"/>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Two Strategies for East 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 xml:space="preserve">Asia Pacific Review </w:t>
      </w:r>
      <w:r w:rsidRPr="00AD5A18">
        <w:rPr>
          <w:rFonts w:ascii="Book Antiqua" w:eastAsia="바탕" w:hAnsi="바탕" w:cs="굴림" w:hint="eastAsia"/>
          <w:color w:val="000000"/>
          <w:kern w:val="0"/>
          <w:sz w:val="24"/>
          <w:szCs w:val="24"/>
        </w:rPr>
        <w:t xml:space="preserve">20:2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(November 2013), pp. 146-156.</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The National Institute for Defense Studies, </w:t>
      </w:r>
      <w:r w:rsidRPr="00AD5A18">
        <w:rPr>
          <w:rFonts w:ascii="Book Antiqua" w:eastAsia="바탕" w:hAnsi="바탕" w:cs="굴림" w:hint="eastAsia"/>
          <w:i/>
          <w:iCs/>
          <w:color w:val="000000"/>
          <w:kern w:val="0"/>
          <w:sz w:val="24"/>
          <w:szCs w:val="24"/>
        </w:rPr>
        <w:t>East Asian Strategic Review 2014</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pp. 37-72.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John Nathan</w:t>
      </w:r>
      <w:r w:rsidRPr="00AD5A18">
        <w:rPr>
          <w:rFonts w:ascii="Book Antiqua" w:eastAsia="바탕" w:hAnsi="바탕" w:cs="굴림" w:hint="eastAsia"/>
          <w:i/>
          <w:iCs/>
          <w:color w:val="000000"/>
          <w:kern w:val="0"/>
          <w:sz w:val="24"/>
          <w:szCs w:val="24"/>
        </w:rPr>
        <w:t>, Japan Unbound: A Volatile Nation</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Quest for Pride and Purpose</w:t>
      </w:r>
      <w:r w:rsidRPr="00AD5A18">
        <w:rPr>
          <w:rFonts w:ascii="바탕"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(Boston: Houghton Mifflin Co., 2004), Chapter 6.</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Shinichi </w:t>
      </w:r>
      <w:proofErr w:type="spellStart"/>
      <w:r w:rsidRPr="00AD5A18">
        <w:rPr>
          <w:rFonts w:ascii="Book Antiqua" w:eastAsia="굴림체" w:hAnsi="굴림체" w:cs="굴림" w:hint="eastAsia"/>
          <w:color w:val="000000"/>
          <w:kern w:val="0"/>
          <w:sz w:val="24"/>
          <w:szCs w:val="24"/>
        </w:rPr>
        <w:t>Kitaoka</w:t>
      </w:r>
      <w:proofErr w:type="spellEnd"/>
      <w:r w:rsidRPr="00AD5A18">
        <w:rPr>
          <w:rFonts w:ascii="Book Antiqua"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Peace in the</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Modern World and the Right of Collective Self-Defense,</w:t>
      </w:r>
      <w:r w:rsidRPr="00AD5A18">
        <w:rPr>
          <w:rFonts w:ascii="Book Antiqua" w:eastAsia="굴림체" w:hAnsi="굴림체" w:cs="굴림" w:hint="eastAsia"/>
          <w:color w:val="000000"/>
          <w:kern w:val="0"/>
          <w:sz w:val="24"/>
          <w:szCs w:val="24"/>
        </w:rPr>
        <w:t>”</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i/>
          <w:iCs/>
          <w:color w:val="000000"/>
          <w:kern w:val="0"/>
          <w:sz w:val="24"/>
          <w:szCs w:val="24"/>
        </w:rPr>
        <w:t>Asia-Pacific Review</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 xml:space="preserve">20:2 (November 2013), pp. 81-95. </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Christopher Hughes, Japan</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s Remilitarization (London: Routledge, 2009)</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November 1</w:t>
      </w:r>
      <w:r w:rsidR="00C56A9F">
        <w:rPr>
          <w:rFonts w:ascii="Book Antiqua" w:eastAsia="바탕" w:hAnsi="바탕" w:cs="굴림"/>
          <w:b/>
          <w:bCs/>
          <w:color w:val="000000"/>
          <w:kern w:val="0"/>
          <w:sz w:val="24"/>
          <w:szCs w:val="24"/>
        </w:rPr>
        <w:t>7</w:t>
      </w:r>
      <w:r w:rsidRPr="00AD5A18">
        <w:rPr>
          <w:rFonts w:ascii="Book Antiqua" w:eastAsia="바탕" w:hAnsi="바탕"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 xml:space="preserve">North Korean Quagmire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BE780E" w:rsidRDefault="00BE780E" w:rsidP="00AD5A18">
      <w:pPr>
        <w:wordWrap/>
        <w:spacing w:after="0" w:line="240" w:lineRule="auto"/>
        <w:textAlignment w:val="baseline"/>
        <w:rPr>
          <w:rFonts w:ascii="Book Antiqua" w:eastAsia="바탕" w:hAnsi="Book Antiqua" w:cs="굴림"/>
          <w:bCs/>
          <w:color w:val="000000"/>
          <w:kern w:val="0"/>
          <w:sz w:val="24"/>
          <w:szCs w:val="24"/>
        </w:rPr>
      </w:pPr>
      <w:r w:rsidRPr="00BE780E">
        <w:rPr>
          <w:rFonts w:ascii="Book Antiqua" w:eastAsia="바탕" w:hAnsi="Book Antiqua" w:cs="굴림"/>
          <w:bCs/>
          <w:color w:val="000000"/>
          <w:kern w:val="0"/>
          <w:sz w:val="24"/>
          <w:szCs w:val="24"/>
        </w:rPr>
        <w:t xml:space="preserve">Cheol </w:t>
      </w:r>
      <w:proofErr w:type="spellStart"/>
      <w:r w:rsidRPr="00BE780E">
        <w:rPr>
          <w:rFonts w:ascii="Book Antiqua" w:eastAsia="바탕" w:hAnsi="Book Antiqua" w:cs="굴림"/>
          <w:bCs/>
          <w:color w:val="000000"/>
          <w:kern w:val="0"/>
          <w:sz w:val="24"/>
          <w:szCs w:val="24"/>
        </w:rPr>
        <w:t>Hee</w:t>
      </w:r>
      <w:proofErr w:type="spellEnd"/>
      <w:r w:rsidRPr="00BE780E">
        <w:rPr>
          <w:rFonts w:ascii="Book Antiqua" w:eastAsia="바탕" w:hAnsi="Book Antiqua" w:cs="굴림"/>
          <w:bCs/>
          <w:color w:val="000000"/>
          <w:kern w:val="0"/>
          <w:sz w:val="24"/>
          <w:szCs w:val="24"/>
        </w:rPr>
        <w:t xml:space="preserve"> Park, “Beyond Optimism and Skepticism about North Korean </w:t>
      </w:r>
    </w:p>
    <w:p w:rsidR="00AD5A18" w:rsidRDefault="00BE780E" w:rsidP="00BE780E">
      <w:pPr>
        <w:wordWrap/>
        <w:spacing w:after="0" w:line="240" w:lineRule="auto"/>
        <w:ind w:left="800"/>
        <w:textAlignment w:val="baseline"/>
        <w:rPr>
          <w:rFonts w:ascii="Book Antiqua" w:eastAsia="바탕" w:hAnsi="Book Antiqua" w:cs="굴림"/>
          <w:bCs/>
          <w:color w:val="000000"/>
          <w:kern w:val="0"/>
          <w:sz w:val="24"/>
          <w:szCs w:val="24"/>
        </w:rPr>
      </w:pPr>
      <w:r w:rsidRPr="00BE780E">
        <w:rPr>
          <w:rFonts w:ascii="Book Antiqua" w:eastAsia="바탕" w:hAnsi="Book Antiqua" w:cs="굴림"/>
          <w:bCs/>
          <w:color w:val="000000"/>
          <w:kern w:val="0"/>
          <w:sz w:val="24"/>
          <w:szCs w:val="24"/>
        </w:rPr>
        <w:t xml:space="preserve">Denuclearization,” </w:t>
      </w:r>
      <w:r w:rsidRPr="00BE780E">
        <w:rPr>
          <w:rFonts w:ascii="Book Antiqua" w:eastAsia="바탕" w:hAnsi="Book Antiqua" w:cs="굴림"/>
          <w:bCs/>
          <w:i/>
          <w:color w:val="000000"/>
          <w:kern w:val="0"/>
          <w:sz w:val="24"/>
          <w:szCs w:val="24"/>
        </w:rPr>
        <w:t>Journal of International and Area Studies</w:t>
      </w:r>
      <w:r w:rsidRPr="00BE780E">
        <w:rPr>
          <w:rFonts w:ascii="Book Antiqua" w:eastAsia="바탕" w:hAnsi="Book Antiqua" w:cs="굴림"/>
          <w:bCs/>
          <w:color w:val="000000"/>
          <w:kern w:val="0"/>
          <w:sz w:val="24"/>
          <w:szCs w:val="24"/>
        </w:rPr>
        <w:t xml:space="preserve"> 25:2 (December 2018): 107-125.</w:t>
      </w:r>
    </w:p>
    <w:p w:rsidR="00BE780E" w:rsidRPr="00BE780E" w:rsidRDefault="00BE780E" w:rsidP="00BE780E">
      <w:pPr>
        <w:wordWrap/>
        <w:spacing w:after="0" w:line="240" w:lineRule="auto"/>
        <w:textAlignment w:val="baseline"/>
        <w:rPr>
          <w:rFonts w:ascii="Book Antiqua" w:eastAsia="바탕" w:hAnsi="Book Antiqua" w:cs="굴림"/>
          <w:bCs/>
          <w:i/>
          <w:color w:val="000000"/>
          <w:kern w:val="0"/>
          <w:sz w:val="24"/>
          <w:szCs w:val="24"/>
        </w:rPr>
      </w:pPr>
      <w:r>
        <w:rPr>
          <w:rFonts w:ascii="Book Antiqua" w:eastAsia="바탕" w:hAnsi="Book Antiqua" w:cs="굴림"/>
          <w:bCs/>
          <w:color w:val="000000"/>
          <w:kern w:val="0"/>
          <w:sz w:val="24"/>
          <w:szCs w:val="24"/>
        </w:rPr>
        <w:t xml:space="preserve">Victor Cha and Katrin Fraser Katz, “The Right Way to Coerce North Korea,” </w:t>
      </w:r>
      <w:r w:rsidRPr="00BE780E">
        <w:rPr>
          <w:rFonts w:ascii="Book Antiqua" w:eastAsia="바탕" w:hAnsi="Book Antiqua" w:cs="굴림"/>
          <w:bCs/>
          <w:i/>
          <w:color w:val="000000"/>
          <w:kern w:val="0"/>
          <w:sz w:val="24"/>
          <w:szCs w:val="24"/>
        </w:rPr>
        <w:t xml:space="preserve">Foreign </w:t>
      </w:r>
    </w:p>
    <w:p w:rsidR="00BE780E" w:rsidRDefault="00BE780E" w:rsidP="00BE780E">
      <w:pPr>
        <w:wordWrap/>
        <w:spacing w:after="0" w:line="240" w:lineRule="auto"/>
        <w:ind w:firstLine="800"/>
        <w:textAlignment w:val="baseline"/>
        <w:rPr>
          <w:rFonts w:ascii="Book Antiqua" w:eastAsia="바탕" w:hAnsi="Book Antiqua" w:cs="굴림"/>
          <w:bCs/>
          <w:color w:val="000000"/>
          <w:kern w:val="0"/>
          <w:sz w:val="24"/>
          <w:szCs w:val="24"/>
        </w:rPr>
      </w:pPr>
      <w:r w:rsidRPr="00BE780E">
        <w:rPr>
          <w:rFonts w:ascii="Book Antiqua" w:eastAsia="바탕" w:hAnsi="Book Antiqua" w:cs="굴림"/>
          <w:bCs/>
          <w:i/>
          <w:color w:val="000000"/>
          <w:kern w:val="0"/>
          <w:sz w:val="24"/>
          <w:szCs w:val="24"/>
        </w:rPr>
        <w:t>Affairs</w:t>
      </w:r>
      <w:r>
        <w:rPr>
          <w:rFonts w:ascii="Book Antiqua" w:eastAsia="바탕" w:hAnsi="Book Antiqua" w:cs="굴림"/>
          <w:bCs/>
          <w:color w:val="000000"/>
          <w:kern w:val="0"/>
          <w:sz w:val="24"/>
          <w:szCs w:val="24"/>
        </w:rPr>
        <w:t xml:space="preserve"> (May/June 2018): 87-100.</w:t>
      </w:r>
    </w:p>
    <w:p w:rsidR="00C05051" w:rsidRDefault="00C05051" w:rsidP="00C05051">
      <w:pPr>
        <w:wordWrap/>
        <w:spacing w:after="0" w:line="240" w:lineRule="auto"/>
        <w:textAlignment w:val="baseline"/>
        <w:rPr>
          <w:rFonts w:ascii="Book Antiqua" w:eastAsia="바탕" w:hAnsi="Book Antiqua" w:cs="굴림"/>
          <w:bCs/>
          <w:color w:val="000000"/>
          <w:kern w:val="0"/>
          <w:sz w:val="24"/>
          <w:szCs w:val="24"/>
        </w:rPr>
      </w:pPr>
      <w:r>
        <w:rPr>
          <w:rFonts w:ascii="Book Antiqua" w:eastAsia="바탕" w:hAnsi="Book Antiqua" w:cs="굴림"/>
          <w:bCs/>
          <w:color w:val="000000"/>
          <w:kern w:val="0"/>
          <w:sz w:val="24"/>
          <w:szCs w:val="24"/>
        </w:rPr>
        <w:t xml:space="preserve">Chung-In Moon, </w:t>
      </w:r>
      <w:r w:rsidRPr="00C05051">
        <w:rPr>
          <w:rFonts w:ascii="Book Antiqua" w:eastAsia="바탕" w:hAnsi="Book Antiqua" w:cs="굴림"/>
          <w:bCs/>
          <w:i/>
          <w:color w:val="000000"/>
          <w:kern w:val="0"/>
          <w:sz w:val="24"/>
          <w:szCs w:val="24"/>
        </w:rPr>
        <w:t>The Sunshine Policy: In Defense of Engagement as a Path to Peace in Korea</w:t>
      </w:r>
      <w:r>
        <w:rPr>
          <w:rFonts w:ascii="Book Antiqua" w:eastAsia="바탕" w:hAnsi="Book Antiqua" w:cs="굴림"/>
          <w:bCs/>
          <w:color w:val="000000"/>
          <w:kern w:val="0"/>
          <w:sz w:val="24"/>
          <w:szCs w:val="24"/>
        </w:rPr>
        <w:t xml:space="preserve"> </w:t>
      </w:r>
    </w:p>
    <w:p w:rsidR="00C05051" w:rsidRDefault="00C05051" w:rsidP="00C05051">
      <w:pPr>
        <w:wordWrap/>
        <w:spacing w:after="0" w:line="240" w:lineRule="auto"/>
        <w:ind w:firstLine="800"/>
        <w:textAlignment w:val="baseline"/>
        <w:rPr>
          <w:rFonts w:ascii="Book Antiqua" w:eastAsia="바탕" w:hAnsi="Book Antiqua" w:cs="굴림"/>
          <w:bCs/>
          <w:color w:val="000000"/>
          <w:kern w:val="0"/>
          <w:sz w:val="24"/>
          <w:szCs w:val="24"/>
        </w:rPr>
      </w:pPr>
      <w:r>
        <w:rPr>
          <w:rFonts w:ascii="Book Antiqua" w:eastAsia="바탕" w:hAnsi="Book Antiqua" w:cs="굴림"/>
          <w:bCs/>
          <w:color w:val="000000"/>
          <w:kern w:val="0"/>
          <w:sz w:val="24"/>
          <w:szCs w:val="24"/>
        </w:rPr>
        <w:t>(Seoul: Yonsei University Press, 2012): 1-40.</w:t>
      </w:r>
    </w:p>
    <w:p w:rsidR="00A31F83" w:rsidRDefault="00A31F83" w:rsidP="00A31F83">
      <w:pPr>
        <w:wordWrap/>
        <w:spacing w:after="0" w:line="240" w:lineRule="auto"/>
        <w:textAlignment w:val="baseline"/>
        <w:rPr>
          <w:rFonts w:ascii="Book Antiqua" w:eastAsia="바탕" w:hAnsi="Book Antiqua" w:cs="굴림"/>
          <w:bCs/>
          <w:color w:val="000000"/>
          <w:kern w:val="0"/>
          <w:sz w:val="24"/>
          <w:szCs w:val="24"/>
        </w:rPr>
      </w:pPr>
      <w:r>
        <w:rPr>
          <w:rFonts w:ascii="Book Antiqua" w:eastAsia="바탕" w:hAnsi="Book Antiqua" w:cs="굴림"/>
          <w:bCs/>
          <w:color w:val="000000"/>
          <w:kern w:val="0"/>
          <w:sz w:val="24"/>
          <w:szCs w:val="24"/>
        </w:rPr>
        <w:t xml:space="preserve">Chung Min Lee, </w:t>
      </w:r>
      <w:r w:rsidRPr="00A31F83">
        <w:rPr>
          <w:rFonts w:ascii="Book Antiqua" w:eastAsia="바탕" w:hAnsi="Book Antiqua" w:cs="굴림"/>
          <w:bCs/>
          <w:i/>
          <w:color w:val="000000"/>
          <w:kern w:val="0"/>
          <w:sz w:val="24"/>
          <w:szCs w:val="24"/>
        </w:rPr>
        <w:t>Fault Lines in a Rising Asia</w:t>
      </w:r>
      <w:r>
        <w:rPr>
          <w:rFonts w:ascii="Book Antiqua" w:eastAsia="바탕" w:hAnsi="Book Antiqua" w:cs="굴림"/>
          <w:bCs/>
          <w:color w:val="000000"/>
          <w:kern w:val="0"/>
          <w:sz w:val="24"/>
          <w:szCs w:val="24"/>
        </w:rPr>
        <w:t xml:space="preserve"> (Washington DC: Carnegie Endowment </w:t>
      </w:r>
    </w:p>
    <w:p w:rsidR="00A31F83" w:rsidRDefault="00A31F83" w:rsidP="00A31F83">
      <w:pPr>
        <w:wordWrap/>
        <w:spacing w:after="0" w:line="240" w:lineRule="auto"/>
        <w:ind w:firstLine="800"/>
        <w:textAlignment w:val="baseline"/>
        <w:rPr>
          <w:rFonts w:ascii="Book Antiqua" w:eastAsia="바탕" w:hAnsi="Book Antiqua" w:cs="굴림"/>
          <w:bCs/>
          <w:color w:val="000000"/>
          <w:kern w:val="0"/>
          <w:sz w:val="24"/>
          <w:szCs w:val="24"/>
        </w:rPr>
      </w:pPr>
      <w:r>
        <w:rPr>
          <w:rFonts w:ascii="Book Antiqua" w:eastAsia="바탕" w:hAnsi="Book Antiqua" w:cs="굴림"/>
          <w:bCs/>
          <w:color w:val="000000"/>
          <w:kern w:val="0"/>
          <w:sz w:val="24"/>
          <w:szCs w:val="24"/>
        </w:rPr>
        <w:t>for International Peace, 2016), Chapter 6.</w:t>
      </w:r>
    </w:p>
    <w:p w:rsidR="000B2083" w:rsidRPr="000B2083" w:rsidRDefault="000B2083" w:rsidP="000B2083">
      <w:pPr>
        <w:pStyle w:val="s0"/>
        <w:rPr>
          <w:rFonts w:ascii="Book Antiqua" w:hAnsi="Book Antiqua" w:cs="Times New Roman"/>
          <w:b/>
        </w:rPr>
      </w:pPr>
      <w:r w:rsidRPr="000B2083">
        <w:rPr>
          <w:rFonts w:ascii="Book Antiqua" w:hAnsi="Book Antiqua" w:cs="Times New Roman"/>
          <w:b/>
        </w:rPr>
        <w:lastRenderedPageBreak/>
        <w:t>[Recommended Readings]</w:t>
      </w:r>
    </w:p>
    <w:p w:rsidR="000B2083" w:rsidRDefault="000B2083" w:rsidP="000B2083">
      <w:pPr>
        <w:rPr>
          <w:rFonts w:ascii="Book Antiqua" w:hAnsi="Book Antiqua" w:cs="Times New Roman"/>
          <w:sz w:val="24"/>
          <w:szCs w:val="24"/>
        </w:rPr>
      </w:pPr>
      <w:r w:rsidRPr="000B2083">
        <w:rPr>
          <w:rFonts w:ascii="Book Antiqua" w:hAnsi="Book Antiqua" w:cs="Times New Roman"/>
          <w:sz w:val="24"/>
          <w:szCs w:val="24"/>
        </w:rPr>
        <w:t xml:space="preserve">Mitchell Reiss, “A Nuclear-armed North Korea: Accepting the Unacceptable?” </w:t>
      </w:r>
      <w:r w:rsidRPr="000B2083">
        <w:rPr>
          <w:rFonts w:ascii="Book Antiqua" w:hAnsi="Book Antiqua" w:cs="Times New Roman"/>
          <w:sz w:val="24"/>
          <w:szCs w:val="24"/>
        </w:rPr>
        <w:tab/>
      </w:r>
      <w:r w:rsidRPr="000B2083">
        <w:rPr>
          <w:rFonts w:ascii="Book Antiqua" w:hAnsi="Book Antiqua" w:cs="Times New Roman"/>
          <w:i/>
          <w:sz w:val="24"/>
          <w:szCs w:val="24"/>
        </w:rPr>
        <w:t>Survival</w:t>
      </w:r>
      <w:r w:rsidRPr="000B2083">
        <w:rPr>
          <w:rFonts w:ascii="Book Antiqua" w:hAnsi="Book Antiqua" w:cs="Times New Roman"/>
          <w:sz w:val="24"/>
          <w:szCs w:val="24"/>
        </w:rPr>
        <w:t xml:space="preserve"> 48:4 (Winter 2006-07), pp.97-110.</w:t>
      </w:r>
    </w:p>
    <w:p w:rsidR="000B2083" w:rsidRPr="000B2083" w:rsidRDefault="000B2083" w:rsidP="005D758C">
      <w:pPr>
        <w:ind w:left="840" w:hangingChars="350" w:hanging="840"/>
        <w:rPr>
          <w:rFonts w:ascii="Book Antiqua" w:hAnsi="Book Antiqua" w:cs="Times New Roman"/>
          <w:sz w:val="24"/>
          <w:szCs w:val="24"/>
        </w:rPr>
      </w:pPr>
      <w:r w:rsidRPr="000B2083">
        <w:rPr>
          <w:rFonts w:ascii="Book Antiqua" w:hAnsi="Book Antiqua" w:cs="Times New Roman"/>
          <w:sz w:val="24"/>
          <w:szCs w:val="24"/>
        </w:rPr>
        <w:t xml:space="preserve">Victor Cha, “Hawk Engagement and Preventive Defense on the Korean Peninsula,” </w:t>
      </w:r>
      <w:r w:rsidRPr="000B2083">
        <w:rPr>
          <w:rFonts w:ascii="Book Antiqua" w:hAnsi="Book Antiqua" w:cs="Times New Roman"/>
          <w:i/>
          <w:sz w:val="24"/>
          <w:szCs w:val="24"/>
        </w:rPr>
        <w:t>International Security</w:t>
      </w:r>
      <w:r w:rsidRPr="000B2083">
        <w:rPr>
          <w:rFonts w:ascii="Book Antiqua" w:hAnsi="Book Antiqua" w:cs="Times New Roman"/>
          <w:sz w:val="24"/>
          <w:szCs w:val="24"/>
        </w:rPr>
        <w:t xml:space="preserve"> 27:1 (Summer 2002)</w:t>
      </w:r>
    </w:p>
    <w:p w:rsidR="000B2083" w:rsidRPr="000B2083" w:rsidRDefault="000B2083" w:rsidP="000B2083">
      <w:pPr>
        <w:rPr>
          <w:rFonts w:ascii="Book Antiqua" w:hAnsi="Book Antiqua" w:cs="Times New Roman"/>
          <w:sz w:val="24"/>
          <w:szCs w:val="24"/>
        </w:rPr>
      </w:pPr>
      <w:r w:rsidRPr="000B2083">
        <w:rPr>
          <w:rFonts w:ascii="Book Antiqua" w:hAnsi="Book Antiqua" w:cs="Times New Roman"/>
          <w:sz w:val="24"/>
          <w:szCs w:val="24"/>
        </w:rPr>
        <w:t xml:space="preserve">Michael O’Hanlon and Mike Mochizuki, “Toward a Grand Bargain with North </w:t>
      </w:r>
      <w:r w:rsidRPr="000B2083">
        <w:rPr>
          <w:rFonts w:ascii="Book Antiqua" w:hAnsi="Book Antiqua" w:cs="Times New Roman"/>
          <w:sz w:val="24"/>
          <w:szCs w:val="24"/>
        </w:rPr>
        <w:tab/>
        <w:t xml:space="preserve">Korea,” </w:t>
      </w:r>
      <w:r w:rsidRPr="000B2083">
        <w:rPr>
          <w:rFonts w:ascii="Book Antiqua" w:hAnsi="Book Antiqua" w:cs="Times New Roman"/>
          <w:i/>
          <w:sz w:val="24"/>
          <w:szCs w:val="24"/>
        </w:rPr>
        <w:t>The Washington Quarterly</w:t>
      </w:r>
      <w:r w:rsidRPr="000B2083">
        <w:rPr>
          <w:rFonts w:ascii="Book Antiqua" w:hAnsi="Book Antiqua" w:cs="Times New Roman"/>
          <w:sz w:val="24"/>
          <w:szCs w:val="24"/>
        </w:rPr>
        <w:t xml:space="preserve"> 26:4 (Autumn 2003), pp.7-18.</w:t>
      </w:r>
    </w:p>
    <w:p w:rsidR="000B2083" w:rsidRPr="000B2083" w:rsidRDefault="000B2083" w:rsidP="000B2083">
      <w:pPr>
        <w:pStyle w:val="s0"/>
        <w:rPr>
          <w:rFonts w:ascii="Book Antiqua" w:hAnsi="Book Antiqua" w:cs="Times New Roman"/>
        </w:rPr>
      </w:pPr>
      <w:r w:rsidRPr="000B2083">
        <w:rPr>
          <w:rFonts w:ascii="Book Antiqua" w:hAnsi="Book Antiqua" w:cs="Times New Roman"/>
        </w:rPr>
        <w:t xml:space="preserve">Joel Wit, “Enhancing U.S. Engagement with North Korea,” </w:t>
      </w:r>
      <w:r w:rsidRPr="000B2083">
        <w:rPr>
          <w:rFonts w:ascii="Book Antiqua" w:hAnsi="Book Antiqua" w:cs="Times New Roman"/>
          <w:i/>
        </w:rPr>
        <w:t>The Washington Quarterly</w:t>
      </w:r>
      <w:r w:rsidRPr="000B2083">
        <w:rPr>
          <w:rFonts w:ascii="Book Antiqua" w:hAnsi="Book Antiqua" w:cs="Times New Roman"/>
        </w:rPr>
        <w:t xml:space="preserve"> </w:t>
      </w:r>
    </w:p>
    <w:p w:rsidR="000B2083" w:rsidRPr="000B2083" w:rsidRDefault="000B2083" w:rsidP="000B2083">
      <w:pPr>
        <w:pStyle w:val="s0"/>
        <w:rPr>
          <w:rFonts w:ascii="Book Antiqua" w:hAnsi="Book Antiqua" w:cs="Times New Roman"/>
        </w:rPr>
      </w:pPr>
      <w:r w:rsidRPr="000B2083">
        <w:rPr>
          <w:rFonts w:ascii="Book Antiqua" w:hAnsi="Book Antiqua" w:cs="Times New Roman"/>
        </w:rPr>
        <w:tab/>
        <w:t>30:2 (Spring 2007): 53-69.</w:t>
      </w:r>
    </w:p>
    <w:p w:rsidR="000B2083" w:rsidRPr="000B2083" w:rsidRDefault="000B2083" w:rsidP="000B2083">
      <w:pPr>
        <w:pStyle w:val="s0"/>
        <w:rPr>
          <w:rFonts w:ascii="Book Antiqua" w:hAnsi="Book Antiqua" w:cs="Times New Roman"/>
          <w:i/>
        </w:rPr>
      </w:pPr>
      <w:r w:rsidRPr="000B2083">
        <w:rPr>
          <w:rFonts w:ascii="Book Antiqua" w:hAnsi="Book Antiqua" w:cs="Times New Roman"/>
        </w:rPr>
        <w:t xml:space="preserve">Charles Pritchard, </w:t>
      </w:r>
      <w:r w:rsidRPr="000B2083">
        <w:rPr>
          <w:rFonts w:ascii="Book Antiqua" w:hAnsi="Book Antiqua" w:cs="Times New Roman"/>
          <w:i/>
        </w:rPr>
        <w:t xml:space="preserve">Failed Diplomacy: The Tragic Story of How North Korea Got the </w:t>
      </w:r>
    </w:p>
    <w:p w:rsidR="000B2083" w:rsidRPr="000B2083" w:rsidRDefault="000B2083" w:rsidP="000B2083">
      <w:pPr>
        <w:pStyle w:val="s0"/>
        <w:rPr>
          <w:rFonts w:ascii="Book Antiqua" w:hAnsi="Book Antiqua" w:cs="Times New Roman"/>
        </w:rPr>
      </w:pPr>
      <w:r w:rsidRPr="000B2083">
        <w:rPr>
          <w:rFonts w:ascii="Book Antiqua" w:hAnsi="Book Antiqua" w:cs="Times New Roman"/>
          <w:i/>
        </w:rPr>
        <w:tab/>
        <w:t xml:space="preserve">Bomb </w:t>
      </w:r>
      <w:r w:rsidRPr="000B2083">
        <w:rPr>
          <w:rFonts w:ascii="Book Antiqua" w:hAnsi="Book Antiqua" w:cs="Times New Roman"/>
        </w:rPr>
        <w:t>(Washington D.C.: The Brookings Institution, 2007): chapters 7-9.</w:t>
      </w:r>
    </w:p>
    <w:p w:rsidR="000B2083" w:rsidRPr="000B2083" w:rsidRDefault="000B2083" w:rsidP="000B2083">
      <w:pPr>
        <w:pStyle w:val="s0"/>
        <w:rPr>
          <w:rFonts w:ascii="Book Antiqua" w:hAnsi="Book Antiqua" w:cs="Times New Roman"/>
        </w:rPr>
      </w:pPr>
      <w:r w:rsidRPr="000B2083">
        <w:rPr>
          <w:rFonts w:ascii="Book Antiqua" w:hAnsi="Book Antiqua" w:cs="Times New Roman"/>
        </w:rPr>
        <w:t xml:space="preserve">Michael O’Hanlon and Mike Mochizuki, </w:t>
      </w:r>
      <w:r w:rsidRPr="000B2083">
        <w:rPr>
          <w:rFonts w:ascii="Book Antiqua" w:hAnsi="Book Antiqua" w:cs="Times New Roman"/>
          <w:i/>
          <w:iCs/>
        </w:rPr>
        <w:t>Crisis on the Korean Peninsula</w:t>
      </w:r>
      <w:r w:rsidRPr="000B2083">
        <w:rPr>
          <w:rFonts w:ascii="Book Antiqua" w:hAnsi="Book Antiqua" w:cs="Times New Roman"/>
        </w:rPr>
        <w:t xml:space="preserve"> </w:t>
      </w:r>
    </w:p>
    <w:p w:rsidR="000B2083" w:rsidRPr="000B2083" w:rsidRDefault="000B2083" w:rsidP="000B2083">
      <w:pPr>
        <w:pStyle w:val="s0"/>
        <w:rPr>
          <w:rFonts w:ascii="Book Antiqua" w:hAnsi="Book Antiqua" w:cs="Times New Roman"/>
        </w:rPr>
      </w:pPr>
      <w:r w:rsidRPr="000B2083">
        <w:rPr>
          <w:rFonts w:ascii="Book Antiqua" w:hAnsi="Book Antiqua" w:cs="Times New Roman"/>
        </w:rPr>
        <w:tab/>
        <w:t>(Washington D.C.: The Brookings Institution Book, 2003)</w:t>
      </w:r>
    </w:p>
    <w:p w:rsidR="00BE780E" w:rsidRPr="000B2083" w:rsidRDefault="00BE780E" w:rsidP="00BE780E">
      <w:pPr>
        <w:wordWrap/>
        <w:spacing w:after="0" w:line="240" w:lineRule="auto"/>
        <w:ind w:firstLine="800"/>
        <w:textAlignment w:val="baseline"/>
        <w:rPr>
          <w:rFonts w:ascii="Book Antiqua" w:eastAsia="바탕" w:hAnsi="Book Antiqua" w:cs="굴림"/>
          <w:bCs/>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November 2</w:t>
      </w:r>
      <w:r w:rsidR="00C56A9F">
        <w:rPr>
          <w:rFonts w:ascii="Book Antiqua" w:eastAsia="바탕" w:hAnsi="바탕" w:cs="굴림"/>
          <w:b/>
          <w:bCs/>
          <w:color w:val="000000"/>
          <w:kern w:val="0"/>
          <w:sz w:val="24"/>
          <w:szCs w:val="24"/>
        </w:rPr>
        <w:t>4</w:t>
      </w:r>
      <w:r w:rsidRPr="00AD5A18">
        <w:rPr>
          <w:rFonts w:ascii="Book Antiqua" w:eastAsia="바탕" w:hAnsi="바탕"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002F59A6" w:rsidRPr="002F59A6">
        <w:rPr>
          <w:rFonts w:ascii="Book Antiqua" w:eastAsia="굴림" w:hAnsi="Book Antiqua" w:cs="굴림"/>
          <w:b/>
          <w:bCs/>
          <w:color w:val="000000"/>
          <w:kern w:val="0"/>
          <w:sz w:val="24"/>
          <w:szCs w:val="24"/>
        </w:rPr>
        <w:t>South Korea at the Crossroads?</w:t>
      </w:r>
    </w:p>
    <w:p w:rsidR="002F59A6" w:rsidRDefault="00AD5A18" w:rsidP="002F59A6">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316D85" w:rsidRDefault="002F59A6" w:rsidP="002F59A6">
      <w:pPr>
        <w:wordWrap/>
        <w:spacing w:after="0" w:line="240" w:lineRule="auto"/>
        <w:textAlignment w:val="baseline"/>
        <w:rPr>
          <w:rFonts w:ascii="Book Antiqua" w:eastAsia="굴림" w:hAnsi="Book Antiqua" w:cs="굴림"/>
          <w:bCs/>
          <w:color w:val="000000"/>
          <w:kern w:val="0"/>
          <w:sz w:val="24"/>
          <w:szCs w:val="24"/>
        </w:rPr>
      </w:pPr>
      <w:r w:rsidRPr="00316D85">
        <w:rPr>
          <w:rFonts w:ascii="Book Antiqua" w:eastAsia="굴림" w:hAnsi="Book Antiqua" w:cs="굴림"/>
          <w:bCs/>
          <w:color w:val="000000"/>
          <w:kern w:val="0"/>
          <w:sz w:val="24"/>
          <w:szCs w:val="24"/>
        </w:rPr>
        <w:t>Hwy</w:t>
      </w:r>
      <w:r w:rsidR="00316D85" w:rsidRPr="00316D85">
        <w:rPr>
          <w:rFonts w:ascii="Book Antiqua" w:eastAsia="굴림" w:hAnsi="Book Antiqua" w:cs="굴림"/>
          <w:bCs/>
          <w:color w:val="000000"/>
          <w:kern w:val="0"/>
          <w:sz w:val="24"/>
          <w:szCs w:val="24"/>
        </w:rPr>
        <w:t xml:space="preserve">-Chang Moon, </w:t>
      </w:r>
      <w:r w:rsidR="00316D85" w:rsidRPr="00316D85">
        <w:rPr>
          <w:rFonts w:ascii="Book Antiqua" w:eastAsia="굴림" w:hAnsi="Book Antiqua" w:cs="굴림"/>
          <w:bCs/>
          <w:i/>
          <w:color w:val="000000"/>
          <w:kern w:val="0"/>
          <w:sz w:val="24"/>
          <w:szCs w:val="24"/>
        </w:rPr>
        <w:t>The Strategy for Korea’s Economic Success</w:t>
      </w:r>
      <w:r w:rsidR="00316D85" w:rsidRPr="00316D85">
        <w:rPr>
          <w:rFonts w:ascii="Book Antiqua" w:eastAsia="굴림" w:hAnsi="Book Antiqua" w:cs="굴림"/>
          <w:bCs/>
          <w:color w:val="000000"/>
          <w:kern w:val="0"/>
          <w:sz w:val="24"/>
          <w:szCs w:val="24"/>
        </w:rPr>
        <w:t xml:space="preserve"> (Oxford: Oxford </w:t>
      </w:r>
    </w:p>
    <w:p w:rsidR="002F59A6" w:rsidRDefault="00316D85" w:rsidP="002F59A6">
      <w:pPr>
        <w:wordWrap/>
        <w:spacing w:after="0" w:line="240" w:lineRule="auto"/>
        <w:textAlignment w:val="baseline"/>
        <w:rPr>
          <w:rFonts w:ascii="Book Antiqua" w:eastAsia="굴림" w:hAnsi="Book Antiqua" w:cs="굴림"/>
          <w:bCs/>
          <w:color w:val="000000"/>
          <w:kern w:val="0"/>
          <w:sz w:val="24"/>
          <w:szCs w:val="24"/>
        </w:rPr>
      </w:pPr>
      <w:r>
        <w:rPr>
          <w:rFonts w:ascii="Book Antiqua" w:eastAsia="굴림" w:hAnsi="Book Antiqua" w:cs="굴림"/>
          <w:bCs/>
          <w:color w:val="000000"/>
          <w:kern w:val="0"/>
          <w:sz w:val="24"/>
          <w:szCs w:val="24"/>
        </w:rPr>
        <w:tab/>
      </w:r>
      <w:r w:rsidRPr="00316D85">
        <w:rPr>
          <w:rFonts w:ascii="Book Antiqua" w:eastAsia="굴림" w:hAnsi="Book Antiqua" w:cs="굴림"/>
          <w:bCs/>
          <w:color w:val="000000"/>
          <w:kern w:val="0"/>
          <w:sz w:val="24"/>
          <w:szCs w:val="24"/>
        </w:rPr>
        <w:t>University Press, 2016): 69-95</w:t>
      </w:r>
    </w:p>
    <w:p w:rsidR="005D758C" w:rsidRDefault="005D758C" w:rsidP="002F59A6">
      <w:pPr>
        <w:wordWrap/>
        <w:spacing w:after="0" w:line="240" w:lineRule="auto"/>
        <w:textAlignment w:val="baseline"/>
        <w:rPr>
          <w:rFonts w:ascii="Book Antiqua" w:eastAsia="굴림" w:hAnsi="Book Antiqua" w:cs="굴림"/>
          <w:bCs/>
          <w:i/>
          <w:color w:val="000000"/>
          <w:kern w:val="0"/>
          <w:sz w:val="24"/>
          <w:szCs w:val="24"/>
        </w:rPr>
      </w:pPr>
      <w:r>
        <w:rPr>
          <w:rFonts w:ascii="Book Antiqua" w:eastAsia="굴림" w:hAnsi="Book Antiqua" w:cs="굴림"/>
          <w:bCs/>
          <w:color w:val="000000"/>
          <w:kern w:val="0"/>
          <w:sz w:val="24"/>
          <w:szCs w:val="24"/>
        </w:rPr>
        <w:t>Sung-</w:t>
      </w:r>
      <w:proofErr w:type="spellStart"/>
      <w:r>
        <w:rPr>
          <w:rFonts w:ascii="Book Antiqua" w:eastAsia="굴림" w:hAnsi="Book Antiqua" w:cs="굴림"/>
          <w:bCs/>
          <w:color w:val="000000"/>
          <w:kern w:val="0"/>
          <w:sz w:val="24"/>
          <w:szCs w:val="24"/>
        </w:rPr>
        <w:t>han</w:t>
      </w:r>
      <w:proofErr w:type="spellEnd"/>
      <w:r>
        <w:rPr>
          <w:rFonts w:ascii="Book Antiqua" w:eastAsia="굴림" w:hAnsi="Book Antiqua" w:cs="굴림"/>
          <w:bCs/>
          <w:color w:val="000000"/>
          <w:kern w:val="0"/>
          <w:sz w:val="24"/>
          <w:szCs w:val="24"/>
        </w:rPr>
        <w:t xml:space="preserve"> Kim, “The Day After: ROK-US Cooperation for Korean Unification,” </w:t>
      </w:r>
      <w:r w:rsidRPr="005D758C">
        <w:rPr>
          <w:rFonts w:ascii="Book Antiqua" w:eastAsia="굴림" w:hAnsi="Book Antiqua" w:cs="굴림"/>
          <w:bCs/>
          <w:i/>
          <w:color w:val="000000"/>
          <w:kern w:val="0"/>
          <w:sz w:val="24"/>
          <w:szCs w:val="24"/>
        </w:rPr>
        <w:t>The</w:t>
      </w:r>
    </w:p>
    <w:p w:rsidR="005D758C" w:rsidRDefault="005D758C" w:rsidP="005D758C">
      <w:pPr>
        <w:wordWrap/>
        <w:spacing w:after="0" w:line="240" w:lineRule="auto"/>
        <w:ind w:firstLine="800"/>
        <w:textAlignment w:val="baseline"/>
        <w:rPr>
          <w:rFonts w:ascii="Book Antiqua" w:eastAsia="굴림" w:hAnsi="Book Antiqua" w:cs="굴림"/>
          <w:bCs/>
          <w:color w:val="000000"/>
          <w:kern w:val="0"/>
          <w:sz w:val="24"/>
          <w:szCs w:val="24"/>
        </w:rPr>
      </w:pPr>
      <w:r w:rsidRPr="005D758C">
        <w:rPr>
          <w:rFonts w:ascii="Book Antiqua" w:eastAsia="굴림" w:hAnsi="Book Antiqua" w:cs="굴림"/>
          <w:bCs/>
          <w:i/>
          <w:color w:val="000000"/>
          <w:kern w:val="0"/>
          <w:sz w:val="24"/>
          <w:szCs w:val="24"/>
        </w:rPr>
        <w:t>Washington Quarterly</w:t>
      </w:r>
      <w:r>
        <w:rPr>
          <w:rFonts w:ascii="Book Antiqua" w:eastAsia="굴림" w:hAnsi="Book Antiqua" w:cs="굴림"/>
          <w:bCs/>
          <w:color w:val="000000"/>
          <w:kern w:val="0"/>
          <w:sz w:val="24"/>
          <w:szCs w:val="24"/>
        </w:rPr>
        <w:t xml:space="preserve"> 38:3 (Fall 2015): 37-58</w:t>
      </w:r>
    </w:p>
    <w:p w:rsidR="008B3986" w:rsidRPr="005D6C43" w:rsidRDefault="008B3986" w:rsidP="008B3986">
      <w:pPr>
        <w:wordWrap/>
        <w:spacing w:after="0" w:line="240" w:lineRule="auto"/>
        <w:textAlignment w:val="baseline"/>
        <w:rPr>
          <w:rFonts w:ascii="Book Antiqua" w:eastAsia="굴림" w:hAnsi="Book Antiqua" w:cs="굴림"/>
          <w:bCs/>
          <w:i/>
          <w:kern w:val="0"/>
          <w:sz w:val="24"/>
          <w:szCs w:val="24"/>
        </w:rPr>
      </w:pPr>
      <w:r w:rsidRPr="005D6C43">
        <w:rPr>
          <w:rFonts w:ascii="Book Antiqua" w:eastAsia="굴림" w:hAnsi="Book Antiqua" w:cs="굴림"/>
          <w:bCs/>
          <w:kern w:val="0"/>
          <w:sz w:val="24"/>
          <w:szCs w:val="24"/>
        </w:rPr>
        <w:t>S</w:t>
      </w:r>
      <w:r w:rsidRPr="005D6C43">
        <w:rPr>
          <w:rFonts w:ascii="Book Antiqua" w:eastAsia="굴림" w:hAnsi="Book Antiqua" w:cs="굴림" w:hint="eastAsia"/>
          <w:bCs/>
          <w:kern w:val="0"/>
          <w:sz w:val="24"/>
          <w:szCs w:val="24"/>
        </w:rPr>
        <w:t xml:space="preserve">cott </w:t>
      </w:r>
      <w:r w:rsidRPr="005D6C43">
        <w:rPr>
          <w:rFonts w:ascii="Book Antiqua" w:eastAsia="굴림" w:hAnsi="Book Antiqua" w:cs="굴림"/>
          <w:bCs/>
          <w:kern w:val="0"/>
          <w:sz w:val="24"/>
          <w:szCs w:val="24"/>
        </w:rPr>
        <w:t xml:space="preserve">Snyder, </w:t>
      </w:r>
      <w:r w:rsidRPr="005D6C43">
        <w:rPr>
          <w:rFonts w:ascii="Book Antiqua" w:eastAsia="굴림" w:hAnsi="Book Antiqua" w:cs="굴림"/>
          <w:bCs/>
          <w:i/>
          <w:kern w:val="0"/>
          <w:sz w:val="24"/>
          <w:szCs w:val="24"/>
        </w:rPr>
        <w:t xml:space="preserve">South Korea at the Crossroads: Autonomy and Alliance in an Era of Rival </w:t>
      </w:r>
    </w:p>
    <w:p w:rsidR="005D6C43" w:rsidRPr="005D6C43" w:rsidRDefault="008B3986" w:rsidP="008B3986">
      <w:pPr>
        <w:wordWrap/>
        <w:spacing w:after="0" w:line="240" w:lineRule="auto"/>
        <w:ind w:firstLine="800"/>
        <w:textAlignment w:val="baseline"/>
        <w:rPr>
          <w:rFonts w:ascii="Book Antiqua" w:eastAsia="굴림" w:hAnsi="Book Antiqua" w:cs="굴림"/>
          <w:bCs/>
          <w:kern w:val="0"/>
          <w:sz w:val="24"/>
          <w:szCs w:val="24"/>
        </w:rPr>
      </w:pPr>
      <w:r w:rsidRPr="005D6C43">
        <w:rPr>
          <w:rFonts w:ascii="Book Antiqua" w:eastAsia="굴림" w:hAnsi="Book Antiqua" w:cs="굴림"/>
          <w:bCs/>
          <w:i/>
          <w:kern w:val="0"/>
          <w:sz w:val="24"/>
          <w:szCs w:val="24"/>
        </w:rPr>
        <w:t>Powers</w:t>
      </w:r>
      <w:r w:rsidRPr="005D6C43">
        <w:rPr>
          <w:rFonts w:ascii="Book Antiqua" w:eastAsia="굴림" w:hAnsi="Book Antiqua" w:cs="굴림"/>
          <w:bCs/>
          <w:kern w:val="0"/>
          <w:sz w:val="24"/>
          <w:szCs w:val="24"/>
        </w:rPr>
        <w:t xml:space="preserve"> (Washington DC: Council on Foreign Relations, 2018)</w:t>
      </w:r>
      <w:r w:rsidR="005D6C43" w:rsidRPr="005D6C43">
        <w:rPr>
          <w:rFonts w:ascii="Book Antiqua" w:eastAsia="굴림" w:hAnsi="Book Antiqua" w:cs="굴림"/>
          <w:bCs/>
          <w:kern w:val="0"/>
          <w:sz w:val="24"/>
          <w:szCs w:val="24"/>
        </w:rPr>
        <w:t xml:space="preserve">, Chapters 1, 9, 10 </w:t>
      </w:r>
    </w:p>
    <w:p w:rsidR="008B3986" w:rsidRPr="005D6C43" w:rsidRDefault="005D6C43" w:rsidP="005D6C43">
      <w:pPr>
        <w:wordWrap/>
        <w:spacing w:after="0" w:line="240" w:lineRule="auto"/>
        <w:ind w:left="800"/>
        <w:textAlignment w:val="baseline"/>
        <w:rPr>
          <w:rFonts w:ascii="Book Antiqua" w:eastAsia="굴림" w:hAnsi="Book Antiqua" w:cs="굴림"/>
          <w:bCs/>
          <w:kern w:val="0"/>
          <w:sz w:val="24"/>
          <w:szCs w:val="24"/>
        </w:rPr>
      </w:pPr>
      <w:r w:rsidRPr="005D6C43">
        <w:rPr>
          <w:rFonts w:ascii="Book Antiqua" w:eastAsia="굴림" w:hAnsi="Book Antiqua" w:cs="굴림"/>
          <w:bCs/>
          <w:kern w:val="0"/>
          <w:sz w:val="24"/>
          <w:szCs w:val="24"/>
        </w:rPr>
        <w:t>&amp; Epilogue</w:t>
      </w:r>
    </w:p>
    <w:p w:rsidR="005D758C" w:rsidRPr="00316D85" w:rsidRDefault="005D758C" w:rsidP="005D758C">
      <w:pPr>
        <w:wordWrap/>
        <w:spacing w:after="0" w:line="240" w:lineRule="auto"/>
        <w:ind w:firstLine="800"/>
        <w:textAlignment w:val="baseline"/>
        <w:rPr>
          <w:rFonts w:ascii="Book Antiqua" w:eastAsia="굴림" w:hAnsi="Book Antiqua" w:cs="굴림"/>
          <w:bCs/>
          <w:color w:val="000000"/>
          <w:kern w:val="0"/>
          <w:sz w:val="24"/>
          <w:szCs w:val="24"/>
        </w:rPr>
      </w:pPr>
    </w:p>
    <w:p w:rsidR="00AD5A18" w:rsidRPr="00AD5A18" w:rsidRDefault="00AD5A18" w:rsidP="00AD5A18">
      <w:pPr>
        <w:wordWrap/>
        <w:spacing w:after="0" w:line="240" w:lineRule="auto"/>
        <w:jc w:val="center"/>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u w:val="single" w:color="000000"/>
        </w:rPr>
        <w:t>Wrap-Up</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Default="00DA5B05" w:rsidP="00AD5A18">
      <w:pPr>
        <w:wordWrap/>
        <w:spacing w:after="0" w:line="240" w:lineRule="auto"/>
        <w:textAlignment w:val="baseline"/>
        <w:rPr>
          <w:rFonts w:ascii="바탕" w:eastAsia="바탕" w:hAnsi="바탕" w:cs="굴림"/>
          <w:b/>
          <w:bCs/>
          <w:color w:val="000000"/>
          <w:kern w:val="0"/>
          <w:sz w:val="24"/>
          <w:szCs w:val="24"/>
        </w:rPr>
      </w:pPr>
      <w:r>
        <w:rPr>
          <w:rFonts w:ascii="Book Antiqua" w:eastAsia="굴림체" w:hAnsi="굴림체" w:cs="굴림"/>
          <w:b/>
          <w:bCs/>
          <w:color w:val="000000"/>
          <w:kern w:val="0"/>
          <w:sz w:val="24"/>
          <w:szCs w:val="24"/>
        </w:rPr>
        <w:t xml:space="preserve">December </w:t>
      </w:r>
      <w:r w:rsidR="00C56A9F">
        <w:rPr>
          <w:rFonts w:ascii="Book Antiqua" w:eastAsia="굴림체" w:hAnsi="굴림체" w:cs="굴림"/>
          <w:b/>
          <w:bCs/>
          <w:color w:val="000000"/>
          <w:kern w:val="0"/>
          <w:sz w:val="24"/>
          <w:szCs w:val="24"/>
        </w:rPr>
        <w:t>1</w:t>
      </w:r>
      <w:r w:rsidR="00AD5A18" w:rsidRPr="00AD5A18">
        <w:rPr>
          <w:rFonts w:ascii="Book Antiqua" w:eastAsia="굴림체" w:hAnsi="굴림체" w:cs="굴림" w:hint="eastAsia"/>
          <w:b/>
          <w:bCs/>
          <w:color w:val="000000"/>
          <w:kern w:val="0"/>
          <w:sz w:val="24"/>
          <w:szCs w:val="24"/>
        </w:rPr>
        <w:t>.</w:t>
      </w:r>
      <w:r w:rsidR="00AD5A18" w:rsidRPr="00AD5A18">
        <w:rPr>
          <w:rFonts w:ascii="굴림" w:eastAsia="굴림" w:hAnsi="굴림" w:cs="굴림"/>
          <w:b/>
          <w:bCs/>
          <w:color w:val="000000"/>
          <w:kern w:val="0"/>
          <w:sz w:val="24"/>
          <w:szCs w:val="24"/>
        </w:rPr>
        <w:tab/>
      </w:r>
      <w:r w:rsidR="00AD5A18" w:rsidRPr="00AD5A18">
        <w:rPr>
          <w:rFonts w:ascii="굴림" w:eastAsia="굴림" w:hAnsi="굴림" w:cs="굴림"/>
          <w:b/>
          <w:bCs/>
          <w:color w:val="000000"/>
          <w:kern w:val="0"/>
          <w:sz w:val="24"/>
          <w:szCs w:val="24"/>
        </w:rPr>
        <w:tab/>
      </w:r>
      <w:r w:rsidR="00AD5A18" w:rsidRPr="00AD5A18">
        <w:rPr>
          <w:rFonts w:ascii="Book Antiqua" w:eastAsia="바탕" w:hAnsi="바탕" w:cs="굴림" w:hint="eastAsia"/>
          <w:b/>
          <w:bCs/>
          <w:color w:val="000000"/>
          <w:kern w:val="0"/>
          <w:sz w:val="24"/>
          <w:szCs w:val="24"/>
        </w:rPr>
        <w:t>Group Presentation and Debates</w:t>
      </w:r>
      <w:r w:rsidR="00AD5A18" w:rsidRPr="00AD5A18">
        <w:rPr>
          <w:rFonts w:ascii="바탕" w:eastAsia="바탕" w:hAnsi="바탕" w:cs="굴림" w:hint="eastAsia"/>
          <w:b/>
          <w:bCs/>
          <w:color w:val="000000"/>
          <w:kern w:val="0"/>
          <w:sz w:val="24"/>
          <w:szCs w:val="24"/>
        </w:rPr>
        <w:t xml:space="preserve"> </w:t>
      </w:r>
    </w:p>
    <w:p w:rsidR="00DA5B05" w:rsidRPr="00DA5B05" w:rsidRDefault="00DA5B05" w:rsidP="00AD5A18">
      <w:pPr>
        <w:wordWrap/>
        <w:spacing w:after="0" w:line="240" w:lineRule="auto"/>
        <w:textAlignment w:val="baseline"/>
        <w:rPr>
          <w:rFonts w:ascii="Book Antiqua" w:eastAsia="굴림" w:hAnsi="Book Antiqua" w:cs="굴림"/>
          <w:b/>
          <w:bCs/>
          <w:color w:val="000000"/>
          <w:kern w:val="0"/>
          <w:sz w:val="24"/>
          <w:szCs w:val="24"/>
        </w:rPr>
      </w:pPr>
      <w:r w:rsidRPr="00DA5B05">
        <w:rPr>
          <w:rFonts w:ascii="Book Antiqua" w:eastAsia="바탕" w:hAnsi="Book Antiqua" w:cs="굴림"/>
          <w:b/>
          <w:bCs/>
          <w:color w:val="000000"/>
          <w:kern w:val="0"/>
          <w:sz w:val="24"/>
          <w:szCs w:val="24"/>
        </w:rPr>
        <w:tab/>
      </w:r>
      <w:r w:rsidRPr="00DA5B05">
        <w:rPr>
          <w:rFonts w:ascii="Book Antiqua" w:eastAsia="바탕" w:hAnsi="Book Antiqua" w:cs="굴림"/>
          <w:b/>
          <w:bCs/>
          <w:color w:val="000000"/>
          <w:kern w:val="0"/>
          <w:sz w:val="24"/>
          <w:szCs w:val="24"/>
        </w:rPr>
        <w:tab/>
      </w:r>
      <w:r w:rsidRPr="00DA5B05">
        <w:rPr>
          <w:rFonts w:ascii="Book Antiqua" w:eastAsia="바탕" w:hAnsi="Book Antiqua" w:cs="굴림"/>
          <w:b/>
          <w:bCs/>
          <w:color w:val="000000"/>
          <w:kern w:val="0"/>
          <w:sz w:val="24"/>
          <w:szCs w:val="24"/>
        </w:rPr>
        <w:tab/>
        <w:t>“Korea’s Strategic Choice in</w:t>
      </w:r>
      <w:r w:rsidR="002F26DF">
        <w:rPr>
          <w:rFonts w:ascii="Book Antiqua" w:eastAsia="바탕" w:hAnsi="Book Antiqua" w:cs="굴림"/>
          <w:b/>
          <w:bCs/>
          <w:color w:val="000000"/>
          <w:kern w:val="0"/>
          <w:sz w:val="24"/>
          <w:szCs w:val="24"/>
        </w:rPr>
        <w:t xml:space="preserve"> Changing</w:t>
      </w:r>
      <w:r w:rsidRPr="00DA5B05">
        <w:rPr>
          <w:rFonts w:ascii="Book Antiqua" w:eastAsia="바탕" w:hAnsi="Book Antiqua" w:cs="굴림"/>
          <w:b/>
          <w:bCs/>
          <w:color w:val="000000"/>
          <w:kern w:val="0"/>
          <w:sz w:val="24"/>
          <w:szCs w:val="24"/>
        </w:rPr>
        <w:t xml:space="preserve"> East Asia”</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Pr="00AD5A18" w:rsidRDefault="00DA5B05" w:rsidP="00AD5A18">
      <w:pPr>
        <w:wordWrap/>
        <w:spacing w:after="0" w:line="240" w:lineRule="auto"/>
        <w:textAlignment w:val="baseline"/>
        <w:rPr>
          <w:rFonts w:ascii="굴림" w:eastAsia="굴림" w:hAnsi="굴림" w:cs="굴림"/>
          <w:b/>
          <w:bCs/>
          <w:color w:val="000000"/>
          <w:kern w:val="0"/>
          <w:sz w:val="24"/>
          <w:szCs w:val="24"/>
        </w:rPr>
      </w:pPr>
      <w:r>
        <w:rPr>
          <w:rFonts w:ascii="Book Antiqua" w:eastAsia="바탕" w:hAnsi="바탕" w:cs="굴림"/>
          <w:b/>
          <w:bCs/>
          <w:color w:val="000000"/>
          <w:kern w:val="0"/>
          <w:sz w:val="24"/>
          <w:szCs w:val="24"/>
        </w:rPr>
        <w:t xml:space="preserve">December </w:t>
      </w:r>
      <w:r w:rsidR="00C56A9F">
        <w:rPr>
          <w:rFonts w:ascii="Book Antiqua" w:eastAsia="바탕" w:hAnsi="바탕" w:cs="굴림"/>
          <w:b/>
          <w:bCs/>
          <w:color w:val="000000"/>
          <w:kern w:val="0"/>
          <w:sz w:val="24"/>
          <w:szCs w:val="24"/>
        </w:rPr>
        <w:t>8</w:t>
      </w:r>
      <w:r w:rsidR="00AD5A18" w:rsidRPr="00AD5A18">
        <w:rPr>
          <w:rFonts w:ascii="Book Antiqua" w:eastAsia="바탕" w:hAnsi="바탕" w:cs="굴림" w:hint="eastAsia"/>
          <w:b/>
          <w:bCs/>
          <w:color w:val="000000"/>
          <w:kern w:val="0"/>
          <w:sz w:val="24"/>
          <w:szCs w:val="24"/>
        </w:rPr>
        <w:t xml:space="preserve">. </w:t>
      </w:r>
      <w:r w:rsidR="00AD5A18" w:rsidRPr="00AD5A18">
        <w:rPr>
          <w:rFonts w:ascii="굴림" w:eastAsia="굴림" w:hAnsi="굴림" w:cs="굴림"/>
          <w:b/>
          <w:bCs/>
          <w:color w:val="000000"/>
          <w:kern w:val="0"/>
          <w:sz w:val="24"/>
          <w:szCs w:val="24"/>
        </w:rPr>
        <w:tab/>
      </w:r>
      <w:r>
        <w:rPr>
          <w:rFonts w:ascii="굴림" w:eastAsia="굴림" w:hAnsi="굴림" w:cs="굴림"/>
          <w:b/>
          <w:bCs/>
          <w:color w:val="000000"/>
          <w:kern w:val="0"/>
          <w:sz w:val="24"/>
          <w:szCs w:val="24"/>
        </w:rPr>
        <w:tab/>
      </w:r>
      <w:r w:rsidR="00AD5A18" w:rsidRPr="00AD5A18">
        <w:rPr>
          <w:rFonts w:ascii="Book Antiqua" w:eastAsia="바탕" w:hAnsi="바탕" w:cs="굴림" w:hint="eastAsia"/>
          <w:b/>
          <w:bCs/>
          <w:i/>
          <w:iCs/>
          <w:color w:val="000000"/>
          <w:kern w:val="0"/>
          <w:sz w:val="24"/>
          <w:szCs w:val="24"/>
        </w:rPr>
        <w:t xml:space="preserve">Final </w:t>
      </w:r>
      <w:bookmarkStart w:id="0" w:name="_GoBack"/>
      <w:bookmarkEnd w:id="0"/>
      <w:r w:rsidR="00AD5A18" w:rsidRPr="00AD5A18">
        <w:rPr>
          <w:rFonts w:ascii="Book Antiqua" w:eastAsia="바탕" w:hAnsi="바탕" w:cs="굴림" w:hint="eastAsia"/>
          <w:b/>
          <w:bCs/>
          <w:i/>
          <w:iCs/>
          <w:color w:val="000000"/>
          <w:kern w:val="0"/>
          <w:sz w:val="24"/>
          <w:szCs w:val="24"/>
        </w:rPr>
        <w:t>Exam</w:t>
      </w:r>
      <w:r w:rsidR="00AD5A18" w:rsidRPr="00AD5A18">
        <w:rPr>
          <w:rFonts w:ascii="바탕" w:eastAsia="바탕" w:hAnsi="바탕" w:cs="굴림" w:hint="eastAsia"/>
          <w:b/>
          <w:bCs/>
          <w:color w:val="000000"/>
          <w:kern w:val="0"/>
          <w:sz w:val="24"/>
          <w:szCs w:val="24"/>
        </w:rPr>
        <w:t xml:space="preserve"> </w:t>
      </w:r>
    </w:p>
    <w:p w:rsidR="00AD5A18" w:rsidRPr="00AD5A18" w:rsidRDefault="00AD5A18" w:rsidP="00AD5A18">
      <w:pPr>
        <w:wordWrap/>
        <w:spacing w:after="0" w:line="240" w:lineRule="auto"/>
        <w:jc w:val="center"/>
        <w:textAlignment w:val="baseline"/>
        <w:rPr>
          <w:rFonts w:ascii="바탕" w:eastAsia="바탕" w:hAnsi="바탕" w:cs="굴림"/>
          <w:b/>
          <w:bCs/>
          <w:color w:val="000000"/>
          <w:kern w:val="0"/>
          <w:sz w:val="24"/>
          <w:szCs w:val="24"/>
        </w:rPr>
      </w:pPr>
    </w:p>
    <w:p w:rsidR="00AD5A18" w:rsidRPr="00AD5A18" w:rsidRDefault="00AD5A18" w:rsidP="00AD5A18">
      <w:pPr>
        <w:spacing w:after="0" w:line="384" w:lineRule="auto"/>
        <w:textAlignment w:val="baseline"/>
        <w:rPr>
          <w:rFonts w:ascii="한컴바탕" w:eastAsia="한컴바탕" w:hAnsi="한컴바탕" w:cs="한컴바탕"/>
          <w:color w:val="000000"/>
          <w:kern w:val="0"/>
          <w:szCs w:val="20"/>
        </w:rPr>
      </w:pPr>
    </w:p>
    <w:p w:rsidR="003067B8" w:rsidRDefault="003067B8"/>
    <w:sectPr w:rsidR="003067B8">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615" w:rsidRDefault="00947615" w:rsidP="002C244B">
      <w:pPr>
        <w:spacing w:after="0" w:line="240" w:lineRule="auto"/>
      </w:pPr>
      <w:r>
        <w:separator/>
      </w:r>
    </w:p>
  </w:endnote>
  <w:endnote w:type="continuationSeparator" w:id="0">
    <w:p w:rsidR="00947615" w:rsidRDefault="00947615" w:rsidP="002C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777641"/>
      <w:docPartObj>
        <w:docPartGallery w:val="Page Numbers (Bottom of Page)"/>
        <w:docPartUnique/>
      </w:docPartObj>
    </w:sdtPr>
    <w:sdtEndPr/>
    <w:sdtContent>
      <w:p w:rsidR="005E0FA8" w:rsidRDefault="005E0FA8">
        <w:pPr>
          <w:pStyle w:val="a8"/>
          <w:jc w:val="center"/>
        </w:pPr>
        <w:r>
          <w:fldChar w:fldCharType="begin"/>
        </w:r>
        <w:r>
          <w:instrText>PAGE   \* MERGEFORMAT</w:instrText>
        </w:r>
        <w:r>
          <w:fldChar w:fldCharType="separate"/>
        </w:r>
        <w:r w:rsidR="00822368" w:rsidRPr="00822368">
          <w:rPr>
            <w:noProof/>
            <w:lang w:val="ko-KR"/>
          </w:rPr>
          <w:t>8</w:t>
        </w:r>
        <w:r>
          <w:fldChar w:fldCharType="end"/>
        </w:r>
      </w:p>
    </w:sdtContent>
  </w:sdt>
  <w:p w:rsidR="005E0FA8" w:rsidRDefault="005E0F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615" w:rsidRDefault="00947615" w:rsidP="002C244B">
      <w:pPr>
        <w:spacing w:after="0" w:line="240" w:lineRule="auto"/>
      </w:pPr>
      <w:r>
        <w:separator/>
      </w:r>
    </w:p>
  </w:footnote>
  <w:footnote w:type="continuationSeparator" w:id="0">
    <w:p w:rsidR="00947615" w:rsidRDefault="00947615" w:rsidP="002C2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18"/>
    <w:rsid w:val="000B2083"/>
    <w:rsid w:val="001D2E49"/>
    <w:rsid w:val="00280AFF"/>
    <w:rsid w:val="002C244B"/>
    <w:rsid w:val="002F26DF"/>
    <w:rsid w:val="002F59A6"/>
    <w:rsid w:val="003067B8"/>
    <w:rsid w:val="00316D85"/>
    <w:rsid w:val="00317C3C"/>
    <w:rsid w:val="00370735"/>
    <w:rsid w:val="00491400"/>
    <w:rsid w:val="00547678"/>
    <w:rsid w:val="005D6C43"/>
    <w:rsid w:val="005D758C"/>
    <w:rsid w:val="005E0FA8"/>
    <w:rsid w:val="00822368"/>
    <w:rsid w:val="00832A4E"/>
    <w:rsid w:val="008935D7"/>
    <w:rsid w:val="008B3986"/>
    <w:rsid w:val="008E64F5"/>
    <w:rsid w:val="00947615"/>
    <w:rsid w:val="00A31F83"/>
    <w:rsid w:val="00AD5A18"/>
    <w:rsid w:val="00B30729"/>
    <w:rsid w:val="00B3180C"/>
    <w:rsid w:val="00BC2C5A"/>
    <w:rsid w:val="00BE780E"/>
    <w:rsid w:val="00C05051"/>
    <w:rsid w:val="00C56A9F"/>
    <w:rsid w:val="00D25BA2"/>
    <w:rsid w:val="00D5313F"/>
    <w:rsid w:val="00DA5B05"/>
    <w:rsid w:val="00DC129C"/>
    <w:rsid w:val="00DF7830"/>
    <w:rsid w:val="00E1414A"/>
    <w:rsid w:val="00F6496D"/>
    <w:rsid w:val="00FE5C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AFD64"/>
  <w15:chartTrackingRefBased/>
  <w15:docId w15:val="{4C433E7D-45E9-4F56-B751-62725AD2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AD5A18"/>
    <w:pPr>
      <w:keepNext/>
      <w:spacing w:after="0" w:line="240" w:lineRule="auto"/>
      <w:textAlignment w:val="baseline"/>
      <w:outlineLvl w:val="0"/>
    </w:pPr>
    <w:rPr>
      <w:rFonts w:ascii="굴림" w:eastAsia="굴림" w:hAnsi="굴림" w:cs="굴림"/>
      <w:color w:val="000000"/>
      <w:kern w:val="0"/>
      <w:sz w:val="24"/>
      <w:szCs w:val="24"/>
    </w:rPr>
  </w:style>
  <w:style w:type="paragraph" w:styleId="2">
    <w:name w:val="heading 2"/>
    <w:basedOn w:val="a"/>
    <w:link w:val="2Char"/>
    <w:uiPriority w:val="9"/>
    <w:qFormat/>
    <w:rsid w:val="00AD5A18"/>
    <w:pPr>
      <w:keepNext/>
      <w:spacing w:after="0" w:line="240" w:lineRule="auto"/>
      <w:textAlignment w:val="baseline"/>
      <w:outlineLvl w:val="1"/>
    </w:pPr>
    <w:rPr>
      <w:rFonts w:ascii="굴림" w:eastAsia="굴림" w:hAnsi="굴림" w:cs="굴림"/>
      <w:b/>
      <w:bCs/>
      <w:color w:val="000000"/>
      <w:kern w:val="0"/>
      <w:sz w:val="24"/>
      <w:szCs w:val="24"/>
    </w:rPr>
  </w:style>
  <w:style w:type="paragraph" w:styleId="3">
    <w:name w:val="heading 3"/>
    <w:basedOn w:val="a"/>
    <w:link w:val="3Char"/>
    <w:uiPriority w:val="9"/>
    <w:qFormat/>
    <w:rsid w:val="00AD5A18"/>
    <w:pPr>
      <w:keepNext/>
      <w:spacing w:after="0" w:line="240" w:lineRule="auto"/>
      <w:ind w:left="1600"/>
      <w:textAlignment w:val="baseline"/>
      <w:outlineLvl w:val="2"/>
    </w:pPr>
    <w:rPr>
      <w:rFonts w:ascii="굴림" w:eastAsia="굴림" w:hAnsi="굴림" w:cs="굴림"/>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D5A18"/>
    <w:rPr>
      <w:rFonts w:ascii="굴림" w:eastAsia="굴림" w:hAnsi="굴림" w:cs="굴림"/>
      <w:color w:val="000000"/>
      <w:kern w:val="0"/>
      <w:sz w:val="24"/>
      <w:szCs w:val="24"/>
    </w:rPr>
  </w:style>
  <w:style w:type="character" w:customStyle="1" w:styleId="2Char">
    <w:name w:val="제목 2 Char"/>
    <w:basedOn w:val="a0"/>
    <w:link w:val="2"/>
    <w:uiPriority w:val="9"/>
    <w:rsid w:val="00AD5A18"/>
    <w:rPr>
      <w:rFonts w:ascii="굴림" w:eastAsia="굴림" w:hAnsi="굴림" w:cs="굴림"/>
      <w:b/>
      <w:bCs/>
      <w:color w:val="000000"/>
      <w:kern w:val="0"/>
      <w:sz w:val="24"/>
      <w:szCs w:val="24"/>
    </w:rPr>
  </w:style>
  <w:style w:type="character" w:customStyle="1" w:styleId="3Char">
    <w:name w:val="제목 3 Char"/>
    <w:basedOn w:val="a0"/>
    <w:link w:val="3"/>
    <w:uiPriority w:val="9"/>
    <w:rsid w:val="00AD5A18"/>
    <w:rPr>
      <w:rFonts w:ascii="굴림" w:eastAsia="굴림" w:hAnsi="굴림" w:cs="굴림"/>
      <w:color w:val="000000"/>
      <w:kern w:val="0"/>
      <w:sz w:val="24"/>
      <w:szCs w:val="24"/>
    </w:rPr>
  </w:style>
  <w:style w:type="paragraph" w:styleId="a3">
    <w:name w:val="Normal (Web)"/>
    <w:basedOn w:val="a"/>
    <w:uiPriority w:val="99"/>
    <w:semiHidden/>
    <w:unhideWhenUsed/>
    <w:rsid w:val="00AD5A18"/>
    <w:pPr>
      <w:widowControl/>
      <w:wordWrap/>
      <w:autoSpaceDE/>
      <w:spacing w:before="300" w:after="300" w:line="240" w:lineRule="auto"/>
      <w:jc w:val="left"/>
      <w:textAlignment w:val="baseline"/>
    </w:pPr>
    <w:rPr>
      <w:rFonts w:ascii="굴림" w:eastAsia="굴림" w:hAnsi="굴림" w:cs="굴림"/>
      <w:color w:val="000000"/>
      <w:kern w:val="0"/>
      <w:sz w:val="24"/>
      <w:szCs w:val="24"/>
    </w:rPr>
  </w:style>
  <w:style w:type="paragraph" w:customStyle="1" w:styleId="s0">
    <w:name w:val="s0"/>
    <w:basedOn w:val="a"/>
    <w:rsid w:val="00AD5A18"/>
    <w:pPr>
      <w:spacing w:after="0" w:line="240" w:lineRule="auto"/>
      <w:textAlignment w:val="baseline"/>
    </w:pPr>
    <w:rPr>
      <w:rFonts w:ascii="굴림" w:eastAsia="굴림" w:hAnsi="굴림" w:cs="굴림"/>
      <w:color w:val="000000"/>
      <w:kern w:val="0"/>
      <w:sz w:val="24"/>
      <w:szCs w:val="24"/>
    </w:rPr>
  </w:style>
  <w:style w:type="paragraph" w:customStyle="1" w:styleId="a4">
    <w:name w:val="바탕글"/>
    <w:basedOn w:val="a"/>
    <w:rsid w:val="00AD5A18"/>
    <w:pPr>
      <w:spacing w:after="0" w:line="384" w:lineRule="auto"/>
      <w:textAlignment w:val="baseline"/>
    </w:pPr>
    <w:rPr>
      <w:rFonts w:ascii="굴림" w:eastAsia="굴림" w:hAnsi="굴림" w:cs="굴림"/>
      <w:color w:val="000000"/>
      <w:kern w:val="0"/>
      <w:szCs w:val="20"/>
    </w:rPr>
  </w:style>
  <w:style w:type="character" w:styleId="a5">
    <w:name w:val="Hyperlink"/>
    <w:basedOn w:val="a0"/>
    <w:uiPriority w:val="99"/>
    <w:semiHidden/>
    <w:unhideWhenUsed/>
    <w:rsid w:val="00AD5A18"/>
    <w:rPr>
      <w:color w:val="0000FF"/>
      <w:u w:val="single"/>
    </w:rPr>
  </w:style>
  <w:style w:type="paragraph" w:styleId="a6">
    <w:name w:val="Balloon Text"/>
    <w:basedOn w:val="a"/>
    <w:link w:val="Char"/>
    <w:uiPriority w:val="99"/>
    <w:semiHidden/>
    <w:unhideWhenUsed/>
    <w:rsid w:val="00832A4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A4E"/>
    <w:rPr>
      <w:rFonts w:asciiTheme="majorHAnsi" w:eastAsiaTheme="majorEastAsia" w:hAnsiTheme="majorHAnsi" w:cstheme="majorBidi"/>
      <w:sz w:val="18"/>
      <w:szCs w:val="18"/>
    </w:rPr>
  </w:style>
  <w:style w:type="paragraph" w:styleId="a7">
    <w:name w:val="header"/>
    <w:basedOn w:val="a"/>
    <w:link w:val="Char0"/>
    <w:uiPriority w:val="99"/>
    <w:unhideWhenUsed/>
    <w:rsid w:val="002C244B"/>
    <w:pPr>
      <w:tabs>
        <w:tab w:val="center" w:pos="4513"/>
        <w:tab w:val="right" w:pos="9026"/>
      </w:tabs>
      <w:snapToGrid w:val="0"/>
    </w:pPr>
  </w:style>
  <w:style w:type="character" w:customStyle="1" w:styleId="Char0">
    <w:name w:val="머리글 Char"/>
    <w:basedOn w:val="a0"/>
    <w:link w:val="a7"/>
    <w:uiPriority w:val="99"/>
    <w:rsid w:val="002C244B"/>
  </w:style>
  <w:style w:type="paragraph" w:styleId="a8">
    <w:name w:val="footer"/>
    <w:basedOn w:val="a"/>
    <w:link w:val="Char1"/>
    <w:uiPriority w:val="99"/>
    <w:unhideWhenUsed/>
    <w:rsid w:val="002C244B"/>
    <w:pPr>
      <w:tabs>
        <w:tab w:val="center" w:pos="4513"/>
        <w:tab w:val="right" w:pos="9026"/>
      </w:tabs>
      <w:snapToGrid w:val="0"/>
    </w:pPr>
  </w:style>
  <w:style w:type="character" w:customStyle="1" w:styleId="Char1">
    <w:name w:val="바닥글 Char"/>
    <w:basedOn w:val="a0"/>
    <w:link w:val="a8"/>
    <w:uiPriority w:val="99"/>
    <w:rsid w:val="002C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cheon@snu.ac.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park82@snu.ac.k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3405</Words>
  <Characters>19412</Characters>
  <Application>Microsoft Office Word</Application>
  <DocSecurity>0</DocSecurity>
  <Lines>161</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2019-08-17T06:23:00Z</cp:lastPrinted>
  <dcterms:created xsi:type="dcterms:W3CDTF">2020-08-06T09:09:00Z</dcterms:created>
  <dcterms:modified xsi:type="dcterms:W3CDTF">2020-08-06T09:16:00Z</dcterms:modified>
</cp:coreProperties>
</file>