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C4" w:rsidRPr="00654FE1" w:rsidRDefault="00654FE1" w:rsidP="008964CE">
      <w:pPr>
        <w:spacing w:line="440" w:lineRule="exact"/>
        <w:jc w:val="center"/>
        <w:rPr>
          <w:rFonts w:ascii="Times New Roman"/>
          <w:b/>
          <w:sz w:val="28"/>
          <w:szCs w:val="28"/>
        </w:rPr>
      </w:pPr>
      <w:r w:rsidRPr="00654FE1">
        <w:rPr>
          <w:rFonts w:ascii="Times New Roman"/>
          <w:b/>
          <w:sz w:val="28"/>
          <w:szCs w:val="28"/>
        </w:rPr>
        <w:t>International Development Policy</w:t>
      </w:r>
    </w:p>
    <w:p w:rsidR="00654FE1" w:rsidRDefault="00654FE1" w:rsidP="008964CE">
      <w:pPr>
        <w:spacing w:line="440" w:lineRule="exact"/>
        <w:rPr>
          <w:rFonts w:ascii="Times New Roman"/>
          <w:sz w:val="24"/>
        </w:rPr>
      </w:pPr>
    </w:p>
    <w:p w:rsidR="00920B8B" w:rsidRPr="00920B8B" w:rsidRDefault="00920B8B" w:rsidP="008964CE">
      <w:pPr>
        <w:spacing w:line="440" w:lineRule="exact"/>
        <w:rPr>
          <w:rFonts w:ascii="Times New Roman"/>
          <w:b/>
          <w:sz w:val="24"/>
          <w:u w:val="single"/>
        </w:rPr>
      </w:pPr>
      <w:r w:rsidRPr="00920B8B">
        <w:rPr>
          <w:rFonts w:ascii="Times New Roman" w:hint="eastAsia"/>
          <w:b/>
          <w:sz w:val="24"/>
          <w:u w:val="single"/>
        </w:rPr>
        <w:t>Course Objective</w:t>
      </w:r>
    </w:p>
    <w:p w:rsidR="00920B8B" w:rsidRDefault="00920B8B" w:rsidP="008964CE">
      <w:pPr>
        <w:spacing w:line="440" w:lineRule="exact"/>
        <w:rPr>
          <w:rFonts w:ascii="Times New Roman"/>
          <w:sz w:val="24"/>
        </w:rPr>
      </w:pPr>
    </w:p>
    <w:p w:rsidR="00920B8B" w:rsidRDefault="000854F4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The objective of the course is to study the policies </w:t>
      </w:r>
      <w:r>
        <w:rPr>
          <w:rFonts w:ascii="Times New Roman"/>
          <w:sz w:val="24"/>
        </w:rPr>
        <w:t>which</w:t>
      </w:r>
      <w:r>
        <w:rPr>
          <w:rFonts w:ascii="Times New Roman" w:hint="eastAsia"/>
          <w:sz w:val="24"/>
        </w:rPr>
        <w:t xml:space="preserve"> developing countries can implement for their economic development. The policies studied in this course will be only those which have international repercussions</w:t>
      </w:r>
      <w:r w:rsidR="008964CE">
        <w:rPr>
          <w:rFonts w:ascii="Times New Roman" w:hint="eastAsia"/>
          <w:sz w:val="24"/>
        </w:rPr>
        <w:t>. Among these policies, there are those related with trade, foreign debt, foreign direct investment, intellectual property rights, economic integration, technology transfer, international migration, remittances, etc.</w:t>
      </w:r>
    </w:p>
    <w:p w:rsidR="00920B8B" w:rsidRPr="00654FE1" w:rsidRDefault="00920B8B" w:rsidP="008964CE">
      <w:pPr>
        <w:spacing w:line="440" w:lineRule="exact"/>
        <w:rPr>
          <w:rFonts w:ascii="Times New Roman"/>
          <w:sz w:val="24"/>
        </w:rPr>
      </w:pPr>
    </w:p>
    <w:p w:rsidR="00654FE1" w:rsidRPr="00BD614B" w:rsidRDefault="00BD614B" w:rsidP="008964CE">
      <w:pPr>
        <w:spacing w:line="440" w:lineRule="exact"/>
        <w:rPr>
          <w:rFonts w:ascii="Times New Roman"/>
          <w:b/>
          <w:sz w:val="24"/>
          <w:u w:val="single"/>
        </w:rPr>
      </w:pPr>
      <w:r w:rsidRPr="00BD614B">
        <w:rPr>
          <w:rFonts w:ascii="Times New Roman" w:hint="eastAsia"/>
          <w:b/>
          <w:sz w:val="24"/>
          <w:u w:val="single"/>
        </w:rPr>
        <w:t>Class Sequence</w:t>
      </w:r>
    </w:p>
    <w:p w:rsidR="00BD614B" w:rsidRPr="00654FE1" w:rsidRDefault="00BD614B" w:rsidP="008964CE">
      <w:pPr>
        <w:spacing w:line="440" w:lineRule="exact"/>
        <w:rPr>
          <w:rFonts w:ascii="Times New Roman"/>
          <w:sz w:val="24"/>
        </w:rPr>
      </w:pPr>
    </w:p>
    <w:p w:rsidR="00654FE1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March 4</w:t>
      </w:r>
      <w:r w:rsidR="00654FE1">
        <w:rPr>
          <w:rFonts w:ascii="Times New Roman" w:hint="eastAsia"/>
          <w:sz w:val="24"/>
        </w:rPr>
        <w:t>. Introduction</w:t>
      </w:r>
    </w:p>
    <w:p w:rsidR="00654FE1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March 11</w:t>
      </w:r>
      <w:r w:rsidR="00654FE1">
        <w:rPr>
          <w:rFonts w:ascii="Times New Roman" w:hint="eastAsia"/>
          <w:sz w:val="24"/>
        </w:rPr>
        <w:t xml:space="preserve">. </w:t>
      </w:r>
      <w:r w:rsidR="000D7530">
        <w:rPr>
          <w:rFonts w:ascii="Times New Roman" w:hint="eastAsia"/>
          <w:sz w:val="24"/>
        </w:rPr>
        <w:t>Globalization and Development</w:t>
      </w:r>
      <w:r w:rsidR="00C03298">
        <w:rPr>
          <w:rFonts w:ascii="Times New Roman" w:hint="eastAsia"/>
          <w:sz w:val="24"/>
        </w:rPr>
        <w:t xml:space="preserve"> </w:t>
      </w:r>
    </w:p>
    <w:p w:rsidR="008424FB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March 18</w:t>
      </w:r>
      <w:r w:rsidR="008424FB">
        <w:rPr>
          <w:rFonts w:ascii="Times New Roman" w:hint="eastAsia"/>
          <w:sz w:val="24"/>
        </w:rPr>
        <w:t xml:space="preserve">. </w:t>
      </w:r>
      <w:r w:rsidR="00130C3C">
        <w:rPr>
          <w:rFonts w:ascii="Times New Roman" w:hint="eastAsia"/>
          <w:sz w:val="24"/>
        </w:rPr>
        <w:t xml:space="preserve">Political Economy of Trade Policy </w:t>
      </w:r>
    </w:p>
    <w:p w:rsidR="00920B8B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March 25</w:t>
      </w:r>
      <w:r w:rsidR="00920B8B">
        <w:rPr>
          <w:rFonts w:ascii="Times New Roman" w:hint="eastAsia"/>
          <w:sz w:val="24"/>
        </w:rPr>
        <w:t>. I</w:t>
      </w:r>
      <w:r w:rsidR="00924B87">
        <w:rPr>
          <w:rFonts w:ascii="Times New Roman" w:hint="eastAsia"/>
          <w:sz w:val="24"/>
        </w:rPr>
        <w:t>nternational Trade Negotiations and Developing Countries</w:t>
      </w:r>
    </w:p>
    <w:p w:rsidR="00920B8B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April 1</w:t>
      </w:r>
      <w:r w:rsidR="00920B8B">
        <w:rPr>
          <w:rFonts w:ascii="Times New Roman" w:hint="eastAsia"/>
          <w:sz w:val="24"/>
        </w:rPr>
        <w:t>. WTO and Developing Countries</w:t>
      </w:r>
    </w:p>
    <w:p w:rsidR="00920B8B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April 8</w:t>
      </w:r>
      <w:r w:rsidR="00920B8B">
        <w:rPr>
          <w:rFonts w:ascii="Times New Roman" w:hint="eastAsia"/>
          <w:sz w:val="24"/>
        </w:rPr>
        <w:t>.</w:t>
      </w:r>
      <w:r w:rsidR="00924B87" w:rsidRPr="00924B87">
        <w:rPr>
          <w:rFonts w:ascii="Times New Roman" w:hint="eastAsia"/>
          <w:sz w:val="24"/>
        </w:rPr>
        <w:t xml:space="preserve"> </w:t>
      </w:r>
      <w:r w:rsidR="00924B87">
        <w:rPr>
          <w:rFonts w:ascii="Times New Roman" w:hint="eastAsia"/>
          <w:sz w:val="24"/>
        </w:rPr>
        <w:t>Intellectual Property Rights</w:t>
      </w:r>
    </w:p>
    <w:p w:rsidR="00063241" w:rsidRDefault="003A284E" w:rsidP="00063241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April 15</w:t>
      </w:r>
      <w:r w:rsidR="00063241">
        <w:rPr>
          <w:rFonts w:ascii="Times New Roman" w:hint="eastAsia"/>
          <w:sz w:val="24"/>
        </w:rPr>
        <w:t xml:space="preserve">. </w:t>
      </w:r>
      <w:r w:rsidR="00924B87">
        <w:rPr>
          <w:rFonts w:ascii="Times New Roman" w:hint="eastAsia"/>
          <w:sz w:val="24"/>
        </w:rPr>
        <w:t>Economic Integration and Growth</w:t>
      </w:r>
    </w:p>
    <w:p w:rsidR="00654FE1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April 22</w:t>
      </w:r>
      <w:r w:rsidR="00654FE1">
        <w:rPr>
          <w:rFonts w:ascii="Times New Roman" w:hint="eastAsia"/>
          <w:sz w:val="24"/>
        </w:rPr>
        <w:t xml:space="preserve">. </w:t>
      </w:r>
      <w:r w:rsidR="00130C3C">
        <w:rPr>
          <w:rFonts w:ascii="Times New Roman" w:hint="eastAsia"/>
          <w:sz w:val="24"/>
        </w:rPr>
        <w:t>International Capital Market and Growth</w:t>
      </w:r>
    </w:p>
    <w:p w:rsidR="00654FE1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April 29</w:t>
      </w:r>
      <w:r w:rsidR="00654FE1">
        <w:rPr>
          <w:rFonts w:ascii="Times New Roman" w:hint="eastAsia"/>
          <w:sz w:val="24"/>
        </w:rPr>
        <w:t xml:space="preserve">. </w:t>
      </w:r>
      <w:r w:rsidR="00130C3C">
        <w:rPr>
          <w:rFonts w:ascii="Times New Roman" w:hint="eastAsia"/>
          <w:sz w:val="24"/>
        </w:rPr>
        <w:t>International Monetary and Financial Cooperation</w:t>
      </w:r>
    </w:p>
    <w:p w:rsidR="00924B87" w:rsidRDefault="003A284E" w:rsidP="00063241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May 6</w:t>
      </w:r>
      <w:r w:rsidR="00924B87">
        <w:rPr>
          <w:rFonts w:ascii="Times New Roman" w:hint="eastAsia"/>
          <w:sz w:val="24"/>
        </w:rPr>
        <w:t xml:space="preserve">. </w:t>
      </w:r>
      <w:r w:rsidR="00130C3C">
        <w:rPr>
          <w:rFonts w:ascii="Times New Roman" w:hint="eastAsia"/>
          <w:sz w:val="24"/>
        </w:rPr>
        <w:t xml:space="preserve">Technology, Competitiveness and Growth </w:t>
      </w:r>
    </w:p>
    <w:p w:rsidR="00063241" w:rsidRPr="00654FE1" w:rsidRDefault="003A284E" w:rsidP="00063241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May 14</w:t>
      </w:r>
      <w:r w:rsidR="00063241">
        <w:rPr>
          <w:rFonts w:ascii="Times New Roman" w:hint="eastAsia"/>
          <w:sz w:val="24"/>
        </w:rPr>
        <w:t xml:space="preserve">. </w:t>
      </w:r>
      <w:r w:rsidR="00924B87">
        <w:rPr>
          <w:rFonts w:ascii="Times New Roman" w:hint="eastAsia"/>
          <w:sz w:val="24"/>
        </w:rPr>
        <w:t>Foreign Direct Investment and Growth</w:t>
      </w:r>
    </w:p>
    <w:p w:rsidR="00654FE1" w:rsidRPr="00654FE1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May 20</w:t>
      </w:r>
      <w:r w:rsidR="00654FE1">
        <w:rPr>
          <w:rFonts w:ascii="Times New Roman" w:hint="eastAsia"/>
          <w:sz w:val="24"/>
        </w:rPr>
        <w:t xml:space="preserve">. </w:t>
      </w:r>
      <w:r w:rsidR="00924B87" w:rsidRPr="00986138">
        <w:rPr>
          <w:rFonts w:ascii="Times New Roman" w:hint="eastAsia"/>
          <w:bCs/>
          <w:sz w:val="24"/>
        </w:rPr>
        <w:t>Transition and Growth</w:t>
      </w:r>
      <w:r w:rsidR="00924B87">
        <w:rPr>
          <w:rFonts w:ascii="Times New Roman" w:hint="eastAsia"/>
          <w:bCs/>
          <w:sz w:val="24"/>
        </w:rPr>
        <w:t xml:space="preserve">: </w:t>
      </w:r>
      <w:r w:rsidR="00924B87" w:rsidRPr="00986138">
        <w:rPr>
          <w:rFonts w:ascii="Times New Roman" w:hint="eastAsia"/>
          <w:bCs/>
          <w:sz w:val="24"/>
        </w:rPr>
        <w:t xml:space="preserve">The </w:t>
      </w:r>
      <w:r w:rsidR="00924B87">
        <w:rPr>
          <w:rFonts w:ascii="Times New Roman" w:hint="eastAsia"/>
          <w:bCs/>
          <w:sz w:val="24"/>
        </w:rPr>
        <w:t xml:space="preserve">Case of </w:t>
      </w:r>
      <w:r w:rsidR="00924B87" w:rsidRPr="00986138">
        <w:rPr>
          <w:rFonts w:ascii="Times New Roman" w:hint="eastAsia"/>
          <w:bCs/>
          <w:sz w:val="24"/>
        </w:rPr>
        <w:t>Chin</w:t>
      </w:r>
      <w:r w:rsidR="00924B87">
        <w:rPr>
          <w:rFonts w:ascii="Times New Roman" w:hint="eastAsia"/>
          <w:bCs/>
          <w:sz w:val="24"/>
        </w:rPr>
        <w:t>a</w:t>
      </w:r>
    </w:p>
    <w:p w:rsidR="00654FE1" w:rsidRDefault="003A284E" w:rsidP="008964CE">
      <w:pPr>
        <w:spacing w:line="440" w:lineRule="exact"/>
        <w:rPr>
          <w:rFonts w:ascii="Times New Roman"/>
          <w:bCs/>
          <w:sz w:val="24"/>
        </w:rPr>
      </w:pPr>
      <w:r>
        <w:rPr>
          <w:rFonts w:ascii="Times New Roman" w:hint="eastAsia"/>
          <w:sz w:val="24"/>
        </w:rPr>
        <w:t>May 27</w:t>
      </w:r>
      <w:r w:rsidR="00986138" w:rsidRPr="00986138">
        <w:rPr>
          <w:rFonts w:ascii="Times New Roman" w:hint="eastAsia"/>
          <w:sz w:val="24"/>
        </w:rPr>
        <w:t xml:space="preserve">. </w:t>
      </w:r>
      <w:r w:rsidR="00924B87">
        <w:rPr>
          <w:rFonts w:ascii="Times New Roman" w:hint="eastAsia"/>
          <w:bCs/>
          <w:sz w:val="24"/>
        </w:rPr>
        <w:t>Leadership and Growth</w:t>
      </w:r>
    </w:p>
    <w:p w:rsidR="00216256" w:rsidRDefault="003A284E" w:rsidP="008964CE">
      <w:pPr>
        <w:spacing w:line="440" w:lineRule="exact"/>
        <w:rPr>
          <w:rFonts w:ascii="Times New Roman"/>
          <w:bCs/>
          <w:sz w:val="24"/>
        </w:rPr>
      </w:pPr>
      <w:r>
        <w:rPr>
          <w:rFonts w:ascii="Times New Roman" w:hint="eastAsia"/>
          <w:bCs/>
          <w:sz w:val="24"/>
        </w:rPr>
        <w:t>June 3</w:t>
      </w:r>
      <w:r w:rsidR="00216256">
        <w:rPr>
          <w:rFonts w:ascii="Times New Roman" w:hint="eastAsia"/>
          <w:bCs/>
          <w:sz w:val="24"/>
        </w:rPr>
        <w:t xml:space="preserve">. </w:t>
      </w:r>
      <w:r w:rsidR="00924B87">
        <w:rPr>
          <w:rFonts w:ascii="Times New Roman" w:hint="eastAsia"/>
          <w:sz w:val="24"/>
        </w:rPr>
        <w:t>International Migration and Remittances</w:t>
      </w:r>
    </w:p>
    <w:p w:rsidR="00216256" w:rsidRDefault="003A284E" w:rsidP="008964CE">
      <w:pPr>
        <w:spacing w:line="440" w:lineRule="exac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June 10</w:t>
      </w:r>
      <w:r w:rsidR="00216256">
        <w:rPr>
          <w:rFonts w:ascii="Times New Roman" w:hint="eastAsia"/>
          <w:sz w:val="24"/>
        </w:rPr>
        <w:t>.</w:t>
      </w:r>
      <w:r w:rsidR="009D2691">
        <w:rPr>
          <w:rFonts w:ascii="Times New Roman" w:hint="eastAsia"/>
          <w:sz w:val="24"/>
        </w:rPr>
        <w:t xml:space="preserve"> </w:t>
      </w:r>
      <w:r w:rsidR="00924B87">
        <w:rPr>
          <w:rFonts w:ascii="Times New Roman" w:hint="eastAsia"/>
          <w:sz w:val="24"/>
        </w:rPr>
        <w:t>Final Exam</w:t>
      </w:r>
    </w:p>
    <w:p w:rsidR="00654FE1" w:rsidRPr="003A284E" w:rsidRDefault="00654FE1" w:rsidP="008964CE">
      <w:pPr>
        <w:spacing w:line="440" w:lineRule="exact"/>
        <w:rPr>
          <w:rFonts w:ascii="Times New Roman"/>
          <w:sz w:val="24"/>
        </w:rPr>
      </w:pPr>
    </w:p>
    <w:sectPr w:rsidR="00654FE1" w:rsidRPr="003A284E" w:rsidSect="00952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E4" w:rsidRDefault="00F01EE4" w:rsidP="003A284E">
      <w:r>
        <w:separator/>
      </w:r>
    </w:p>
  </w:endnote>
  <w:endnote w:type="continuationSeparator" w:id="1">
    <w:p w:rsidR="00F01EE4" w:rsidRDefault="00F01EE4" w:rsidP="003A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E4" w:rsidRDefault="00F01EE4" w:rsidP="003A284E">
      <w:r>
        <w:separator/>
      </w:r>
    </w:p>
  </w:footnote>
  <w:footnote w:type="continuationSeparator" w:id="1">
    <w:p w:rsidR="00F01EE4" w:rsidRDefault="00F01EE4" w:rsidP="003A2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stylePaneFormatFilter w:val="3F01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E1"/>
    <w:rsid w:val="00063241"/>
    <w:rsid w:val="000854F4"/>
    <w:rsid w:val="000D72C4"/>
    <w:rsid w:val="000D7530"/>
    <w:rsid w:val="00130C3C"/>
    <w:rsid w:val="0019070E"/>
    <w:rsid w:val="00216256"/>
    <w:rsid w:val="00265666"/>
    <w:rsid w:val="0031747E"/>
    <w:rsid w:val="0034583A"/>
    <w:rsid w:val="00392B98"/>
    <w:rsid w:val="003A284E"/>
    <w:rsid w:val="005945F5"/>
    <w:rsid w:val="00620F5C"/>
    <w:rsid w:val="00654FE1"/>
    <w:rsid w:val="00761C5F"/>
    <w:rsid w:val="008424FB"/>
    <w:rsid w:val="008964CE"/>
    <w:rsid w:val="008D3C8A"/>
    <w:rsid w:val="00920B8B"/>
    <w:rsid w:val="00924B87"/>
    <w:rsid w:val="0095281C"/>
    <w:rsid w:val="00986138"/>
    <w:rsid w:val="00992245"/>
    <w:rsid w:val="009D2691"/>
    <w:rsid w:val="00A60997"/>
    <w:rsid w:val="00B06701"/>
    <w:rsid w:val="00B71820"/>
    <w:rsid w:val="00BD614B"/>
    <w:rsid w:val="00C03298"/>
    <w:rsid w:val="00DD1B4D"/>
    <w:rsid w:val="00E10C2E"/>
    <w:rsid w:val="00E76D0E"/>
    <w:rsid w:val="00F01EE4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1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8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A284E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3A28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3A284E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International Development Policy</vt:lpstr>
    </vt:vector>
  </TitlesOfParts>
  <Company> 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Development Policy</dc:title>
  <dc:subject/>
  <dc:creator> </dc:creator>
  <cp:keywords/>
  <dc:description/>
  <cp:lastModifiedBy>user</cp:lastModifiedBy>
  <cp:revision>2</cp:revision>
  <dcterms:created xsi:type="dcterms:W3CDTF">2010-01-15T05:59:00Z</dcterms:created>
  <dcterms:modified xsi:type="dcterms:W3CDTF">2010-01-15T05:59:00Z</dcterms:modified>
</cp:coreProperties>
</file>