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F4" w:rsidRDefault="00AC40F4">
      <w:pPr>
        <w:pBdr>
          <w:bottom w:val="double" w:sz="6" w:space="1" w:color="auto"/>
        </w:pBdr>
      </w:pPr>
    </w:p>
    <w:p w:rsidR="0085189E" w:rsidRPr="0085189E" w:rsidRDefault="002933BB" w:rsidP="0085189E">
      <w:pPr>
        <w:jc w:val="center"/>
        <w:rPr>
          <w:rFonts w:ascii="Book Antiqua" w:eastAsia="돋움" w:hAnsi="Book Antiqua"/>
          <w:b/>
          <w:kern w:val="0"/>
          <w:sz w:val="24"/>
          <w:szCs w:val="24"/>
        </w:rPr>
      </w:pPr>
      <w:r>
        <w:rPr>
          <w:rFonts w:ascii="Book Antiqua" w:eastAsia="돋움" w:hAnsi="Book Antiqua" w:hint="eastAsia"/>
          <w:b/>
          <w:kern w:val="0"/>
          <w:sz w:val="24"/>
          <w:szCs w:val="24"/>
        </w:rPr>
        <w:t xml:space="preserve">Special </w:t>
      </w:r>
      <w:r w:rsidRPr="002933BB">
        <w:rPr>
          <w:rFonts w:ascii="Book Antiqua" w:eastAsia="돋움" w:hAnsi="Book Antiqua"/>
          <w:b/>
          <w:kern w:val="0"/>
          <w:sz w:val="24"/>
          <w:szCs w:val="24"/>
        </w:rPr>
        <w:t xml:space="preserve">Studies in International </w:t>
      </w:r>
      <w:proofErr w:type="gramStart"/>
      <w:r w:rsidRPr="002933BB">
        <w:rPr>
          <w:rFonts w:ascii="Book Antiqua" w:eastAsia="돋움" w:hAnsi="Book Antiqua"/>
          <w:b/>
          <w:kern w:val="0"/>
          <w:sz w:val="24"/>
          <w:szCs w:val="24"/>
        </w:rPr>
        <w:t>Cooperation</w:t>
      </w:r>
      <w:proofErr w:type="gramEnd"/>
      <w:r>
        <w:rPr>
          <w:rFonts w:ascii="Book Antiqua" w:eastAsia="돋움" w:hAnsi="Book Antiqua" w:hint="eastAsia"/>
          <w:b/>
          <w:kern w:val="0"/>
          <w:sz w:val="24"/>
          <w:szCs w:val="24"/>
        </w:rPr>
        <w:br/>
      </w:r>
      <w:r w:rsidRPr="002933BB">
        <w:rPr>
          <w:rFonts w:ascii="Book Antiqua" w:eastAsia="돋움" w:hAnsi="Book Antiqua"/>
          <w:b/>
          <w:kern w:val="0"/>
          <w:sz w:val="24"/>
          <w:szCs w:val="24"/>
        </w:rPr>
        <w:t>(Reading and Writing on North Korea in the World)</w:t>
      </w:r>
    </w:p>
    <w:p w:rsidR="0085189E" w:rsidRDefault="0085189E" w:rsidP="0085189E">
      <w:pPr>
        <w:pBdr>
          <w:bottom w:val="double" w:sz="6" w:space="1" w:color="auto"/>
        </w:pBdr>
        <w:jc w:val="center"/>
        <w:rPr>
          <w:rFonts w:ascii="Book Antiqua" w:eastAsia="돋움" w:hAnsi="Book Antiqua"/>
          <w:kern w:val="0"/>
          <w:sz w:val="24"/>
          <w:szCs w:val="24"/>
        </w:rPr>
      </w:pPr>
      <w:r w:rsidRPr="0085189E">
        <w:rPr>
          <w:rFonts w:ascii="Book Antiqua" w:eastAsia="돋움" w:hAnsi="Book Antiqua"/>
          <w:kern w:val="0"/>
          <w:sz w:val="24"/>
          <w:szCs w:val="24"/>
        </w:rPr>
        <w:t>Fall 201</w:t>
      </w:r>
      <w:r w:rsidR="002933BB">
        <w:rPr>
          <w:rFonts w:ascii="Book Antiqua" w:eastAsia="돋움" w:hAnsi="Book Antiqua" w:hint="eastAsia"/>
          <w:kern w:val="0"/>
          <w:sz w:val="24"/>
          <w:szCs w:val="24"/>
        </w:rPr>
        <w:t>3</w:t>
      </w:r>
    </w:p>
    <w:p w:rsidR="0085189E" w:rsidRPr="0085189E" w:rsidRDefault="0085189E">
      <w:pPr>
        <w:rPr>
          <w:rFonts w:ascii="Book Antiqua" w:hAnsi="Book Antiqua"/>
          <w:sz w:val="22"/>
        </w:rPr>
      </w:pPr>
      <w:r w:rsidRPr="0085189E">
        <w:rPr>
          <w:rFonts w:ascii="Book Antiqua" w:hAnsi="Book Antiqua"/>
          <w:sz w:val="22"/>
        </w:rPr>
        <w:t>Course:</w:t>
      </w:r>
      <w:r w:rsidRPr="0085189E">
        <w:rPr>
          <w:rFonts w:ascii="Book Antiqua" w:hAnsi="Book Antiqua"/>
          <w:sz w:val="22"/>
        </w:rPr>
        <w:tab/>
      </w:r>
      <w:r>
        <w:rPr>
          <w:rFonts w:ascii="Book Antiqua" w:hAnsi="Book Antiqua" w:hint="eastAsia"/>
          <w:sz w:val="22"/>
        </w:rPr>
        <w:tab/>
      </w:r>
      <w:r w:rsidRPr="0085189E">
        <w:rPr>
          <w:rFonts w:ascii="Book Antiqua" w:hAnsi="Book Antiqua"/>
          <w:sz w:val="22"/>
        </w:rPr>
        <w:t xml:space="preserve">International </w:t>
      </w:r>
      <w:r w:rsidR="008F4E11">
        <w:rPr>
          <w:rFonts w:ascii="Book Antiqua" w:hAnsi="Book Antiqua" w:hint="eastAsia"/>
          <w:sz w:val="22"/>
        </w:rPr>
        <w:t>Cooperation</w:t>
      </w:r>
    </w:p>
    <w:p w:rsidR="0085189E" w:rsidRPr="0085189E" w:rsidRDefault="0085189E">
      <w:pPr>
        <w:rPr>
          <w:rFonts w:ascii="Book Antiqua" w:hAnsi="Book Antiqua"/>
          <w:sz w:val="22"/>
        </w:rPr>
      </w:pPr>
      <w:r w:rsidRPr="0085189E">
        <w:rPr>
          <w:rFonts w:ascii="Book Antiqua" w:hAnsi="Book Antiqua"/>
          <w:sz w:val="22"/>
        </w:rPr>
        <w:t>Time:</w:t>
      </w:r>
      <w:r w:rsidRPr="0085189E">
        <w:rPr>
          <w:rFonts w:ascii="Book Antiqua" w:hAnsi="Book Antiqua"/>
          <w:sz w:val="22"/>
        </w:rPr>
        <w:tab/>
      </w:r>
      <w:r>
        <w:rPr>
          <w:rFonts w:ascii="Book Antiqua" w:hAnsi="Book Antiqua" w:hint="eastAsia"/>
          <w:sz w:val="22"/>
        </w:rPr>
        <w:tab/>
      </w:r>
      <w:r w:rsidR="008F4E11">
        <w:rPr>
          <w:rFonts w:ascii="Book Antiqua" w:hAnsi="Book Antiqua" w:hint="eastAsia"/>
          <w:sz w:val="22"/>
        </w:rPr>
        <w:t>T</w:t>
      </w:r>
      <w:r w:rsidR="002933BB">
        <w:rPr>
          <w:rFonts w:ascii="Book Antiqua" w:hAnsi="Book Antiqua" w:hint="eastAsia"/>
          <w:sz w:val="22"/>
        </w:rPr>
        <w:t>hur</w:t>
      </w:r>
      <w:r w:rsidR="008F4E11">
        <w:rPr>
          <w:rFonts w:ascii="Book Antiqua" w:hAnsi="Book Antiqua" w:hint="eastAsia"/>
          <w:sz w:val="22"/>
        </w:rPr>
        <w:t>sday</w:t>
      </w:r>
      <w:r w:rsidR="00604853">
        <w:rPr>
          <w:rFonts w:ascii="Book Antiqua" w:hAnsi="Book Antiqua"/>
          <w:sz w:val="22"/>
        </w:rPr>
        <w:t xml:space="preserve"> </w:t>
      </w:r>
      <w:r w:rsidR="002933BB">
        <w:rPr>
          <w:rFonts w:ascii="Book Antiqua" w:hAnsi="Book Antiqua" w:hint="eastAsia"/>
          <w:sz w:val="22"/>
        </w:rPr>
        <w:t>14</w:t>
      </w:r>
      <w:r w:rsidR="00604853">
        <w:rPr>
          <w:rFonts w:ascii="Book Antiqua" w:hAnsi="Book Antiqua"/>
          <w:sz w:val="22"/>
        </w:rPr>
        <w:t>:</w:t>
      </w:r>
      <w:r w:rsidR="002933BB">
        <w:rPr>
          <w:rFonts w:ascii="Book Antiqua" w:hAnsi="Book Antiqua" w:hint="eastAsia"/>
          <w:sz w:val="22"/>
        </w:rPr>
        <w:t>3</w:t>
      </w:r>
      <w:r w:rsidR="00604853">
        <w:rPr>
          <w:rFonts w:ascii="Book Antiqua" w:hAnsi="Book Antiqua"/>
          <w:sz w:val="22"/>
        </w:rPr>
        <w:t>0-</w:t>
      </w:r>
      <w:r w:rsidR="008F4E11">
        <w:rPr>
          <w:rFonts w:ascii="Book Antiqua" w:hAnsi="Book Antiqua" w:hint="eastAsia"/>
          <w:sz w:val="22"/>
        </w:rPr>
        <w:t>1</w:t>
      </w:r>
      <w:r w:rsidR="002933BB">
        <w:rPr>
          <w:rFonts w:ascii="Book Antiqua" w:hAnsi="Book Antiqua" w:hint="eastAsia"/>
          <w:sz w:val="22"/>
        </w:rPr>
        <w:t>7:3</w:t>
      </w:r>
      <w:r w:rsidRPr="0085189E">
        <w:rPr>
          <w:rFonts w:ascii="Book Antiqua" w:hAnsi="Book Antiqua"/>
          <w:sz w:val="22"/>
        </w:rPr>
        <w:t>0</w:t>
      </w:r>
    </w:p>
    <w:p w:rsidR="008F4E11" w:rsidRDefault="0085189E">
      <w:pPr>
        <w:rPr>
          <w:rFonts w:ascii="Book Antiqua" w:hAnsi="Book Antiqua"/>
          <w:sz w:val="22"/>
        </w:rPr>
      </w:pPr>
      <w:r w:rsidRPr="0085189E">
        <w:rPr>
          <w:rFonts w:ascii="Book Antiqua" w:hAnsi="Book Antiqua"/>
          <w:sz w:val="22"/>
        </w:rPr>
        <w:t>Venue:</w:t>
      </w:r>
      <w:r w:rsidRPr="0085189E">
        <w:rPr>
          <w:rFonts w:ascii="Book Antiqua" w:hAnsi="Book Antiqua"/>
          <w:sz w:val="22"/>
        </w:rPr>
        <w:tab/>
      </w:r>
      <w:r>
        <w:rPr>
          <w:rFonts w:ascii="Book Antiqua" w:hAnsi="Book Antiqua" w:hint="eastAsia"/>
          <w:sz w:val="22"/>
        </w:rPr>
        <w:tab/>
      </w:r>
      <w:r w:rsidR="008F4E11">
        <w:rPr>
          <w:rFonts w:ascii="Book Antiqua" w:hAnsi="Book Antiqua" w:hint="eastAsia"/>
          <w:sz w:val="22"/>
        </w:rPr>
        <w:t>GSIS Building 140-</w:t>
      </w:r>
      <w:r w:rsidR="002933BB">
        <w:rPr>
          <w:rFonts w:ascii="Book Antiqua" w:hAnsi="Book Antiqua" w:hint="eastAsia"/>
          <w:sz w:val="22"/>
        </w:rPr>
        <w:t>2</w:t>
      </w:r>
      <w:r w:rsidR="008F4E11">
        <w:rPr>
          <w:rFonts w:ascii="Book Antiqua" w:hAnsi="Book Antiqua" w:hint="eastAsia"/>
          <w:sz w:val="22"/>
        </w:rPr>
        <w:t>, Room 20</w:t>
      </w:r>
      <w:r w:rsidR="002933BB">
        <w:rPr>
          <w:rFonts w:ascii="Book Antiqua" w:hAnsi="Book Antiqua" w:hint="eastAsia"/>
          <w:sz w:val="22"/>
        </w:rPr>
        <w:t>2</w:t>
      </w:r>
    </w:p>
    <w:p w:rsidR="0085189E" w:rsidRDefault="008F4E11">
      <w:pPr>
        <w:rPr>
          <w:rFonts w:ascii="Book Antiqua" w:hAnsi="Book Antiqua"/>
          <w:sz w:val="22"/>
        </w:rPr>
      </w:pPr>
      <w:r>
        <w:rPr>
          <w:rFonts w:ascii="Book Antiqua" w:hAnsi="Book Antiqua" w:hint="eastAsia"/>
          <w:sz w:val="22"/>
        </w:rPr>
        <w:t>Phone: 880-6993</w:t>
      </w:r>
    </w:p>
    <w:p w:rsidR="008F4E11" w:rsidRPr="0085189E" w:rsidRDefault="008F4E11">
      <w:pPr>
        <w:rPr>
          <w:rFonts w:ascii="Book Antiqua" w:hAnsi="Book Antiqua"/>
          <w:sz w:val="22"/>
        </w:rPr>
      </w:pPr>
      <w:r>
        <w:rPr>
          <w:rFonts w:ascii="Book Antiqua" w:hAnsi="Book Antiqua" w:hint="eastAsia"/>
          <w:sz w:val="22"/>
        </w:rPr>
        <w:t>Email: gnlee@snu.ac.kr</w:t>
      </w:r>
    </w:p>
    <w:p w:rsidR="0085189E" w:rsidRPr="0085189E" w:rsidRDefault="0085189E">
      <w:pPr>
        <w:rPr>
          <w:rFonts w:ascii="Book Antiqua" w:hAnsi="Book Antiqua"/>
        </w:rPr>
      </w:pPr>
      <w:r w:rsidRPr="0085189E">
        <w:rPr>
          <w:rFonts w:ascii="Book Antiqua" w:hAnsi="Book Antiqua"/>
        </w:rPr>
        <w:t>===============================================================</w:t>
      </w:r>
      <w:r>
        <w:rPr>
          <w:rFonts w:ascii="Book Antiqua" w:hAnsi="Book Antiqua" w:hint="eastAsia"/>
        </w:rPr>
        <w:t>==========</w:t>
      </w:r>
      <w:r w:rsidRPr="0085189E">
        <w:rPr>
          <w:rFonts w:ascii="Book Antiqua" w:hAnsi="Book Antiqua"/>
        </w:rPr>
        <w:t>=</w:t>
      </w:r>
    </w:p>
    <w:p w:rsidR="0085189E" w:rsidRPr="0085189E" w:rsidRDefault="0085189E" w:rsidP="0085189E">
      <w:pPr>
        <w:jc w:val="center"/>
        <w:rPr>
          <w:rFonts w:ascii="Book Antiqua" w:hAnsi="Book Antiqua"/>
          <w:b/>
          <w:sz w:val="22"/>
        </w:rPr>
      </w:pPr>
      <w:r w:rsidRPr="0085189E">
        <w:rPr>
          <w:rFonts w:ascii="Book Antiqua" w:hAnsi="Book Antiqua" w:hint="eastAsia"/>
          <w:b/>
          <w:sz w:val="22"/>
        </w:rPr>
        <w:t>&lt;Target Students&gt;</w:t>
      </w:r>
    </w:p>
    <w:p w:rsidR="0085189E" w:rsidRPr="0085189E" w:rsidRDefault="0085189E">
      <w:pPr>
        <w:rPr>
          <w:rFonts w:ascii="Book Antiqua" w:hAnsi="Book Antiqua"/>
          <w:sz w:val="22"/>
        </w:rPr>
      </w:pPr>
      <w:r w:rsidRPr="0085189E">
        <w:rPr>
          <w:rFonts w:ascii="Book Antiqua" w:hAnsi="Book Antiqua" w:hint="eastAsia"/>
          <w:sz w:val="22"/>
        </w:rPr>
        <w:t xml:space="preserve">This course is designed for those students who are writing thesis or preparing for dissertation. Students who belong to the following categories are allowed to take this course. Other students need permission from an instructor before they take this course. </w:t>
      </w:r>
    </w:p>
    <w:p w:rsidR="0085189E" w:rsidRPr="0085189E" w:rsidRDefault="0085189E" w:rsidP="0085189E">
      <w:pPr>
        <w:pStyle w:val="a4"/>
        <w:numPr>
          <w:ilvl w:val="0"/>
          <w:numId w:val="1"/>
        </w:numPr>
        <w:ind w:leftChars="0"/>
        <w:rPr>
          <w:rFonts w:ascii="Book Antiqua" w:hAnsi="Book Antiqua"/>
          <w:sz w:val="22"/>
        </w:rPr>
      </w:pPr>
      <w:r w:rsidRPr="0085189E">
        <w:rPr>
          <w:rFonts w:ascii="Book Antiqua" w:hAnsi="Book Antiqua" w:hint="eastAsia"/>
          <w:sz w:val="22"/>
        </w:rPr>
        <w:t>Ph.D. course students who are preparing for dissertation</w:t>
      </w:r>
    </w:p>
    <w:p w:rsidR="0085189E" w:rsidRPr="0085189E" w:rsidRDefault="0085189E" w:rsidP="0085189E">
      <w:pPr>
        <w:pStyle w:val="a4"/>
        <w:numPr>
          <w:ilvl w:val="0"/>
          <w:numId w:val="1"/>
        </w:numPr>
        <w:ind w:leftChars="0"/>
        <w:rPr>
          <w:rFonts w:ascii="Book Antiqua" w:hAnsi="Book Antiqua"/>
          <w:sz w:val="22"/>
        </w:rPr>
      </w:pPr>
      <w:r w:rsidRPr="0085189E">
        <w:rPr>
          <w:rFonts w:ascii="Book Antiqua" w:hAnsi="Book Antiqua" w:hint="eastAsia"/>
          <w:sz w:val="22"/>
        </w:rPr>
        <w:t xml:space="preserve">M.A. course students who are writing their thesis in their fourth semester or beyond. </w:t>
      </w:r>
    </w:p>
    <w:p w:rsidR="0085189E" w:rsidRDefault="0085189E" w:rsidP="0085189E">
      <w:pPr>
        <w:pStyle w:val="a4"/>
        <w:numPr>
          <w:ilvl w:val="0"/>
          <w:numId w:val="1"/>
        </w:numPr>
        <w:ind w:leftChars="0"/>
        <w:rPr>
          <w:rFonts w:ascii="Book Antiqua" w:hAnsi="Book Antiqua"/>
          <w:sz w:val="22"/>
        </w:rPr>
      </w:pPr>
      <w:r w:rsidRPr="0085189E">
        <w:rPr>
          <w:rFonts w:ascii="Book Antiqua" w:hAnsi="Book Antiqua" w:hint="eastAsia"/>
          <w:sz w:val="22"/>
        </w:rPr>
        <w:t>Campus Asia students from Tokyo and Beijing</w:t>
      </w:r>
    </w:p>
    <w:p w:rsidR="00DC1C32" w:rsidRPr="00DC1C32" w:rsidRDefault="00DC1C32" w:rsidP="00DC1C32">
      <w:pPr>
        <w:rPr>
          <w:rFonts w:ascii="Book Antiqua" w:hAnsi="Book Antiqua"/>
          <w:sz w:val="22"/>
        </w:rPr>
      </w:pPr>
      <w:r>
        <w:rPr>
          <w:rFonts w:ascii="Book Antiqua" w:hAnsi="Book Antiqua" w:hint="eastAsia"/>
          <w:sz w:val="22"/>
        </w:rPr>
        <w:t xml:space="preserve">Instructor will limit the number of students as </w:t>
      </w:r>
      <w:r>
        <w:rPr>
          <w:rFonts w:ascii="Book Antiqua" w:hAnsi="Book Antiqua"/>
          <w:sz w:val="22"/>
        </w:rPr>
        <w:t>“</w:t>
      </w:r>
      <w:r>
        <w:rPr>
          <w:rFonts w:ascii="Book Antiqua" w:hAnsi="Book Antiqua" w:hint="eastAsia"/>
          <w:sz w:val="22"/>
        </w:rPr>
        <w:t>LESS THAN 15.</w:t>
      </w:r>
      <w:r>
        <w:rPr>
          <w:rFonts w:ascii="Book Antiqua" w:hAnsi="Book Antiqua"/>
          <w:sz w:val="22"/>
        </w:rPr>
        <w:t>”</w:t>
      </w:r>
    </w:p>
    <w:p w:rsidR="0085189E" w:rsidRPr="0085189E" w:rsidRDefault="0085189E" w:rsidP="0085189E">
      <w:pPr>
        <w:rPr>
          <w:rFonts w:ascii="Book Antiqua" w:hAnsi="Book Antiqua"/>
        </w:rPr>
      </w:pPr>
      <w:r>
        <w:rPr>
          <w:rFonts w:ascii="Book Antiqua" w:hAnsi="Book Antiqua" w:hint="eastAsia"/>
        </w:rPr>
        <w:t>==========================================================================</w:t>
      </w:r>
    </w:p>
    <w:p w:rsidR="0085189E" w:rsidRPr="00496F1D" w:rsidRDefault="0085189E" w:rsidP="00496F1D">
      <w:pPr>
        <w:jc w:val="center"/>
        <w:rPr>
          <w:rFonts w:ascii="Book Antiqua" w:hAnsi="Book Antiqua"/>
          <w:b/>
          <w:sz w:val="22"/>
        </w:rPr>
      </w:pPr>
      <w:r w:rsidRPr="00496F1D">
        <w:rPr>
          <w:rFonts w:ascii="Book Antiqua" w:hAnsi="Book Antiqua" w:hint="eastAsia"/>
          <w:b/>
          <w:sz w:val="22"/>
        </w:rPr>
        <w:t>&lt;Prerequisite for the course&gt;</w:t>
      </w:r>
    </w:p>
    <w:p w:rsidR="0085189E" w:rsidRDefault="0085189E">
      <w:pPr>
        <w:rPr>
          <w:rFonts w:ascii="Book Antiqua" w:hAnsi="Book Antiqua"/>
          <w:sz w:val="22"/>
        </w:rPr>
      </w:pPr>
      <w:r w:rsidRPr="00496F1D">
        <w:rPr>
          <w:rFonts w:ascii="Book Antiqua" w:hAnsi="Book Antiqua" w:hint="eastAsia"/>
          <w:sz w:val="22"/>
        </w:rPr>
        <w:t xml:space="preserve">There is no specific prerequisite for the course. However, </w:t>
      </w:r>
      <w:r w:rsidR="005243CE">
        <w:rPr>
          <w:rFonts w:ascii="Book Antiqua" w:hAnsi="Book Antiqua" w:hint="eastAsia"/>
          <w:sz w:val="22"/>
        </w:rPr>
        <w:t>s</w:t>
      </w:r>
      <w:r w:rsidRPr="00496F1D">
        <w:rPr>
          <w:rFonts w:ascii="Book Antiqua" w:hAnsi="Book Antiqua" w:hint="eastAsia"/>
          <w:sz w:val="22"/>
        </w:rPr>
        <w:t xml:space="preserve">tudents who are taking this course are expected to be equipped with </w:t>
      </w:r>
      <w:r w:rsidR="00707C85">
        <w:rPr>
          <w:rFonts w:ascii="Book Antiqua" w:hAnsi="Book Antiqua" w:hint="eastAsia"/>
          <w:sz w:val="22"/>
        </w:rPr>
        <w:t xml:space="preserve">a </w:t>
      </w:r>
      <w:r w:rsidRPr="00496F1D">
        <w:rPr>
          <w:rFonts w:ascii="Book Antiqua" w:hAnsi="Book Antiqua" w:hint="eastAsia"/>
          <w:sz w:val="22"/>
        </w:rPr>
        <w:t xml:space="preserve">reasonable level of theoretical knowledge </w:t>
      </w:r>
      <w:r w:rsidR="00496F1D" w:rsidRPr="00496F1D">
        <w:rPr>
          <w:rFonts w:ascii="Book Antiqua" w:hAnsi="Book Antiqua" w:hint="eastAsia"/>
          <w:sz w:val="22"/>
        </w:rPr>
        <w:t>in the field of their study</w:t>
      </w:r>
      <w:r w:rsidR="005243CE">
        <w:rPr>
          <w:rFonts w:ascii="Book Antiqua" w:hAnsi="Book Antiqua" w:hint="eastAsia"/>
          <w:sz w:val="22"/>
        </w:rPr>
        <w:t>, and preferably fluency in Korean language</w:t>
      </w:r>
      <w:r w:rsidR="00496F1D" w:rsidRPr="00496F1D">
        <w:rPr>
          <w:rFonts w:ascii="Book Antiqua" w:hAnsi="Book Antiqua" w:hint="eastAsia"/>
          <w:sz w:val="22"/>
        </w:rPr>
        <w:t xml:space="preserve">. </w:t>
      </w:r>
    </w:p>
    <w:p w:rsidR="00496F1D" w:rsidRDefault="00496F1D">
      <w:pPr>
        <w:rPr>
          <w:rFonts w:ascii="Book Antiqua" w:hAnsi="Book Antiqua"/>
          <w:sz w:val="22"/>
        </w:rPr>
      </w:pPr>
      <w:r>
        <w:rPr>
          <w:rFonts w:ascii="Book Antiqua" w:hAnsi="Book Antiqua" w:hint="eastAsia"/>
          <w:sz w:val="22"/>
        </w:rPr>
        <w:t>===================================================================</w:t>
      </w:r>
    </w:p>
    <w:p w:rsidR="00496F1D" w:rsidRPr="00707C85" w:rsidRDefault="00707C85" w:rsidP="00707C85">
      <w:pPr>
        <w:jc w:val="center"/>
        <w:rPr>
          <w:rFonts w:ascii="Book Antiqua" w:hAnsi="Book Antiqua"/>
          <w:b/>
          <w:sz w:val="22"/>
        </w:rPr>
      </w:pPr>
      <w:r w:rsidRPr="00707C85">
        <w:rPr>
          <w:rFonts w:ascii="Book Antiqua" w:hAnsi="Book Antiqua" w:hint="eastAsia"/>
          <w:b/>
          <w:sz w:val="22"/>
        </w:rPr>
        <w:t>&lt;Course Description&gt;</w:t>
      </w:r>
    </w:p>
    <w:p w:rsidR="00707C85" w:rsidRDefault="008850B6">
      <w:pPr>
        <w:rPr>
          <w:rFonts w:ascii="Book Antiqua" w:hAnsi="Book Antiqua"/>
          <w:sz w:val="22"/>
        </w:rPr>
      </w:pPr>
      <w:r>
        <w:rPr>
          <w:rFonts w:ascii="Book Antiqua" w:hAnsi="Book Antiqua" w:hint="eastAsia"/>
          <w:sz w:val="22"/>
        </w:rPr>
        <w:t>Students are expected to make periodic presentation</w:t>
      </w:r>
      <w:r w:rsidR="005243CE">
        <w:rPr>
          <w:rFonts w:ascii="Book Antiqua" w:hAnsi="Book Antiqua" w:hint="eastAsia"/>
          <w:sz w:val="22"/>
        </w:rPr>
        <w:t>s</w:t>
      </w:r>
      <w:r>
        <w:rPr>
          <w:rFonts w:ascii="Book Antiqua" w:hAnsi="Book Antiqua" w:hint="eastAsia"/>
          <w:sz w:val="22"/>
        </w:rPr>
        <w:t xml:space="preserve"> about</w:t>
      </w:r>
      <w:r w:rsidR="005243CE">
        <w:rPr>
          <w:rFonts w:ascii="Book Antiqua" w:hAnsi="Book Antiqua" w:hint="eastAsia"/>
          <w:sz w:val="22"/>
        </w:rPr>
        <w:t xml:space="preserve"> texts on North Korea as well as</w:t>
      </w:r>
      <w:r>
        <w:rPr>
          <w:rFonts w:ascii="Book Antiqua" w:hAnsi="Book Antiqua" w:hint="eastAsia"/>
          <w:sz w:val="22"/>
        </w:rPr>
        <w:t xml:space="preserve"> their own </w:t>
      </w:r>
      <w:r w:rsidR="005C6D18">
        <w:rPr>
          <w:rFonts w:ascii="Book Antiqua" w:hAnsi="Book Antiqua" w:hint="eastAsia"/>
          <w:sz w:val="22"/>
        </w:rPr>
        <w:t>thesis/</w:t>
      </w:r>
      <w:r>
        <w:rPr>
          <w:rFonts w:ascii="Book Antiqua" w:hAnsi="Book Antiqua" w:hint="eastAsia"/>
          <w:sz w:val="22"/>
        </w:rPr>
        <w:t xml:space="preserve">research papers. This course will deal with </w:t>
      </w:r>
      <w:r w:rsidR="005243CE">
        <w:rPr>
          <w:rFonts w:ascii="Book Antiqua" w:hAnsi="Book Antiqua" w:hint="eastAsia"/>
          <w:sz w:val="22"/>
        </w:rPr>
        <w:t xml:space="preserve">understanding key texts on North Korea as well as </w:t>
      </w:r>
      <w:r>
        <w:rPr>
          <w:rFonts w:ascii="Book Antiqua" w:hAnsi="Book Antiqua" w:hint="eastAsia"/>
          <w:sz w:val="22"/>
        </w:rPr>
        <w:t>setting up puzzles for the thesis</w:t>
      </w:r>
      <w:r w:rsidR="005C6D18">
        <w:rPr>
          <w:rFonts w:ascii="Book Antiqua" w:hAnsi="Book Antiqua" w:hint="eastAsia"/>
          <w:sz w:val="22"/>
        </w:rPr>
        <w:t>/research paper</w:t>
      </w:r>
      <w:r>
        <w:rPr>
          <w:rFonts w:ascii="Book Antiqua" w:hAnsi="Book Antiqua" w:hint="eastAsia"/>
          <w:sz w:val="22"/>
        </w:rPr>
        <w:t>, developing arguments in the context of critical review of the existing literature, empirically verifying the arguments, and finding implications for social science field</w:t>
      </w:r>
      <w:proofErr w:type="gramStart"/>
      <w:r>
        <w:rPr>
          <w:rFonts w:ascii="Book Antiqua" w:hAnsi="Book Antiqua" w:hint="eastAsia"/>
          <w:sz w:val="22"/>
        </w:rPr>
        <w:t>..</w:t>
      </w:r>
      <w:proofErr w:type="gramEnd"/>
      <w:r>
        <w:rPr>
          <w:rFonts w:ascii="Book Antiqua" w:hAnsi="Book Antiqua" w:hint="eastAsia"/>
          <w:sz w:val="22"/>
        </w:rPr>
        <w:t xml:space="preserve"> </w:t>
      </w:r>
      <w:r w:rsidR="005A4B09">
        <w:rPr>
          <w:rFonts w:ascii="Book Antiqua" w:hAnsi="Book Antiqua" w:hint="eastAsia"/>
          <w:sz w:val="22"/>
        </w:rPr>
        <w:t xml:space="preserve"> </w:t>
      </w:r>
    </w:p>
    <w:p w:rsidR="00707C85" w:rsidRDefault="00707C85" w:rsidP="00707C85">
      <w:pPr>
        <w:rPr>
          <w:rFonts w:ascii="Book Antiqua" w:hAnsi="Book Antiqua"/>
          <w:sz w:val="22"/>
        </w:rPr>
      </w:pPr>
      <w:r>
        <w:rPr>
          <w:rFonts w:ascii="Book Antiqua" w:hAnsi="Book Antiqua" w:hint="eastAsia"/>
          <w:sz w:val="22"/>
        </w:rPr>
        <w:t>===================================================================</w:t>
      </w:r>
    </w:p>
    <w:p w:rsidR="00707C85" w:rsidRPr="00DC1C32" w:rsidRDefault="00DC1C32" w:rsidP="00DC1C32">
      <w:pPr>
        <w:jc w:val="center"/>
        <w:rPr>
          <w:rFonts w:ascii="Book Antiqua" w:hAnsi="Book Antiqua"/>
          <w:b/>
          <w:sz w:val="22"/>
        </w:rPr>
      </w:pPr>
      <w:r w:rsidRPr="00DC1C32">
        <w:rPr>
          <w:rFonts w:ascii="Book Antiqua" w:hAnsi="Book Antiqua" w:hint="eastAsia"/>
          <w:b/>
          <w:sz w:val="22"/>
        </w:rPr>
        <w:t>&lt;Presentations&gt;</w:t>
      </w:r>
    </w:p>
    <w:p w:rsidR="00DC1C32" w:rsidRDefault="00DC1C32">
      <w:pPr>
        <w:rPr>
          <w:rFonts w:ascii="Book Antiqua" w:hAnsi="Book Antiqua"/>
          <w:sz w:val="22"/>
        </w:rPr>
      </w:pPr>
      <w:r>
        <w:rPr>
          <w:rFonts w:ascii="Book Antiqua" w:hAnsi="Book Antiqua" w:hint="eastAsia"/>
          <w:sz w:val="22"/>
        </w:rPr>
        <w:t xml:space="preserve">Students are required to make weekly presentations. On the one hand, students are supposed to make summary of </w:t>
      </w:r>
      <w:r w:rsidR="005A4B09">
        <w:rPr>
          <w:rFonts w:ascii="Book Antiqua" w:hAnsi="Book Antiqua" w:hint="eastAsia"/>
          <w:sz w:val="22"/>
        </w:rPr>
        <w:t xml:space="preserve">key </w:t>
      </w:r>
      <w:r w:rsidR="005243CE">
        <w:rPr>
          <w:rFonts w:ascii="Book Antiqua" w:hAnsi="Book Antiqua" w:hint="eastAsia"/>
          <w:sz w:val="22"/>
        </w:rPr>
        <w:t>texts on N</w:t>
      </w:r>
      <w:r w:rsidR="005243CE">
        <w:rPr>
          <w:rFonts w:ascii="Book Antiqua" w:hAnsi="Book Antiqua"/>
          <w:sz w:val="22"/>
        </w:rPr>
        <w:t>o</w:t>
      </w:r>
      <w:r w:rsidR="005243CE">
        <w:rPr>
          <w:rFonts w:ascii="Book Antiqua" w:hAnsi="Book Antiqua" w:hint="eastAsia"/>
          <w:sz w:val="22"/>
        </w:rPr>
        <w:t>rth Korea</w:t>
      </w:r>
      <w:r>
        <w:rPr>
          <w:rFonts w:ascii="Book Antiqua" w:hAnsi="Book Antiqua" w:hint="eastAsia"/>
          <w:sz w:val="22"/>
        </w:rPr>
        <w:t>. On the other hand, students should present their own research proposal in</w:t>
      </w:r>
      <w:r w:rsidR="003A09AB">
        <w:rPr>
          <w:rFonts w:ascii="Book Antiqua" w:hAnsi="Book Antiqua" w:hint="eastAsia"/>
          <w:sz w:val="22"/>
        </w:rPr>
        <w:t xml:space="preserve"> class. </w:t>
      </w:r>
      <w:r>
        <w:rPr>
          <w:rFonts w:ascii="Book Antiqua" w:hAnsi="Book Antiqua" w:hint="eastAsia"/>
          <w:sz w:val="22"/>
        </w:rPr>
        <w:t>===================================================================</w:t>
      </w:r>
    </w:p>
    <w:p w:rsidR="00DC1C32" w:rsidRPr="00DC1C32" w:rsidRDefault="00DC1C32" w:rsidP="00DC1C32">
      <w:pPr>
        <w:jc w:val="center"/>
        <w:rPr>
          <w:rFonts w:ascii="Book Antiqua" w:hAnsi="Book Antiqua"/>
          <w:b/>
          <w:sz w:val="22"/>
        </w:rPr>
      </w:pPr>
      <w:r w:rsidRPr="00DC1C32">
        <w:rPr>
          <w:rFonts w:ascii="Book Antiqua" w:hAnsi="Book Antiqua" w:hint="eastAsia"/>
          <w:b/>
          <w:sz w:val="22"/>
        </w:rPr>
        <w:t>&lt;Evaluation&gt;</w:t>
      </w:r>
    </w:p>
    <w:p w:rsidR="00DC1C32" w:rsidRDefault="00DC1C32" w:rsidP="001C46B6">
      <w:pPr>
        <w:ind w:firstLine="800"/>
        <w:rPr>
          <w:rFonts w:ascii="Book Antiqua" w:hAnsi="Book Antiqua"/>
          <w:sz w:val="22"/>
        </w:rPr>
      </w:pPr>
      <w:r>
        <w:rPr>
          <w:rFonts w:ascii="Book Antiqua" w:hAnsi="Book Antiqua" w:hint="eastAsia"/>
          <w:sz w:val="22"/>
        </w:rPr>
        <w:t xml:space="preserve">Weekly presentation </w:t>
      </w:r>
      <w:r>
        <w:rPr>
          <w:rFonts w:ascii="Book Antiqua" w:hAnsi="Book Antiqua" w:hint="eastAsia"/>
          <w:sz w:val="22"/>
        </w:rPr>
        <w:tab/>
      </w:r>
      <w:r>
        <w:rPr>
          <w:rFonts w:ascii="Book Antiqua" w:hAnsi="Book Antiqua" w:hint="eastAsia"/>
          <w:sz w:val="22"/>
        </w:rPr>
        <w:tab/>
        <w:t>20%</w:t>
      </w:r>
    </w:p>
    <w:p w:rsidR="00DC1C32" w:rsidRDefault="00DC1C32" w:rsidP="001C46B6">
      <w:pPr>
        <w:ind w:firstLine="800"/>
        <w:rPr>
          <w:rFonts w:ascii="Book Antiqua" w:hAnsi="Book Antiqua"/>
          <w:sz w:val="22"/>
        </w:rPr>
      </w:pPr>
      <w:r>
        <w:rPr>
          <w:rFonts w:ascii="Book Antiqua" w:hAnsi="Book Antiqua" w:hint="eastAsia"/>
          <w:sz w:val="22"/>
        </w:rPr>
        <w:t>Discussion Participation</w:t>
      </w:r>
      <w:r>
        <w:rPr>
          <w:rFonts w:ascii="Book Antiqua" w:hAnsi="Book Antiqua" w:hint="eastAsia"/>
          <w:sz w:val="22"/>
        </w:rPr>
        <w:tab/>
      </w:r>
      <w:r>
        <w:rPr>
          <w:rFonts w:ascii="Book Antiqua" w:hAnsi="Book Antiqua" w:hint="eastAsia"/>
          <w:sz w:val="22"/>
        </w:rPr>
        <w:tab/>
        <w:t>30%</w:t>
      </w:r>
    </w:p>
    <w:p w:rsidR="00DC1C32" w:rsidRDefault="00DC1C32" w:rsidP="001C46B6">
      <w:pPr>
        <w:ind w:firstLine="800"/>
        <w:rPr>
          <w:rFonts w:ascii="Book Antiqua" w:hAnsi="Book Antiqua"/>
          <w:sz w:val="22"/>
        </w:rPr>
      </w:pPr>
      <w:r>
        <w:rPr>
          <w:rFonts w:ascii="Book Antiqua" w:hAnsi="Book Antiqua" w:hint="eastAsia"/>
          <w:sz w:val="22"/>
        </w:rPr>
        <w:t>Final Research Paper</w:t>
      </w:r>
      <w:r>
        <w:rPr>
          <w:rFonts w:ascii="Book Antiqua" w:hAnsi="Book Antiqua" w:hint="eastAsia"/>
          <w:sz w:val="22"/>
        </w:rPr>
        <w:tab/>
      </w:r>
      <w:r>
        <w:rPr>
          <w:rFonts w:ascii="Book Antiqua" w:hAnsi="Book Antiqua" w:hint="eastAsia"/>
          <w:sz w:val="22"/>
        </w:rPr>
        <w:tab/>
        <w:t>50%</w:t>
      </w:r>
    </w:p>
    <w:p w:rsidR="00DC1C32" w:rsidRDefault="00DC1C32">
      <w:pPr>
        <w:rPr>
          <w:rFonts w:ascii="Book Antiqua" w:hAnsi="Book Antiqua"/>
          <w:sz w:val="22"/>
        </w:rPr>
      </w:pPr>
      <w:r>
        <w:rPr>
          <w:rFonts w:ascii="Book Antiqua" w:hAnsi="Book Antiqua" w:hint="eastAsia"/>
          <w:sz w:val="22"/>
        </w:rPr>
        <w:t xml:space="preserve">===================================================================   </w:t>
      </w:r>
    </w:p>
    <w:p w:rsidR="00996133" w:rsidRPr="001C46B6" w:rsidRDefault="00996133" w:rsidP="00996133">
      <w:pPr>
        <w:jc w:val="center"/>
        <w:rPr>
          <w:rFonts w:ascii="Book Antiqua" w:hAnsi="Book Antiqua"/>
          <w:b/>
          <w:sz w:val="22"/>
        </w:rPr>
      </w:pPr>
      <w:r w:rsidRPr="001C46B6">
        <w:rPr>
          <w:rFonts w:ascii="Book Antiqua" w:hAnsi="Book Antiqua" w:hint="eastAsia"/>
          <w:b/>
          <w:sz w:val="22"/>
        </w:rPr>
        <w:t>Course Organization</w:t>
      </w:r>
    </w:p>
    <w:p w:rsidR="00996133" w:rsidRDefault="00996133" w:rsidP="00996133">
      <w:pPr>
        <w:rPr>
          <w:rFonts w:ascii="Book Antiqua" w:hAnsi="Book Antiqua"/>
          <w:sz w:val="22"/>
        </w:rPr>
      </w:pPr>
    </w:p>
    <w:p w:rsidR="00996133" w:rsidRPr="00C42CDC" w:rsidRDefault="00996133" w:rsidP="00996133">
      <w:pPr>
        <w:rPr>
          <w:rFonts w:ascii="Book Antiqua" w:hAnsi="Book Antiqua"/>
          <w:sz w:val="22"/>
          <w:shd w:val="pct15" w:color="auto" w:fill="FFFFFF"/>
        </w:rPr>
      </w:pPr>
      <w:r w:rsidRPr="00C42CDC">
        <w:rPr>
          <w:rFonts w:ascii="Book Antiqua" w:hAnsi="Book Antiqua" w:hint="eastAsia"/>
          <w:sz w:val="22"/>
          <w:shd w:val="pct15" w:color="auto" w:fill="FFFFFF"/>
        </w:rPr>
        <w:t>Week 1</w:t>
      </w:r>
      <w:r w:rsidRPr="00C42CDC">
        <w:rPr>
          <w:rFonts w:ascii="Book Antiqua" w:hAnsi="Book Antiqua" w:hint="eastAsia"/>
          <w:sz w:val="22"/>
          <w:shd w:val="pct15" w:color="auto" w:fill="FFFFFF"/>
        </w:rPr>
        <w:tab/>
      </w:r>
      <w:r w:rsidRPr="00C42CDC">
        <w:rPr>
          <w:rFonts w:ascii="Book Antiqua" w:hAnsi="Book Antiqua" w:hint="eastAsia"/>
          <w:sz w:val="22"/>
          <w:shd w:val="pct15" w:color="auto" w:fill="FFFFFF"/>
        </w:rPr>
        <w:tab/>
        <w:t>Course overview and introduction</w:t>
      </w:r>
    </w:p>
    <w:p w:rsidR="00996133" w:rsidRDefault="00996133" w:rsidP="00996133">
      <w:pPr>
        <w:rPr>
          <w:rFonts w:ascii="Book Antiqua" w:hAnsi="Book Antiqua"/>
          <w:sz w:val="22"/>
        </w:rPr>
      </w:pPr>
    </w:p>
    <w:p w:rsidR="00B67B28" w:rsidRDefault="00B67B28" w:rsidP="00996133">
      <w:pPr>
        <w:rPr>
          <w:rFonts w:ascii="Book Antiqua" w:hAnsi="Book Antiqua"/>
          <w:b/>
          <w:color w:val="FF0000"/>
          <w:sz w:val="22"/>
          <w:shd w:val="pct15" w:color="auto" w:fill="FFFFFF"/>
        </w:rPr>
      </w:pPr>
      <w:r w:rsidRPr="0075331B">
        <w:rPr>
          <w:rFonts w:ascii="Book Antiqua" w:hAnsi="Book Antiqua" w:hint="eastAsia"/>
          <w:b/>
          <w:color w:val="FF0000"/>
          <w:sz w:val="22"/>
          <w:shd w:val="pct15" w:color="auto" w:fill="FFFFFF"/>
        </w:rPr>
        <w:t xml:space="preserve">* </w:t>
      </w:r>
      <w:r w:rsidRPr="00B67B28">
        <w:rPr>
          <w:rFonts w:ascii="Book Antiqua" w:hAnsi="Book Antiqua" w:hint="eastAsia"/>
          <w:b/>
          <w:color w:val="FF0000"/>
          <w:sz w:val="22"/>
          <w:shd w:val="pct15" w:color="auto" w:fill="FFFFFF"/>
        </w:rPr>
        <w:t>No Class on September 9</w:t>
      </w:r>
      <w:r w:rsidRPr="00B67B28">
        <w:rPr>
          <w:rFonts w:ascii="Book Antiqua" w:hAnsi="Book Antiqua" w:hint="eastAsia"/>
          <w:b/>
          <w:color w:val="FF0000"/>
          <w:sz w:val="22"/>
          <w:shd w:val="pct15" w:color="auto" w:fill="FFFFFF"/>
          <w:vertAlign w:val="superscript"/>
        </w:rPr>
        <w:t>th</w:t>
      </w:r>
      <w:r w:rsidRPr="00B67B28">
        <w:rPr>
          <w:rFonts w:ascii="Book Antiqua" w:hAnsi="Book Antiqua"/>
          <w:b/>
          <w:color w:val="FF0000"/>
          <w:sz w:val="22"/>
          <w:shd w:val="pct15" w:color="auto" w:fill="FFFFFF"/>
        </w:rPr>
        <w:t>–</w:t>
      </w:r>
      <w:r w:rsidRPr="00B67B28">
        <w:rPr>
          <w:rFonts w:ascii="Book Antiqua" w:hAnsi="Book Antiqua" w:hint="eastAsia"/>
          <w:b/>
          <w:color w:val="FF0000"/>
          <w:sz w:val="22"/>
          <w:shd w:val="pct15" w:color="auto" w:fill="FFFFFF"/>
        </w:rPr>
        <w:t xml:space="preserve"> Read the Following and Prepare for Your Research Proposal</w:t>
      </w:r>
    </w:p>
    <w:p w:rsidR="00396926" w:rsidRDefault="00396926" w:rsidP="00996133">
      <w:pPr>
        <w:rPr>
          <w:rFonts w:ascii="Book Antiqua" w:hAnsi="Book Antiqua"/>
          <w:b/>
          <w:color w:val="FF0000"/>
          <w:sz w:val="22"/>
          <w:shd w:val="pct15" w:color="auto" w:fill="FFFFFF"/>
        </w:rPr>
      </w:pPr>
      <w:r>
        <w:rPr>
          <w:rFonts w:ascii="Book Antiqua" w:hAnsi="Book Antiqua" w:hint="eastAsia"/>
          <w:b/>
          <w:color w:val="FF0000"/>
          <w:sz w:val="22"/>
          <w:shd w:val="pct15" w:color="auto" w:fill="FFFFFF"/>
        </w:rPr>
        <w:t>* Also select and read papers relevant to your research topic from the reference list attached at the end of the syllabus</w:t>
      </w:r>
    </w:p>
    <w:p w:rsidR="001D7792" w:rsidRDefault="001D7792" w:rsidP="00B54378">
      <w:pPr>
        <w:ind w:leftChars="425" w:left="901" w:hanging="51"/>
      </w:pPr>
      <w:r w:rsidRPr="001D7792">
        <w:rPr>
          <w:rFonts w:ascii="Book Antiqua" w:hAnsi="Book Antiqua" w:hint="eastAsia"/>
          <w:sz w:val="22"/>
        </w:rPr>
        <w:t>정병호</w:t>
      </w:r>
      <w:r w:rsidRPr="001D7792">
        <w:rPr>
          <w:rFonts w:ascii="Book Antiqua" w:hAnsi="Book Antiqua" w:hint="eastAsia"/>
          <w:sz w:val="22"/>
        </w:rPr>
        <w:t xml:space="preserve">, </w:t>
      </w:r>
      <w:proofErr w:type="spellStart"/>
      <w:r w:rsidRPr="001D7792">
        <w:rPr>
          <w:rFonts w:ascii="Book Antiqua" w:hAnsi="Book Antiqua" w:hint="eastAsia"/>
          <w:sz w:val="22"/>
        </w:rPr>
        <w:t>권헌익</w:t>
      </w:r>
      <w:proofErr w:type="spellEnd"/>
      <w:r>
        <w:rPr>
          <w:rFonts w:ascii="Book Antiqua" w:hAnsi="Book Antiqua" w:hint="eastAsia"/>
          <w:sz w:val="22"/>
        </w:rPr>
        <w:t xml:space="preserve"> (2013) </w:t>
      </w:r>
      <w:r>
        <w:rPr>
          <w:rFonts w:ascii="Book Antiqua" w:hAnsi="Book Antiqua" w:hint="eastAsia"/>
          <w:i/>
          <w:sz w:val="22"/>
        </w:rPr>
        <w:t>극장국가</w:t>
      </w:r>
      <w:r>
        <w:rPr>
          <w:rFonts w:ascii="Book Antiqua" w:hAnsi="Book Antiqua" w:hint="eastAsia"/>
          <w:i/>
          <w:sz w:val="22"/>
        </w:rPr>
        <w:t xml:space="preserve"> </w:t>
      </w:r>
      <w:r>
        <w:rPr>
          <w:rFonts w:ascii="Book Antiqua" w:hAnsi="Book Antiqua" w:hint="eastAsia"/>
          <w:i/>
          <w:sz w:val="22"/>
        </w:rPr>
        <w:t>북한</w:t>
      </w:r>
      <w:r>
        <w:rPr>
          <w:rFonts w:ascii="Book Antiqua" w:hAnsi="Book Antiqua" w:hint="eastAsia"/>
          <w:i/>
          <w:sz w:val="22"/>
        </w:rPr>
        <w:t xml:space="preserve">, </w:t>
      </w:r>
      <w:proofErr w:type="spellStart"/>
      <w:r>
        <w:rPr>
          <w:rFonts w:ascii="Book Antiqua" w:hAnsi="Book Antiqua" w:hint="eastAsia"/>
          <w:sz w:val="22"/>
        </w:rPr>
        <w:t>창비</w:t>
      </w:r>
      <w:proofErr w:type="spellEnd"/>
      <w:r>
        <w:rPr>
          <w:rFonts w:ascii="Book Antiqua" w:hAnsi="Book Antiqua" w:hint="eastAsia"/>
          <w:sz w:val="22"/>
        </w:rPr>
        <w:t xml:space="preserve"> </w:t>
      </w:r>
      <w:r w:rsidR="00737CDD">
        <w:rPr>
          <w:rFonts w:ascii="Book Antiqua" w:hAnsi="Book Antiqua" w:hint="eastAsia"/>
          <w:sz w:val="22"/>
        </w:rPr>
        <w:t xml:space="preserve">(For Foreign Students, read: </w:t>
      </w:r>
      <w:r w:rsidR="001E3BC1">
        <w:rPr>
          <w:rFonts w:ascii="Book Antiqua" w:hAnsi="Book Antiqua" w:hint="eastAsia"/>
          <w:sz w:val="22"/>
        </w:rPr>
        <w:t xml:space="preserve">Kwon, </w:t>
      </w:r>
      <w:proofErr w:type="spellStart"/>
      <w:r w:rsidR="001E3BC1">
        <w:rPr>
          <w:rFonts w:ascii="Book Antiqua" w:hAnsi="Book Antiqua" w:hint="eastAsia"/>
          <w:sz w:val="22"/>
        </w:rPr>
        <w:t>Heonik</w:t>
      </w:r>
      <w:r w:rsidR="001E3BC1">
        <w:rPr>
          <w:rFonts w:ascii="Book Antiqua" w:hAnsi="Book Antiqua"/>
          <w:sz w:val="22"/>
        </w:rPr>
        <w:t>’</w:t>
      </w:r>
      <w:r w:rsidR="001E3BC1">
        <w:rPr>
          <w:rFonts w:ascii="Book Antiqua" w:hAnsi="Book Antiqua" w:hint="eastAsia"/>
          <w:sz w:val="22"/>
        </w:rPr>
        <w:t>s</w:t>
      </w:r>
      <w:proofErr w:type="spellEnd"/>
      <w:r w:rsidR="001E3BC1">
        <w:rPr>
          <w:rFonts w:ascii="Book Antiqua" w:hAnsi="Book Antiqua" w:hint="eastAsia"/>
          <w:sz w:val="22"/>
        </w:rPr>
        <w:t xml:space="preserve"> </w:t>
      </w:r>
      <w:r w:rsidR="001E3BC1">
        <w:rPr>
          <w:rFonts w:ascii="Book Antiqua" w:hAnsi="Book Antiqua"/>
          <w:sz w:val="22"/>
        </w:rPr>
        <w:t>“</w:t>
      </w:r>
      <w:r w:rsidR="001E3BC1" w:rsidRPr="001E3BC1">
        <w:rPr>
          <w:rFonts w:ascii="Book Antiqua" w:hAnsi="Book Antiqua"/>
          <w:sz w:val="22"/>
        </w:rPr>
        <w:t>North Korea’s Modern Theatre State</w:t>
      </w:r>
      <w:r w:rsidR="001E3BC1">
        <w:rPr>
          <w:rFonts w:ascii="Book Antiqua" w:hAnsi="Book Antiqua" w:hint="eastAsia"/>
          <w:sz w:val="22"/>
        </w:rPr>
        <w:t>,</w:t>
      </w:r>
      <w:r w:rsidR="001E3BC1">
        <w:rPr>
          <w:rFonts w:ascii="Book Antiqua" w:hAnsi="Book Antiqua"/>
          <w:sz w:val="22"/>
        </w:rPr>
        <w:t>”</w:t>
      </w:r>
      <w:r w:rsidR="001E3BC1">
        <w:rPr>
          <w:rFonts w:ascii="Book Antiqua" w:hAnsi="Book Antiqua" w:hint="eastAsia"/>
          <w:sz w:val="22"/>
        </w:rPr>
        <w:t xml:space="preserve"> LSE, Available on </w:t>
      </w:r>
      <w:hyperlink r:id="rId9" w:history="1">
        <w:r w:rsidR="001E3BC1">
          <w:rPr>
            <w:rStyle w:val="a3"/>
          </w:rPr>
          <w:t>http://asiandynamics.ku.dk/pdf/Heonik_Kwon.pdf/</w:t>
        </w:r>
      </w:hyperlink>
    </w:p>
    <w:p w:rsidR="001E3BC1" w:rsidRPr="00737CDD" w:rsidRDefault="001E3BC1" w:rsidP="00737CDD">
      <w:pPr>
        <w:ind w:firstLine="800"/>
        <w:rPr>
          <w:rFonts w:ascii="Book Antiqua" w:hAnsi="Book Antiqua"/>
          <w:sz w:val="22"/>
        </w:rPr>
      </w:pPr>
    </w:p>
    <w:p w:rsidR="00B67B28" w:rsidRPr="001D7792" w:rsidRDefault="00B67B28" w:rsidP="00996133">
      <w:pPr>
        <w:rPr>
          <w:rFonts w:ascii="Book Antiqua" w:hAnsi="Book Antiqua"/>
          <w:sz w:val="22"/>
          <w:shd w:val="pct15" w:color="auto" w:fill="FFFFFF"/>
        </w:rPr>
      </w:pPr>
    </w:p>
    <w:p w:rsidR="00996133" w:rsidRPr="00C42CDC" w:rsidRDefault="00996133" w:rsidP="00996133">
      <w:pPr>
        <w:rPr>
          <w:rFonts w:ascii="Book Antiqua" w:hAnsi="Book Antiqua"/>
          <w:sz w:val="22"/>
          <w:shd w:val="pct15" w:color="auto" w:fill="FFFFFF"/>
        </w:rPr>
      </w:pPr>
      <w:r w:rsidRPr="00C42CDC">
        <w:rPr>
          <w:rFonts w:ascii="Book Antiqua" w:hAnsi="Book Antiqua" w:hint="eastAsia"/>
          <w:sz w:val="22"/>
          <w:shd w:val="pct15" w:color="auto" w:fill="FFFFFF"/>
        </w:rPr>
        <w:t>Week 2</w:t>
      </w:r>
      <w:r w:rsidRPr="00C42CDC">
        <w:rPr>
          <w:rFonts w:ascii="Book Antiqua" w:hAnsi="Book Antiqua" w:hint="eastAsia"/>
          <w:sz w:val="22"/>
          <w:shd w:val="pct15" w:color="auto" w:fill="FFFFFF"/>
        </w:rPr>
        <w:tab/>
      </w:r>
      <w:r w:rsidRPr="00C42CDC">
        <w:rPr>
          <w:rFonts w:ascii="Book Antiqua" w:hAnsi="Book Antiqua" w:hint="eastAsia"/>
          <w:sz w:val="22"/>
          <w:shd w:val="pct15" w:color="auto" w:fill="FFFFFF"/>
        </w:rPr>
        <w:tab/>
        <w:t>Student Pre</w:t>
      </w:r>
      <w:r w:rsidR="005243CE">
        <w:rPr>
          <w:rFonts w:ascii="Book Antiqua" w:hAnsi="Book Antiqua" w:hint="eastAsia"/>
          <w:sz w:val="22"/>
          <w:shd w:val="pct15" w:color="auto" w:fill="FFFFFF"/>
        </w:rPr>
        <w:t>sentations I</w:t>
      </w:r>
    </w:p>
    <w:p w:rsidR="00996133" w:rsidRPr="00722C2D" w:rsidRDefault="00996133" w:rsidP="00996133">
      <w:pPr>
        <w:rPr>
          <w:rFonts w:ascii="Book Antiqua" w:hAnsi="Book Antiqua"/>
          <w:sz w:val="22"/>
        </w:rPr>
      </w:pPr>
    </w:p>
    <w:p w:rsidR="00996133" w:rsidRPr="00C42CDC" w:rsidRDefault="00996133" w:rsidP="00996133">
      <w:pPr>
        <w:rPr>
          <w:rFonts w:ascii="Book Antiqua" w:hAnsi="Book Antiqua"/>
          <w:sz w:val="22"/>
          <w:shd w:val="pct15" w:color="auto" w:fill="FFFFFF"/>
        </w:rPr>
      </w:pPr>
      <w:r w:rsidRPr="00C42CDC">
        <w:rPr>
          <w:rFonts w:ascii="Book Antiqua" w:hAnsi="Book Antiqua" w:hint="eastAsia"/>
          <w:sz w:val="22"/>
          <w:shd w:val="pct15" w:color="auto" w:fill="FFFFFF"/>
        </w:rPr>
        <w:t xml:space="preserve">Week 3 </w:t>
      </w:r>
      <w:r w:rsidRPr="00C42CDC">
        <w:rPr>
          <w:rFonts w:ascii="Book Antiqua" w:hAnsi="Book Antiqua" w:hint="eastAsia"/>
          <w:sz w:val="22"/>
          <w:shd w:val="pct15" w:color="auto" w:fill="FFFFFF"/>
        </w:rPr>
        <w:tab/>
        <w:t>Student Presentations II</w:t>
      </w:r>
    </w:p>
    <w:p w:rsidR="00996133" w:rsidRPr="003A09AB" w:rsidRDefault="00996133" w:rsidP="00996133">
      <w:pPr>
        <w:rPr>
          <w:rFonts w:ascii="Book Antiqua" w:hAnsi="Book Antiqua"/>
          <w:sz w:val="22"/>
        </w:rPr>
      </w:pPr>
    </w:p>
    <w:p w:rsidR="00996133" w:rsidRPr="00C42CDC" w:rsidRDefault="00996133" w:rsidP="00996133">
      <w:pPr>
        <w:rPr>
          <w:rFonts w:ascii="Book Antiqua" w:hAnsi="Book Antiqua"/>
          <w:sz w:val="22"/>
          <w:shd w:val="pct15" w:color="auto" w:fill="FFFFFF"/>
        </w:rPr>
      </w:pPr>
      <w:r w:rsidRPr="00C42CDC">
        <w:rPr>
          <w:rFonts w:ascii="Book Antiqua" w:hAnsi="Book Antiqua" w:hint="eastAsia"/>
          <w:sz w:val="22"/>
          <w:shd w:val="pct15" w:color="auto" w:fill="FFFFFF"/>
        </w:rPr>
        <w:t>Week 4</w:t>
      </w:r>
      <w:proofErr w:type="gramStart"/>
      <w:r w:rsidRPr="00C42CDC">
        <w:rPr>
          <w:rFonts w:ascii="Book Antiqua" w:hAnsi="Book Antiqua" w:hint="eastAsia"/>
          <w:sz w:val="22"/>
          <w:shd w:val="pct15" w:color="auto" w:fill="FFFFFF"/>
        </w:rPr>
        <w:tab/>
      </w:r>
      <w:r w:rsidRPr="00C42CDC">
        <w:rPr>
          <w:rFonts w:ascii="Book Antiqua" w:hAnsi="Book Antiqua" w:hint="eastAsia"/>
          <w:sz w:val="22"/>
          <w:shd w:val="pct15" w:color="auto" w:fill="FFFFFF"/>
        </w:rPr>
        <w:tab/>
      </w:r>
      <w:r w:rsidRPr="00C42CDC">
        <w:rPr>
          <w:rFonts w:ascii="Book Antiqua" w:hAnsi="Book Antiqua"/>
          <w:sz w:val="22"/>
          <w:shd w:val="pct15" w:color="auto" w:fill="FFFFFF"/>
        </w:rPr>
        <w:t>Advanced Introduction</w:t>
      </w:r>
      <w:proofErr w:type="gramEnd"/>
      <w:r w:rsidRPr="00C42CDC">
        <w:rPr>
          <w:rFonts w:ascii="Book Antiqua" w:hAnsi="Book Antiqua"/>
          <w:sz w:val="22"/>
          <w:shd w:val="pct15" w:color="auto" w:fill="FFFFFF"/>
        </w:rPr>
        <w:t xml:space="preserve"> to </w:t>
      </w:r>
      <w:r w:rsidRPr="00C42CDC">
        <w:rPr>
          <w:rFonts w:ascii="Book Antiqua" w:hAnsi="Book Antiqua" w:hint="eastAsia"/>
          <w:sz w:val="22"/>
          <w:shd w:val="pct15" w:color="auto" w:fill="FFFFFF"/>
        </w:rPr>
        <w:t>Research Design</w:t>
      </w:r>
    </w:p>
    <w:p w:rsidR="00996133" w:rsidRDefault="00996133" w:rsidP="00996133">
      <w:pPr>
        <w:rPr>
          <w:rFonts w:ascii="Book Antiqua" w:hAnsi="Book Antiqua"/>
          <w:sz w:val="22"/>
        </w:rPr>
      </w:pPr>
    </w:p>
    <w:p w:rsidR="00996133" w:rsidRPr="00C42CDC" w:rsidRDefault="00996133" w:rsidP="00996133">
      <w:pPr>
        <w:rPr>
          <w:rFonts w:ascii="Book Antiqua" w:hAnsi="Book Antiqua"/>
          <w:sz w:val="22"/>
          <w:shd w:val="pct15" w:color="auto" w:fill="FFFFFF"/>
        </w:rPr>
      </w:pPr>
      <w:r w:rsidRPr="00C42CDC">
        <w:rPr>
          <w:rFonts w:ascii="Book Antiqua" w:hAnsi="Book Antiqua" w:hint="eastAsia"/>
          <w:sz w:val="22"/>
          <w:shd w:val="pct15" w:color="auto" w:fill="FFFFFF"/>
        </w:rPr>
        <w:t>Week 5</w:t>
      </w:r>
      <w:r w:rsidRPr="00C42CDC">
        <w:rPr>
          <w:rFonts w:ascii="Book Antiqua" w:hAnsi="Book Antiqua" w:hint="eastAsia"/>
          <w:sz w:val="22"/>
          <w:shd w:val="pct15" w:color="auto" w:fill="FFFFFF"/>
        </w:rPr>
        <w:tab/>
      </w:r>
      <w:r w:rsidRPr="00C42CDC">
        <w:rPr>
          <w:rFonts w:ascii="Book Antiqua" w:hAnsi="Book Antiqua" w:hint="eastAsia"/>
          <w:sz w:val="22"/>
          <w:shd w:val="pct15" w:color="auto" w:fill="FFFFFF"/>
        </w:rPr>
        <w:tab/>
        <w:t>Practicing Puzzle Finding</w:t>
      </w:r>
    </w:p>
    <w:p w:rsidR="00996133" w:rsidRDefault="00996133" w:rsidP="00996133">
      <w:pPr>
        <w:rPr>
          <w:rFonts w:ascii="Book Antiqua" w:hAnsi="Book Antiqua"/>
          <w:sz w:val="22"/>
        </w:rPr>
      </w:pPr>
    </w:p>
    <w:p w:rsidR="00996133" w:rsidRDefault="00996133" w:rsidP="00996133">
      <w:pPr>
        <w:rPr>
          <w:rFonts w:ascii="Book Antiqua" w:hAnsi="Book Antiqua"/>
          <w:sz w:val="22"/>
        </w:rPr>
      </w:pPr>
      <w:r w:rsidRPr="00C42CDC">
        <w:rPr>
          <w:rFonts w:ascii="Book Antiqua" w:hAnsi="Book Antiqua" w:hint="eastAsia"/>
          <w:sz w:val="22"/>
          <w:shd w:val="pct15" w:color="auto" w:fill="FFFFFF"/>
        </w:rPr>
        <w:t>Week 6</w:t>
      </w:r>
      <w:r w:rsidRPr="00C42CDC">
        <w:rPr>
          <w:rFonts w:ascii="Book Antiqua" w:hAnsi="Book Antiqua" w:hint="eastAsia"/>
          <w:sz w:val="22"/>
          <w:shd w:val="pct15" w:color="auto" w:fill="FFFFFF"/>
        </w:rPr>
        <w:tab/>
      </w:r>
      <w:r w:rsidRPr="00C42CDC">
        <w:rPr>
          <w:rFonts w:ascii="Book Antiqua" w:hAnsi="Book Antiqua" w:hint="eastAsia"/>
          <w:sz w:val="22"/>
          <w:shd w:val="pct15" w:color="auto" w:fill="FFFFFF"/>
        </w:rPr>
        <w:tab/>
      </w:r>
      <w:r w:rsidRPr="00C42CDC">
        <w:rPr>
          <w:rFonts w:ascii="Book Antiqua" w:hAnsi="Book Antiqua"/>
          <w:sz w:val="22"/>
          <w:shd w:val="pct15" w:color="auto" w:fill="FFFFFF"/>
        </w:rPr>
        <w:t>What does original research m</w:t>
      </w:r>
      <w:r w:rsidR="005243CE">
        <w:rPr>
          <w:rFonts w:ascii="Book Antiqua" w:hAnsi="Book Antiqua" w:hint="eastAsia"/>
          <w:sz w:val="22"/>
          <w:shd w:val="pct15" w:color="auto" w:fill="FFFFFF"/>
        </w:rPr>
        <w:t>e</w:t>
      </w:r>
      <w:r w:rsidRPr="00C42CDC">
        <w:rPr>
          <w:rFonts w:ascii="Book Antiqua" w:hAnsi="Book Antiqua"/>
          <w:sz w:val="22"/>
          <w:shd w:val="pct15" w:color="auto" w:fill="FFFFFF"/>
        </w:rPr>
        <w:t>an?</w:t>
      </w:r>
    </w:p>
    <w:p w:rsidR="00996133" w:rsidRDefault="00996133" w:rsidP="00996133">
      <w:pPr>
        <w:rPr>
          <w:rFonts w:ascii="Book Antiqua" w:hAnsi="Book Antiqua"/>
          <w:sz w:val="22"/>
        </w:rPr>
      </w:pPr>
    </w:p>
    <w:p w:rsidR="00996133" w:rsidRDefault="00996133" w:rsidP="00996133">
      <w:pPr>
        <w:rPr>
          <w:rFonts w:ascii="Book Antiqua" w:hAnsi="Book Antiqua"/>
          <w:sz w:val="22"/>
        </w:rPr>
      </w:pPr>
      <w:r w:rsidRPr="00C42CDC">
        <w:rPr>
          <w:rFonts w:ascii="Book Antiqua" w:hAnsi="Book Antiqua" w:hint="eastAsia"/>
          <w:sz w:val="22"/>
          <w:shd w:val="pct15" w:color="auto" w:fill="FFFFFF"/>
        </w:rPr>
        <w:t>Week 7</w:t>
      </w:r>
      <w:r w:rsidRPr="00C42CDC">
        <w:rPr>
          <w:rFonts w:ascii="Book Antiqua" w:hAnsi="Book Antiqua" w:hint="eastAsia"/>
          <w:sz w:val="22"/>
          <w:shd w:val="pct15" w:color="auto" w:fill="FFFFFF"/>
        </w:rPr>
        <w:tab/>
      </w:r>
      <w:r w:rsidRPr="00C42CDC">
        <w:rPr>
          <w:rFonts w:ascii="Book Antiqua" w:hAnsi="Book Antiqua" w:hint="eastAsia"/>
          <w:sz w:val="22"/>
          <w:shd w:val="pct15" w:color="auto" w:fill="FFFFFF"/>
        </w:rPr>
        <w:tab/>
        <w:t>Student Presentations III</w:t>
      </w:r>
    </w:p>
    <w:p w:rsidR="00996133" w:rsidRDefault="00996133" w:rsidP="00996133">
      <w:pPr>
        <w:rPr>
          <w:rFonts w:ascii="Book Antiqua" w:hAnsi="Book Antiqua"/>
          <w:sz w:val="22"/>
        </w:rPr>
      </w:pPr>
    </w:p>
    <w:p w:rsidR="00996133" w:rsidRPr="00C42CDC" w:rsidRDefault="00996133" w:rsidP="00996133">
      <w:pPr>
        <w:rPr>
          <w:rFonts w:ascii="Book Antiqua" w:hAnsi="Book Antiqua"/>
          <w:sz w:val="22"/>
          <w:u w:val="single"/>
          <w:shd w:val="pct15" w:color="auto" w:fill="FFFFFF"/>
        </w:rPr>
      </w:pPr>
      <w:r w:rsidRPr="00C42CDC">
        <w:rPr>
          <w:rFonts w:ascii="Book Antiqua" w:hAnsi="Book Antiqua" w:hint="eastAsia"/>
          <w:sz w:val="22"/>
          <w:shd w:val="pct15" w:color="auto" w:fill="FFFFFF"/>
        </w:rPr>
        <w:t>Week 8</w:t>
      </w:r>
      <w:r w:rsidRPr="00C42CDC">
        <w:rPr>
          <w:rFonts w:ascii="Book Antiqua" w:hAnsi="Book Antiqua" w:hint="eastAsia"/>
          <w:sz w:val="22"/>
          <w:shd w:val="pct15" w:color="auto" w:fill="FFFFFF"/>
        </w:rPr>
        <w:tab/>
      </w:r>
      <w:r w:rsidRPr="00C42CDC">
        <w:rPr>
          <w:rFonts w:ascii="Book Antiqua" w:hAnsi="Book Antiqua" w:hint="eastAsia"/>
          <w:sz w:val="22"/>
          <w:shd w:val="pct15" w:color="auto" w:fill="FFFFFF"/>
        </w:rPr>
        <w:tab/>
      </w:r>
      <w:r w:rsidRPr="00C42CDC">
        <w:rPr>
          <w:rFonts w:ascii="Book Antiqua" w:hAnsi="Book Antiqua" w:hint="eastAsia"/>
          <w:sz w:val="22"/>
          <w:u w:val="single"/>
          <w:shd w:val="pct15" w:color="auto" w:fill="FFFFFF"/>
        </w:rPr>
        <w:t>Mid-Term Presentation (October 3</w:t>
      </w:r>
      <w:r w:rsidR="00B67B28">
        <w:rPr>
          <w:rFonts w:ascii="Book Antiqua" w:hAnsi="Book Antiqua" w:hint="eastAsia"/>
          <w:sz w:val="22"/>
          <w:u w:val="single"/>
          <w:shd w:val="pct15" w:color="auto" w:fill="FFFFFF"/>
        </w:rPr>
        <w:t>1</w:t>
      </w:r>
      <w:r w:rsidRPr="00C42CDC">
        <w:rPr>
          <w:rFonts w:ascii="Book Antiqua" w:hAnsi="Book Antiqua" w:hint="eastAsia"/>
          <w:sz w:val="22"/>
          <w:u w:val="single"/>
          <w:shd w:val="pct15" w:color="auto" w:fill="FFFFFF"/>
          <w:vertAlign w:val="superscript"/>
        </w:rPr>
        <w:t>th</w:t>
      </w:r>
      <w:proofErr w:type="gramStart"/>
      <w:r w:rsidRPr="00C42CDC">
        <w:rPr>
          <w:rFonts w:ascii="Book Antiqua" w:hAnsi="Book Antiqua" w:hint="eastAsia"/>
          <w:sz w:val="22"/>
          <w:u w:val="single"/>
          <w:shd w:val="pct15" w:color="auto" w:fill="FFFFFF"/>
        </w:rPr>
        <w:t>)</w:t>
      </w:r>
      <w:r w:rsidRPr="00C42CDC">
        <w:rPr>
          <w:rFonts w:ascii="Book Antiqua" w:hAnsi="Book Antiqua"/>
          <w:sz w:val="22"/>
          <w:u w:val="single"/>
          <w:shd w:val="pct15" w:color="auto" w:fill="FFFFFF"/>
        </w:rPr>
        <w:t xml:space="preserve"> :</w:t>
      </w:r>
      <w:proofErr w:type="gramEnd"/>
      <w:r w:rsidRPr="00C42CDC">
        <w:rPr>
          <w:rFonts w:ascii="Book Antiqua" w:hAnsi="Book Antiqua"/>
          <w:sz w:val="22"/>
          <w:u w:val="single"/>
          <w:shd w:val="pct15" w:color="auto" w:fill="FFFFFF"/>
        </w:rPr>
        <w:t xml:space="preserve"> One to One Discussion</w:t>
      </w:r>
    </w:p>
    <w:p w:rsidR="00996133" w:rsidRPr="003A09AB" w:rsidRDefault="00996133" w:rsidP="00996133">
      <w:pPr>
        <w:rPr>
          <w:rFonts w:ascii="Book Antiqua" w:hAnsi="Book Antiqua"/>
          <w:sz w:val="22"/>
        </w:rPr>
      </w:pPr>
    </w:p>
    <w:p w:rsidR="00996133" w:rsidRPr="00A7542F" w:rsidRDefault="00996133" w:rsidP="00996133">
      <w:pPr>
        <w:rPr>
          <w:rFonts w:ascii="Book Antiqua" w:hAnsi="Book Antiqua"/>
          <w:sz w:val="22"/>
          <w:u w:val="single"/>
        </w:rPr>
      </w:pPr>
      <w:r w:rsidRPr="00C42CDC">
        <w:rPr>
          <w:rFonts w:ascii="Book Antiqua" w:hAnsi="Book Antiqua" w:hint="eastAsia"/>
          <w:sz w:val="22"/>
          <w:shd w:val="pct15" w:color="auto" w:fill="FFFFFF"/>
        </w:rPr>
        <w:t>Week 9</w:t>
      </w:r>
      <w:r w:rsidRPr="00C42CDC">
        <w:rPr>
          <w:rFonts w:ascii="Book Antiqua" w:hAnsi="Book Antiqua" w:hint="eastAsia"/>
          <w:sz w:val="22"/>
          <w:shd w:val="pct15" w:color="auto" w:fill="FFFFFF"/>
        </w:rPr>
        <w:tab/>
      </w:r>
      <w:r w:rsidRPr="00C42CDC">
        <w:rPr>
          <w:rFonts w:ascii="Book Antiqua" w:hAnsi="Book Antiqua" w:hint="eastAsia"/>
          <w:sz w:val="22"/>
          <w:shd w:val="pct15" w:color="auto" w:fill="FFFFFF"/>
        </w:rPr>
        <w:tab/>
      </w:r>
      <w:r w:rsidRPr="00C42CDC">
        <w:rPr>
          <w:rFonts w:ascii="Book Antiqua" w:hAnsi="Book Antiqua" w:hint="eastAsia"/>
          <w:sz w:val="22"/>
          <w:u w:val="single"/>
          <w:shd w:val="pct15" w:color="auto" w:fill="FFFFFF"/>
        </w:rPr>
        <w:t xml:space="preserve">First Draft Submission (November </w:t>
      </w:r>
      <w:r w:rsidR="00B67B28">
        <w:rPr>
          <w:rFonts w:ascii="Book Antiqua" w:hAnsi="Book Antiqua" w:hint="eastAsia"/>
          <w:sz w:val="22"/>
          <w:u w:val="single"/>
          <w:shd w:val="pct15" w:color="auto" w:fill="FFFFFF"/>
        </w:rPr>
        <w:t>7</w:t>
      </w:r>
      <w:r w:rsidRPr="00C42CDC">
        <w:rPr>
          <w:rFonts w:ascii="Book Antiqua" w:hAnsi="Book Antiqua" w:hint="eastAsia"/>
          <w:sz w:val="22"/>
          <w:u w:val="single"/>
          <w:shd w:val="pct15" w:color="auto" w:fill="FFFFFF"/>
          <w:vertAlign w:val="superscript"/>
        </w:rPr>
        <w:t>th</w:t>
      </w:r>
      <w:r w:rsidRPr="00C42CDC">
        <w:rPr>
          <w:rFonts w:ascii="Book Antiqua" w:hAnsi="Book Antiqua" w:hint="eastAsia"/>
          <w:sz w:val="22"/>
          <w:u w:val="single"/>
          <w:shd w:val="pct15" w:color="auto" w:fill="FFFFFF"/>
        </w:rPr>
        <w:t>)</w:t>
      </w:r>
    </w:p>
    <w:p w:rsidR="00996133" w:rsidRDefault="00996133" w:rsidP="00996133">
      <w:pPr>
        <w:rPr>
          <w:rFonts w:ascii="Book Antiqua" w:hAnsi="Book Antiqua"/>
          <w:sz w:val="22"/>
        </w:rPr>
      </w:pPr>
    </w:p>
    <w:p w:rsidR="00996133" w:rsidRPr="005243CE" w:rsidRDefault="00996133" w:rsidP="005243CE">
      <w:r w:rsidRPr="00C42CDC">
        <w:rPr>
          <w:rFonts w:ascii="Book Antiqua" w:hAnsi="Book Antiqua" w:hint="eastAsia"/>
          <w:sz w:val="22"/>
          <w:shd w:val="pct15" w:color="auto" w:fill="FFFFFF"/>
        </w:rPr>
        <w:t>Week 10</w:t>
      </w:r>
      <w:r w:rsidRPr="00C42CDC">
        <w:rPr>
          <w:rFonts w:ascii="Book Antiqua" w:hAnsi="Book Antiqua" w:hint="eastAsia"/>
          <w:sz w:val="22"/>
          <w:shd w:val="pct15" w:color="auto" w:fill="FFFFFF"/>
        </w:rPr>
        <w:tab/>
      </w:r>
      <w:r w:rsidRPr="00C42CDC">
        <w:rPr>
          <w:rFonts w:ascii="Book Antiqua" w:hAnsi="Book Antiqua"/>
          <w:sz w:val="22"/>
          <w:shd w:val="pct15" w:color="auto" w:fill="FFFFFF"/>
        </w:rPr>
        <w:t xml:space="preserve">How to do </w:t>
      </w:r>
      <w:r w:rsidRPr="00C42CDC">
        <w:rPr>
          <w:rFonts w:ascii="Book Antiqua" w:hAnsi="Book Antiqua" w:hint="eastAsia"/>
          <w:sz w:val="22"/>
          <w:shd w:val="pct15" w:color="auto" w:fill="FFFFFF"/>
        </w:rPr>
        <w:t>Case Study</w:t>
      </w:r>
      <w:r w:rsidRPr="00C42CDC">
        <w:rPr>
          <w:rFonts w:ascii="Book Antiqua" w:hAnsi="Book Antiqua"/>
          <w:sz w:val="22"/>
          <w:shd w:val="pct15" w:color="auto" w:fill="FFFFFF"/>
        </w:rPr>
        <w:t xml:space="preserve"> Research</w:t>
      </w:r>
      <w:r w:rsidRPr="00C42CDC">
        <w:rPr>
          <w:rFonts w:hint="eastAsia"/>
          <w:shd w:val="pct15" w:color="auto" w:fill="FFFFFF"/>
        </w:rPr>
        <w:t xml:space="preserve"> </w:t>
      </w:r>
      <w:bookmarkStart w:id="0" w:name="_GoBack"/>
      <w:bookmarkEnd w:id="0"/>
    </w:p>
    <w:p w:rsidR="00996133" w:rsidRDefault="00996133" w:rsidP="00996133">
      <w:pPr>
        <w:rPr>
          <w:rFonts w:ascii="Book Antiqua" w:hAnsi="Book Antiqua"/>
          <w:sz w:val="22"/>
        </w:rPr>
      </w:pPr>
    </w:p>
    <w:p w:rsidR="00996133" w:rsidRPr="00C42CDC" w:rsidRDefault="00996133" w:rsidP="00996133">
      <w:pPr>
        <w:rPr>
          <w:rFonts w:ascii="Book Antiqua" w:hAnsi="Book Antiqua"/>
          <w:sz w:val="22"/>
          <w:shd w:val="pct15" w:color="auto" w:fill="FFFFFF"/>
        </w:rPr>
      </w:pPr>
      <w:r w:rsidRPr="00C42CDC">
        <w:rPr>
          <w:rFonts w:ascii="Book Antiqua" w:hAnsi="Book Antiqua" w:hint="eastAsia"/>
          <w:sz w:val="22"/>
          <w:shd w:val="pct15" w:color="auto" w:fill="FFFFFF"/>
        </w:rPr>
        <w:t>Week 11</w:t>
      </w:r>
      <w:r w:rsidRPr="00C42CDC">
        <w:rPr>
          <w:rFonts w:ascii="Book Antiqua" w:hAnsi="Book Antiqua" w:hint="eastAsia"/>
          <w:sz w:val="22"/>
          <w:shd w:val="pct15" w:color="auto" w:fill="FFFFFF"/>
        </w:rPr>
        <w:tab/>
      </w:r>
      <w:r w:rsidR="005243CE">
        <w:rPr>
          <w:rFonts w:ascii="Book Antiqua" w:hAnsi="Book Antiqua" w:hint="eastAsia"/>
          <w:sz w:val="22"/>
          <w:shd w:val="pct15" w:color="auto" w:fill="FFFFFF"/>
        </w:rPr>
        <w:t>Student Presentation IV</w:t>
      </w:r>
    </w:p>
    <w:p w:rsidR="00996133" w:rsidRPr="0031314B" w:rsidRDefault="00996133" w:rsidP="00996133"/>
    <w:p w:rsidR="00996133" w:rsidRPr="00C42CDC" w:rsidRDefault="00996133" w:rsidP="00996133">
      <w:pPr>
        <w:rPr>
          <w:rFonts w:ascii="Book Antiqua" w:hAnsi="Book Antiqua"/>
          <w:sz w:val="22"/>
          <w:shd w:val="pct15" w:color="auto" w:fill="FFFFFF"/>
        </w:rPr>
      </w:pPr>
      <w:r w:rsidRPr="00C42CDC">
        <w:rPr>
          <w:rFonts w:ascii="Book Antiqua" w:hAnsi="Book Antiqua" w:hint="eastAsia"/>
          <w:sz w:val="22"/>
          <w:shd w:val="pct15" w:color="auto" w:fill="FFFFFF"/>
        </w:rPr>
        <w:t>Week 12</w:t>
      </w:r>
      <w:r w:rsidRPr="00C42CDC">
        <w:rPr>
          <w:rFonts w:ascii="Book Antiqua" w:hAnsi="Book Antiqua" w:hint="eastAsia"/>
          <w:sz w:val="22"/>
          <w:shd w:val="pct15" w:color="auto" w:fill="FFFFFF"/>
        </w:rPr>
        <w:tab/>
      </w:r>
      <w:r w:rsidRPr="00C42CDC">
        <w:rPr>
          <w:rFonts w:ascii="Book Antiqua" w:hAnsi="Book Antiqua"/>
          <w:sz w:val="22"/>
          <w:shd w:val="pct15" w:color="auto" w:fill="FFFFFF"/>
        </w:rPr>
        <w:t>Student</w:t>
      </w:r>
      <w:r w:rsidRPr="00C42CDC">
        <w:rPr>
          <w:rFonts w:ascii="Book Antiqua" w:hAnsi="Book Antiqua" w:hint="eastAsia"/>
          <w:sz w:val="22"/>
          <w:shd w:val="pct15" w:color="auto" w:fill="FFFFFF"/>
        </w:rPr>
        <w:t xml:space="preserve"> Presentation I</w:t>
      </w:r>
      <w:r w:rsidR="005243CE">
        <w:rPr>
          <w:rFonts w:ascii="Book Antiqua" w:hAnsi="Book Antiqua" w:hint="eastAsia"/>
          <w:sz w:val="22"/>
          <w:shd w:val="pct15" w:color="auto" w:fill="FFFFFF"/>
        </w:rPr>
        <w:t>I</w:t>
      </w:r>
      <w:r w:rsidRPr="00C42CDC">
        <w:rPr>
          <w:rFonts w:ascii="Book Antiqua" w:hAnsi="Book Antiqua" w:hint="eastAsia"/>
          <w:sz w:val="22"/>
          <w:shd w:val="pct15" w:color="auto" w:fill="FFFFFF"/>
        </w:rPr>
        <w:t>V: Draft of the thesis</w:t>
      </w:r>
    </w:p>
    <w:p w:rsidR="00996133" w:rsidRDefault="00996133" w:rsidP="00996133">
      <w:pPr>
        <w:rPr>
          <w:rFonts w:ascii="Book Antiqua" w:hAnsi="Book Antiqua"/>
          <w:sz w:val="22"/>
        </w:rPr>
      </w:pPr>
    </w:p>
    <w:p w:rsidR="00996133" w:rsidRPr="00C42CDC" w:rsidRDefault="00996133" w:rsidP="00996133">
      <w:pPr>
        <w:rPr>
          <w:rFonts w:ascii="Book Antiqua" w:hAnsi="Book Antiqua"/>
          <w:sz w:val="22"/>
          <w:shd w:val="pct15" w:color="auto" w:fill="FFFFFF"/>
        </w:rPr>
      </w:pPr>
      <w:r w:rsidRPr="00C42CDC">
        <w:rPr>
          <w:rFonts w:ascii="Book Antiqua" w:hAnsi="Book Antiqua" w:hint="eastAsia"/>
          <w:sz w:val="22"/>
          <w:shd w:val="pct15" w:color="auto" w:fill="FFFFFF"/>
        </w:rPr>
        <w:t>Week 13</w:t>
      </w:r>
      <w:r w:rsidRPr="00C42CDC">
        <w:rPr>
          <w:rFonts w:ascii="Book Antiqua" w:hAnsi="Book Antiqua" w:hint="eastAsia"/>
          <w:sz w:val="22"/>
          <w:shd w:val="pct15" w:color="auto" w:fill="FFFFFF"/>
        </w:rPr>
        <w:tab/>
        <w:t>Final Presentation (December 1</w:t>
      </w:r>
      <w:r w:rsidR="00B67B28">
        <w:rPr>
          <w:rFonts w:ascii="Book Antiqua" w:hAnsi="Book Antiqua" w:hint="eastAsia"/>
          <w:sz w:val="22"/>
          <w:shd w:val="pct15" w:color="auto" w:fill="FFFFFF"/>
        </w:rPr>
        <w:t>2</w:t>
      </w:r>
      <w:r w:rsidRPr="00C42CDC">
        <w:rPr>
          <w:rFonts w:ascii="Book Antiqua" w:hAnsi="Book Antiqua" w:hint="eastAsia"/>
          <w:sz w:val="22"/>
          <w:shd w:val="pct15" w:color="auto" w:fill="FFFFFF"/>
          <w:vertAlign w:val="superscript"/>
        </w:rPr>
        <w:t>th</w:t>
      </w:r>
      <w:r w:rsidRPr="00C42CDC">
        <w:rPr>
          <w:rFonts w:ascii="Book Antiqua" w:hAnsi="Book Antiqua" w:hint="eastAsia"/>
          <w:sz w:val="22"/>
          <w:shd w:val="pct15" w:color="auto" w:fill="FFFFFF"/>
        </w:rPr>
        <w:t>)</w:t>
      </w:r>
    </w:p>
    <w:p w:rsidR="00996133" w:rsidRPr="003A09AB" w:rsidRDefault="00996133" w:rsidP="00996133">
      <w:pPr>
        <w:rPr>
          <w:rFonts w:ascii="Book Antiqua" w:hAnsi="Book Antiqua"/>
          <w:sz w:val="22"/>
        </w:rPr>
      </w:pPr>
    </w:p>
    <w:p w:rsidR="00996133" w:rsidRPr="00C42CDC" w:rsidRDefault="00996133" w:rsidP="00996133">
      <w:pPr>
        <w:rPr>
          <w:rFonts w:ascii="Book Antiqua" w:hAnsi="Book Antiqua"/>
          <w:sz w:val="22"/>
          <w:shd w:val="pct15" w:color="auto" w:fill="FFFFFF"/>
        </w:rPr>
      </w:pPr>
      <w:r w:rsidRPr="00C42CDC">
        <w:rPr>
          <w:rFonts w:ascii="Book Antiqua" w:hAnsi="Book Antiqua" w:hint="eastAsia"/>
          <w:sz w:val="22"/>
          <w:shd w:val="pct15" w:color="auto" w:fill="FFFFFF"/>
        </w:rPr>
        <w:t>Week 14</w:t>
      </w:r>
      <w:r w:rsidRPr="00C42CDC">
        <w:rPr>
          <w:rFonts w:ascii="Book Antiqua" w:hAnsi="Book Antiqua" w:hint="eastAsia"/>
          <w:sz w:val="22"/>
          <w:shd w:val="pct15" w:color="auto" w:fill="FFFFFF"/>
        </w:rPr>
        <w:tab/>
        <w:t>Final Paper Submission (December 1</w:t>
      </w:r>
      <w:r w:rsidR="00B67B28">
        <w:rPr>
          <w:rFonts w:ascii="Book Antiqua" w:hAnsi="Book Antiqua" w:hint="eastAsia"/>
          <w:sz w:val="22"/>
          <w:shd w:val="pct15" w:color="auto" w:fill="FFFFFF"/>
        </w:rPr>
        <w:t>9</w:t>
      </w:r>
      <w:r w:rsidRPr="00C42CDC">
        <w:rPr>
          <w:rFonts w:ascii="Book Antiqua" w:hAnsi="Book Antiqua" w:hint="eastAsia"/>
          <w:sz w:val="22"/>
          <w:shd w:val="pct15" w:color="auto" w:fill="FFFFFF"/>
          <w:vertAlign w:val="superscript"/>
        </w:rPr>
        <w:t>th</w:t>
      </w:r>
      <w:r w:rsidRPr="00C42CDC">
        <w:rPr>
          <w:rFonts w:ascii="Book Antiqua" w:hAnsi="Book Antiqua" w:hint="eastAsia"/>
          <w:sz w:val="22"/>
          <w:shd w:val="pct15" w:color="auto" w:fill="FFFFFF"/>
        </w:rPr>
        <w:t>)</w:t>
      </w:r>
    </w:p>
    <w:p w:rsidR="00707C85" w:rsidRDefault="00707C85">
      <w:pPr>
        <w:rPr>
          <w:rFonts w:ascii="Book Antiqua" w:hAnsi="Book Antiqua"/>
          <w:sz w:val="22"/>
        </w:rPr>
      </w:pPr>
    </w:p>
    <w:p w:rsidR="00761C0B" w:rsidRDefault="00761C0B">
      <w:pPr>
        <w:rPr>
          <w:rFonts w:ascii="Book Antiqua" w:hAnsi="Book Antiqua"/>
          <w:sz w:val="22"/>
        </w:rPr>
      </w:pPr>
    </w:p>
    <w:p w:rsidR="00761C0B" w:rsidRDefault="00761C0B" w:rsidP="00761C0B">
      <w:pPr>
        <w:rPr>
          <w:rFonts w:ascii="Book Antiqua" w:hAnsi="Book Antiqua"/>
          <w:b/>
          <w:color w:val="FF0000"/>
          <w:sz w:val="22"/>
          <w:shd w:val="pct15" w:color="auto" w:fill="FFFFFF"/>
        </w:rPr>
      </w:pPr>
      <w:r w:rsidRPr="0075331B">
        <w:rPr>
          <w:rFonts w:ascii="Book Antiqua" w:hAnsi="Book Antiqua" w:hint="eastAsia"/>
          <w:b/>
          <w:color w:val="FF0000"/>
          <w:sz w:val="22"/>
          <w:shd w:val="pct15" w:color="auto" w:fill="FFFFFF"/>
        </w:rPr>
        <w:t xml:space="preserve">* </w:t>
      </w:r>
      <w:r>
        <w:rPr>
          <w:rFonts w:ascii="Book Antiqua" w:hAnsi="Book Antiqua" w:hint="eastAsia"/>
          <w:b/>
          <w:color w:val="FF0000"/>
          <w:sz w:val="22"/>
          <w:shd w:val="pct15" w:color="auto" w:fill="FFFFFF"/>
        </w:rPr>
        <w:t>Useful References</w:t>
      </w:r>
    </w:p>
    <w:p w:rsidR="00761C0B" w:rsidRDefault="00761C0B">
      <w:pPr>
        <w:rPr>
          <w:rFonts w:ascii="Book Antiqua" w:hAnsi="Book Antiqua"/>
          <w:sz w:val="22"/>
        </w:rPr>
      </w:pPr>
    </w:p>
    <w:p w:rsidR="00396926" w:rsidRDefault="00396926" w:rsidP="00396926">
      <w:pPr>
        <w:rPr>
          <w:rFonts w:ascii="Book Antiqua" w:hAnsi="Book Antiqua"/>
          <w:i/>
          <w:sz w:val="22"/>
        </w:rPr>
      </w:pPr>
      <w:r>
        <w:rPr>
          <w:rFonts w:ascii="Book Antiqua" w:hAnsi="Book Antiqua" w:hint="eastAsia"/>
          <w:i/>
          <w:sz w:val="22"/>
        </w:rPr>
        <w:t>English</w:t>
      </w:r>
      <w:r w:rsidRPr="00761C0B">
        <w:rPr>
          <w:rFonts w:ascii="Book Antiqua" w:hAnsi="Book Antiqua" w:hint="eastAsia"/>
          <w:i/>
          <w:sz w:val="22"/>
        </w:rPr>
        <w:t xml:space="preserve"> References</w:t>
      </w:r>
    </w:p>
    <w:p w:rsidR="00717B1A" w:rsidRDefault="00717B1A">
      <w:pPr>
        <w:rPr>
          <w:rFonts w:ascii="Book Antiqua" w:hAnsi="Book Antiqua"/>
          <w:sz w:val="22"/>
        </w:rPr>
      </w:pPr>
    </w:p>
    <w:p w:rsidR="00717B1A" w:rsidRPr="00717B1A" w:rsidRDefault="00717B1A" w:rsidP="00717B1A">
      <w:pPr>
        <w:wordWrap/>
        <w:adjustRightInd w:val="0"/>
        <w:jc w:val="left"/>
        <w:rPr>
          <w:rFonts w:ascii="Book Antiqua" w:eastAsia="신명조" w:hAnsi="Book Antiqua"/>
          <w:b/>
          <w:kern w:val="0"/>
          <w:szCs w:val="20"/>
        </w:rPr>
      </w:pPr>
      <w:r w:rsidRPr="00717B1A">
        <w:rPr>
          <w:rFonts w:ascii="Book Antiqua" w:eastAsia="신명조" w:hAnsi="Book Antiqua"/>
          <w:b/>
          <w:kern w:val="0"/>
          <w:szCs w:val="20"/>
        </w:rPr>
        <w:t>North Korea</w:t>
      </w:r>
    </w:p>
    <w:p w:rsidR="00717B1A" w:rsidRPr="00717B1A" w:rsidRDefault="00717B1A" w:rsidP="00717B1A">
      <w:pPr>
        <w:wordWrap/>
        <w:adjustRightInd w:val="0"/>
        <w:jc w:val="left"/>
        <w:rPr>
          <w:rFonts w:ascii="Book Antiqua" w:eastAsia="신명조" w:hAnsi="Book Antiqua"/>
          <w:b/>
          <w:kern w:val="0"/>
          <w:szCs w:val="20"/>
        </w:rPr>
      </w:pPr>
    </w:p>
    <w:tbl>
      <w:tblPr>
        <w:tblStyle w:val="aa"/>
        <w:tblW w:w="0" w:type="auto"/>
        <w:tblLook w:val="04A0" w:firstRow="1" w:lastRow="0" w:firstColumn="1" w:lastColumn="0" w:noHBand="0" w:noVBand="1"/>
      </w:tblPr>
      <w:tblGrid>
        <w:gridCol w:w="466"/>
        <w:gridCol w:w="8776"/>
      </w:tblGrid>
      <w:tr w:rsidR="00717B1A" w:rsidRPr="00717B1A" w:rsidTr="007D69A6">
        <w:tc>
          <w:tcPr>
            <w:tcW w:w="392" w:type="dxa"/>
          </w:tcPr>
          <w:p w:rsidR="00717B1A" w:rsidRPr="00717B1A" w:rsidRDefault="00717B1A" w:rsidP="00717B1A">
            <w:pPr>
              <w:wordWrap/>
              <w:adjustRightInd w:val="0"/>
              <w:jc w:val="left"/>
              <w:rPr>
                <w:rFonts w:ascii="Book Antiqua" w:eastAsia="신명조" w:hAnsi="Book Antiqua"/>
                <w:b/>
                <w:kern w:val="0"/>
                <w:szCs w:val="20"/>
              </w:rPr>
            </w:pPr>
            <w:r w:rsidRPr="00717B1A">
              <w:rPr>
                <w:rFonts w:ascii="Book Antiqua" w:eastAsia="신명조" w:hAnsi="Book Antiqua"/>
                <w:b/>
                <w:kern w:val="0"/>
                <w:szCs w:val="20"/>
              </w:rPr>
              <w:t>1</w:t>
            </w:r>
          </w:p>
        </w:tc>
        <w:tc>
          <w:tcPr>
            <w:tcW w:w="8850" w:type="dxa"/>
          </w:tcPr>
          <w:p w:rsidR="00717B1A" w:rsidRPr="00717B1A" w:rsidRDefault="00717B1A" w:rsidP="00717B1A">
            <w:pPr>
              <w:wordWrap/>
              <w:adjustRightInd w:val="0"/>
              <w:jc w:val="left"/>
              <w:rPr>
                <w:rFonts w:ascii="Book Antiqua" w:eastAsia="신명조" w:hAnsi="Book Antiqua"/>
                <w:kern w:val="0"/>
                <w:szCs w:val="20"/>
              </w:rPr>
            </w:pPr>
            <w:r w:rsidRPr="00717B1A">
              <w:rPr>
                <w:rFonts w:ascii="Book Antiqua" w:eastAsia="신명조" w:hAnsi="Book Antiqua"/>
                <w:kern w:val="0"/>
                <w:szCs w:val="20"/>
              </w:rPr>
              <w:t xml:space="preserve">Carpenter, Ted Galen (2003) “Options for Dealing with North Korea,” </w:t>
            </w:r>
            <w:r w:rsidRPr="00717B1A">
              <w:rPr>
                <w:rFonts w:ascii="Book Antiqua" w:eastAsia="신명조" w:hAnsi="Book Antiqua"/>
                <w:i/>
                <w:kern w:val="0"/>
                <w:szCs w:val="20"/>
              </w:rPr>
              <w:t xml:space="preserve">Foreign Policy Briefing, CATO Institute, </w:t>
            </w:r>
            <w:r w:rsidRPr="00717B1A">
              <w:rPr>
                <w:rFonts w:ascii="Book Antiqua" w:eastAsia="신명조" w:hAnsi="Book Antiqua"/>
                <w:kern w:val="0"/>
                <w:szCs w:val="20"/>
              </w:rPr>
              <w:t xml:space="preserve">pp. 1-7. Available on </w:t>
            </w:r>
            <w:hyperlink r:id="rId10" w:history="1">
              <w:r w:rsidRPr="00717B1A">
                <w:rPr>
                  <w:rStyle w:val="a3"/>
                  <w:rFonts w:ascii="Book Antiqua" w:eastAsia="신명조" w:hAnsi="Book Antiqua"/>
                  <w:kern w:val="0"/>
                  <w:szCs w:val="20"/>
                </w:rPr>
                <w:t>http://www.cato.org/sites/cato.org/files/pubs/pdf/fpb73.pdf</w:t>
              </w:r>
            </w:hyperlink>
          </w:p>
        </w:tc>
      </w:tr>
      <w:tr w:rsidR="00717B1A" w:rsidRPr="00717B1A" w:rsidTr="007D69A6">
        <w:tc>
          <w:tcPr>
            <w:tcW w:w="392" w:type="dxa"/>
          </w:tcPr>
          <w:p w:rsidR="00717B1A" w:rsidRPr="00717B1A" w:rsidRDefault="00717B1A" w:rsidP="00717B1A">
            <w:pPr>
              <w:wordWrap/>
              <w:adjustRightInd w:val="0"/>
              <w:jc w:val="left"/>
              <w:rPr>
                <w:rFonts w:ascii="Book Antiqua" w:eastAsia="신명조" w:hAnsi="Book Antiqua"/>
                <w:b/>
                <w:kern w:val="0"/>
                <w:szCs w:val="20"/>
              </w:rPr>
            </w:pPr>
            <w:r w:rsidRPr="00717B1A">
              <w:rPr>
                <w:rFonts w:ascii="Book Antiqua" w:eastAsia="신명조" w:hAnsi="Book Antiqua"/>
                <w:b/>
                <w:kern w:val="0"/>
                <w:szCs w:val="20"/>
              </w:rPr>
              <w:t>2</w:t>
            </w:r>
          </w:p>
        </w:tc>
        <w:tc>
          <w:tcPr>
            <w:tcW w:w="8850" w:type="dxa"/>
          </w:tcPr>
          <w:p w:rsidR="00717B1A" w:rsidRPr="00717B1A" w:rsidRDefault="00717B1A" w:rsidP="00717B1A">
            <w:pPr>
              <w:wordWrap/>
              <w:adjustRightInd w:val="0"/>
              <w:jc w:val="left"/>
              <w:rPr>
                <w:rFonts w:ascii="Book Antiqua" w:eastAsia="신명조" w:hAnsi="Book Antiqua"/>
                <w:kern w:val="0"/>
                <w:szCs w:val="20"/>
              </w:rPr>
            </w:pPr>
            <w:r w:rsidRPr="00717B1A">
              <w:rPr>
                <w:rFonts w:ascii="Book Antiqua" w:eastAsia="신명조" w:hAnsi="Book Antiqua"/>
                <w:kern w:val="0"/>
                <w:szCs w:val="20"/>
              </w:rPr>
              <w:t>Hill, Christopher R. (2013) “The Elusive Vision of a Non-nuclear</w:t>
            </w:r>
          </w:p>
          <w:p w:rsidR="00717B1A" w:rsidRPr="00717B1A" w:rsidRDefault="00717B1A" w:rsidP="00717B1A">
            <w:pPr>
              <w:wordWrap/>
              <w:adjustRightInd w:val="0"/>
              <w:jc w:val="left"/>
              <w:rPr>
                <w:rFonts w:ascii="Book Antiqua" w:eastAsia="신명조" w:hAnsi="Book Antiqua"/>
                <w:kern w:val="0"/>
                <w:szCs w:val="20"/>
              </w:rPr>
            </w:pPr>
            <w:r w:rsidRPr="00717B1A">
              <w:rPr>
                <w:rFonts w:ascii="Book Antiqua" w:eastAsia="신명조" w:hAnsi="Book Antiqua"/>
                <w:kern w:val="0"/>
                <w:szCs w:val="20"/>
              </w:rPr>
              <w:t xml:space="preserve">North Korea,” </w:t>
            </w:r>
            <w:r w:rsidRPr="00717B1A">
              <w:rPr>
                <w:rFonts w:ascii="Book Antiqua" w:eastAsia="신명조" w:hAnsi="Book Antiqua"/>
                <w:i/>
                <w:kern w:val="0"/>
                <w:szCs w:val="20"/>
              </w:rPr>
              <w:t xml:space="preserve">The Washington Quarterly, </w:t>
            </w:r>
            <w:r w:rsidRPr="00717B1A">
              <w:rPr>
                <w:rFonts w:ascii="Book Antiqua" w:eastAsia="신명조" w:hAnsi="Book Antiqua"/>
                <w:kern w:val="0"/>
                <w:szCs w:val="20"/>
              </w:rPr>
              <w:t xml:space="preserve">Vol. 36, No. 2, pp. 7-19. Available on </w:t>
            </w:r>
            <w:hyperlink r:id="rId11" w:history="1">
              <w:r w:rsidRPr="00717B1A">
                <w:rPr>
                  <w:rStyle w:val="a3"/>
                  <w:rFonts w:ascii="Book Antiqua" w:eastAsia="신명조" w:hAnsi="Book Antiqua"/>
                  <w:kern w:val="0"/>
                  <w:szCs w:val="20"/>
                </w:rPr>
                <w:t>http://dx.doi.org/10.1080/0163660X.2013.791078</w:t>
              </w:r>
            </w:hyperlink>
          </w:p>
        </w:tc>
      </w:tr>
      <w:tr w:rsidR="00717B1A" w:rsidRPr="00717B1A" w:rsidTr="007D69A6">
        <w:tc>
          <w:tcPr>
            <w:tcW w:w="392" w:type="dxa"/>
          </w:tcPr>
          <w:p w:rsidR="00717B1A" w:rsidRPr="00717B1A" w:rsidRDefault="00717B1A" w:rsidP="00717B1A">
            <w:pPr>
              <w:wordWrap/>
              <w:adjustRightInd w:val="0"/>
              <w:jc w:val="left"/>
              <w:rPr>
                <w:rFonts w:ascii="Book Antiqua" w:eastAsia="신명조" w:hAnsi="Book Antiqua"/>
                <w:b/>
                <w:kern w:val="0"/>
                <w:szCs w:val="20"/>
              </w:rPr>
            </w:pPr>
            <w:r w:rsidRPr="00717B1A">
              <w:rPr>
                <w:rFonts w:ascii="Book Antiqua" w:eastAsia="신명조" w:hAnsi="Book Antiqua"/>
                <w:b/>
                <w:kern w:val="0"/>
                <w:szCs w:val="20"/>
              </w:rPr>
              <w:t>3</w:t>
            </w:r>
          </w:p>
        </w:tc>
        <w:tc>
          <w:tcPr>
            <w:tcW w:w="8850" w:type="dxa"/>
          </w:tcPr>
          <w:p w:rsidR="00717B1A" w:rsidRPr="00717B1A" w:rsidRDefault="00717B1A" w:rsidP="00717B1A">
            <w:pPr>
              <w:wordWrap/>
              <w:adjustRightInd w:val="0"/>
              <w:jc w:val="left"/>
              <w:rPr>
                <w:rFonts w:ascii="Book Antiqua" w:eastAsia="신명조" w:hAnsi="Book Antiqua"/>
                <w:kern w:val="0"/>
                <w:szCs w:val="20"/>
              </w:rPr>
            </w:pPr>
            <w:r w:rsidRPr="00717B1A">
              <w:rPr>
                <w:rFonts w:ascii="Book Antiqua" w:eastAsia="신명조" w:hAnsi="Book Antiqua"/>
                <w:kern w:val="0"/>
                <w:szCs w:val="20"/>
              </w:rPr>
              <w:t xml:space="preserve">Kwon, </w:t>
            </w:r>
            <w:proofErr w:type="spellStart"/>
            <w:r w:rsidRPr="00717B1A">
              <w:rPr>
                <w:rFonts w:ascii="Book Antiqua" w:eastAsia="신명조" w:hAnsi="Book Antiqua"/>
                <w:kern w:val="0"/>
                <w:szCs w:val="20"/>
              </w:rPr>
              <w:t>Heonik</w:t>
            </w:r>
            <w:proofErr w:type="spellEnd"/>
            <w:r w:rsidRPr="00717B1A">
              <w:rPr>
                <w:rFonts w:ascii="Book Antiqua" w:eastAsia="신명조" w:hAnsi="Book Antiqua"/>
                <w:kern w:val="0"/>
                <w:szCs w:val="20"/>
              </w:rPr>
              <w:t xml:space="preserve"> “North Korea’s Modern Theatre State,” Available on </w:t>
            </w:r>
            <w:hyperlink r:id="rId12" w:history="1">
              <w:r w:rsidRPr="00717B1A">
                <w:rPr>
                  <w:rStyle w:val="a3"/>
                  <w:rFonts w:ascii="Book Antiqua" w:eastAsia="신명조" w:hAnsi="Book Antiqua"/>
                  <w:kern w:val="0"/>
                  <w:szCs w:val="20"/>
                </w:rPr>
                <w:t>http://asiandynamics.ku.dk/pdf/Heonik_Kwon.pdf/</w:t>
              </w:r>
            </w:hyperlink>
            <w:r w:rsidRPr="00717B1A">
              <w:rPr>
                <w:rFonts w:ascii="Book Antiqua" w:eastAsia="신명조" w:hAnsi="Book Antiqua"/>
                <w:kern w:val="0"/>
                <w:szCs w:val="20"/>
              </w:rPr>
              <w:t xml:space="preserve"> </w:t>
            </w:r>
          </w:p>
        </w:tc>
      </w:tr>
      <w:tr w:rsidR="00717B1A" w:rsidRPr="00717B1A" w:rsidTr="007D69A6">
        <w:tc>
          <w:tcPr>
            <w:tcW w:w="392" w:type="dxa"/>
          </w:tcPr>
          <w:p w:rsidR="00717B1A" w:rsidRPr="00717B1A" w:rsidRDefault="00717B1A" w:rsidP="00717B1A">
            <w:pPr>
              <w:wordWrap/>
              <w:adjustRightInd w:val="0"/>
              <w:jc w:val="left"/>
              <w:rPr>
                <w:rFonts w:ascii="Book Antiqua" w:eastAsia="신명조" w:hAnsi="Book Antiqua"/>
                <w:b/>
                <w:kern w:val="0"/>
                <w:szCs w:val="20"/>
              </w:rPr>
            </w:pPr>
            <w:r w:rsidRPr="00717B1A">
              <w:rPr>
                <w:rFonts w:ascii="Book Antiqua" w:eastAsia="신명조" w:hAnsi="Book Antiqua"/>
                <w:b/>
                <w:kern w:val="0"/>
                <w:szCs w:val="20"/>
              </w:rPr>
              <w:t>4</w:t>
            </w:r>
          </w:p>
        </w:tc>
        <w:tc>
          <w:tcPr>
            <w:tcW w:w="8850" w:type="dxa"/>
          </w:tcPr>
          <w:p w:rsidR="00717B1A" w:rsidRPr="00717B1A" w:rsidRDefault="00717B1A" w:rsidP="00717B1A">
            <w:pPr>
              <w:wordWrap/>
              <w:adjustRightInd w:val="0"/>
              <w:jc w:val="left"/>
              <w:rPr>
                <w:rFonts w:ascii="Book Antiqua" w:eastAsia="신명조" w:hAnsi="Book Antiqua"/>
                <w:kern w:val="0"/>
                <w:szCs w:val="20"/>
              </w:rPr>
            </w:pPr>
            <w:proofErr w:type="spellStart"/>
            <w:r w:rsidRPr="00717B1A">
              <w:rPr>
                <w:rFonts w:ascii="Book Antiqua" w:eastAsia="신명조" w:hAnsi="Book Antiqua"/>
                <w:kern w:val="0"/>
                <w:szCs w:val="20"/>
              </w:rPr>
              <w:t>Michishita</w:t>
            </w:r>
            <w:proofErr w:type="spellEnd"/>
            <w:r w:rsidRPr="00717B1A">
              <w:rPr>
                <w:rFonts w:ascii="Book Antiqua" w:eastAsia="신명조" w:hAnsi="Book Antiqua"/>
                <w:kern w:val="0"/>
                <w:szCs w:val="20"/>
              </w:rPr>
              <w:t xml:space="preserve">, </w:t>
            </w:r>
            <w:proofErr w:type="spellStart"/>
            <w:r w:rsidRPr="00717B1A">
              <w:rPr>
                <w:rFonts w:ascii="Book Antiqua" w:eastAsia="신명조" w:hAnsi="Book Antiqua"/>
                <w:kern w:val="0"/>
                <w:szCs w:val="20"/>
              </w:rPr>
              <w:t>Narushige</w:t>
            </w:r>
            <w:proofErr w:type="spellEnd"/>
            <w:r w:rsidRPr="00717B1A">
              <w:rPr>
                <w:rFonts w:ascii="Book Antiqua" w:eastAsia="신명조" w:hAnsi="Book Antiqua"/>
                <w:kern w:val="0"/>
                <w:szCs w:val="20"/>
              </w:rPr>
              <w:t xml:space="preserve"> (2009) “Playing the Same Game: North Korea's Coercive</w:t>
            </w:r>
          </w:p>
          <w:p w:rsidR="00717B1A" w:rsidRPr="00717B1A" w:rsidRDefault="00717B1A" w:rsidP="00717B1A">
            <w:pPr>
              <w:wordWrap/>
              <w:adjustRightInd w:val="0"/>
              <w:jc w:val="left"/>
              <w:rPr>
                <w:rFonts w:ascii="Book Antiqua" w:eastAsia="신명조" w:hAnsi="Book Antiqua"/>
                <w:kern w:val="0"/>
                <w:szCs w:val="20"/>
              </w:rPr>
            </w:pPr>
            <w:r w:rsidRPr="00717B1A">
              <w:rPr>
                <w:rFonts w:ascii="Book Antiqua" w:eastAsia="신명조" w:hAnsi="Book Antiqua"/>
                <w:kern w:val="0"/>
                <w:szCs w:val="20"/>
              </w:rPr>
              <w:t xml:space="preserve">Attempt at U.S. Reconciliation,” </w:t>
            </w:r>
            <w:r w:rsidRPr="00717B1A">
              <w:rPr>
                <w:rFonts w:ascii="Book Antiqua" w:eastAsia="신명조" w:hAnsi="Book Antiqua"/>
                <w:i/>
                <w:kern w:val="0"/>
                <w:szCs w:val="20"/>
              </w:rPr>
              <w:t xml:space="preserve">The Washington Quarterly, </w:t>
            </w:r>
            <w:r w:rsidRPr="00717B1A">
              <w:rPr>
                <w:rFonts w:ascii="Book Antiqua" w:eastAsia="신명조" w:hAnsi="Book Antiqua"/>
                <w:kern w:val="0"/>
                <w:szCs w:val="20"/>
              </w:rPr>
              <w:t xml:space="preserve">Vol. 32, No. 9, pp. 139-152. Available on </w:t>
            </w:r>
            <w:hyperlink r:id="rId13" w:anchor=".UeZf6tLwmuI" w:history="1">
              <w:r w:rsidRPr="00717B1A">
                <w:rPr>
                  <w:rStyle w:val="a3"/>
                  <w:rFonts w:ascii="Book Antiqua" w:eastAsia="신명조" w:hAnsi="Book Antiqua"/>
                  <w:kern w:val="0"/>
                  <w:szCs w:val="20"/>
                </w:rPr>
                <w:t>http://www.tandfonline.com/doi/full/10.1080/01636600903221924#.UeZf6tLwmuI</w:t>
              </w:r>
            </w:hyperlink>
            <w:r w:rsidRPr="00717B1A">
              <w:rPr>
                <w:rFonts w:ascii="Book Antiqua" w:eastAsia="신명조" w:hAnsi="Book Antiqua"/>
                <w:kern w:val="0"/>
                <w:szCs w:val="20"/>
              </w:rPr>
              <w:t xml:space="preserve"> </w:t>
            </w:r>
          </w:p>
        </w:tc>
      </w:tr>
      <w:tr w:rsidR="00717B1A" w:rsidRPr="00717B1A" w:rsidTr="007D69A6">
        <w:tc>
          <w:tcPr>
            <w:tcW w:w="392" w:type="dxa"/>
          </w:tcPr>
          <w:p w:rsidR="00717B1A" w:rsidRPr="00717B1A" w:rsidRDefault="00717B1A" w:rsidP="00717B1A">
            <w:pPr>
              <w:wordWrap/>
              <w:adjustRightInd w:val="0"/>
              <w:jc w:val="left"/>
              <w:rPr>
                <w:rFonts w:ascii="Book Antiqua" w:eastAsia="신명조" w:hAnsi="Book Antiqua"/>
                <w:b/>
                <w:kern w:val="0"/>
                <w:szCs w:val="20"/>
              </w:rPr>
            </w:pPr>
            <w:r w:rsidRPr="00717B1A">
              <w:rPr>
                <w:rFonts w:ascii="Book Antiqua" w:eastAsia="신명조" w:hAnsi="Book Antiqua"/>
                <w:b/>
                <w:kern w:val="0"/>
                <w:szCs w:val="20"/>
              </w:rPr>
              <w:t>5</w:t>
            </w:r>
          </w:p>
        </w:tc>
        <w:tc>
          <w:tcPr>
            <w:tcW w:w="8850" w:type="dxa"/>
          </w:tcPr>
          <w:p w:rsidR="00717B1A" w:rsidRPr="00717B1A" w:rsidRDefault="00717B1A" w:rsidP="00717B1A">
            <w:pPr>
              <w:wordWrap/>
              <w:adjustRightInd w:val="0"/>
              <w:jc w:val="left"/>
              <w:rPr>
                <w:rFonts w:ascii="Book Antiqua" w:eastAsia="신명조" w:hAnsi="Book Antiqua"/>
                <w:kern w:val="0"/>
                <w:szCs w:val="20"/>
              </w:rPr>
            </w:pPr>
            <w:proofErr w:type="spellStart"/>
            <w:r w:rsidRPr="00717B1A">
              <w:rPr>
                <w:rFonts w:ascii="Book Antiqua" w:eastAsia="신명조" w:hAnsi="Book Antiqua"/>
                <w:kern w:val="0"/>
                <w:szCs w:val="20"/>
              </w:rPr>
              <w:t>Niksch</w:t>
            </w:r>
            <w:proofErr w:type="spellEnd"/>
            <w:r w:rsidRPr="00717B1A">
              <w:rPr>
                <w:rFonts w:ascii="Book Antiqua" w:eastAsia="신명조" w:hAnsi="Book Antiqua"/>
                <w:kern w:val="0"/>
                <w:szCs w:val="20"/>
              </w:rPr>
              <w:t xml:space="preserve">, Larry (2010) “North Korea’s Nuclear Weapons Development and Diplomacy,” </w:t>
            </w:r>
            <w:r w:rsidRPr="00717B1A">
              <w:rPr>
                <w:rFonts w:ascii="Book Antiqua" w:eastAsia="신명조" w:hAnsi="Book Antiqua"/>
                <w:i/>
                <w:kern w:val="0"/>
                <w:szCs w:val="20"/>
              </w:rPr>
              <w:t>CRS Report</w:t>
            </w:r>
            <w:r w:rsidRPr="00717B1A">
              <w:rPr>
                <w:rFonts w:ascii="Book Antiqua" w:eastAsia="신명조" w:hAnsi="Book Antiqua"/>
                <w:kern w:val="0"/>
                <w:szCs w:val="20"/>
              </w:rPr>
              <w:t xml:space="preserve"> (January 5, 2010)</w:t>
            </w:r>
          </w:p>
        </w:tc>
      </w:tr>
      <w:tr w:rsidR="00717B1A" w:rsidRPr="00717B1A" w:rsidTr="007D69A6">
        <w:tc>
          <w:tcPr>
            <w:tcW w:w="392" w:type="dxa"/>
          </w:tcPr>
          <w:p w:rsidR="00717B1A" w:rsidRPr="00717B1A" w:rsidRDefault="00717B1A" w:rsidP="00717B1A">
            <w:pPr>
              <w:wordWrap/>
              <w:adjustRightInd w:val="0"/>
              <w:jc w:val="left"/>
              <w:rPr>
                <w:rFonts w:ascii="Book Antiqua" w:eastAsia="신명조" w:hAnsi="Book Antiqua"/>
                <w:b/>
                <w:kern w:val="0"/>
                <w:szCs w:val="20"/>
              </w:rPr>
            </w:pPr>
            <w:r w:rsidRPr="00717B1A">
              <w:rPr>
                <w:rFonts w:ascii="Book Antiqua" w:eastAsia="신명조" w:hAnsi="Book Antiqua"/>
                <w:b/>
                <w:kern w:val="0"/>
                <w:szCs w:val="20"/>
              </w:rPr>
              <w:t>6</w:t>
            </w:r>
          </w:p>
        </w:tc>
        <w:tc>
          <w:tcPr>
            <w:tcW w:w="8850" w:type="dxa"/>
          </w:tcPr>
          <w:p w:rsidR="00717B1A" w:rsidRPr="00717B1A" w:rsidRDefault="00717B1A" w:rsidP="00717B1A">
            <w:pPr>
              <w:wordWrap/>
              <w:adjustRightInd w:val="0"/>
              <w:jc w:val="left"/>
              <w:rPr>
                <w:rFonts w:ascii="Book Antiqua" w:eastAsia="신명조" w:hAnsi="Book Antiqua"/>
                <w:kern w:val="0"/>
                <w:szCs w:val="20"/>
              </w:rPr>
            </w:pPr>
            <w:r w:rsidRPr="00717B1A">
              <w:rPr>
                <w:rFonts w:ascii="Book Antiqua" w:eastAsia="신명조" w:hAnsi="Book Antiqua"/>
                <w:kern w:val="0"/>
                <w:szCs w:val="20"/>
              </w:rPr>
              <w:t xml:space="preserve">Paik, </w:t>
            </w:r>
            <w:proofErr w:type="spellStart"/>
            <w:r w:rsidRPr="00717B1A">
              <w:rPr>
                <w:rFonts w:ascii="Book Antiqua" w:eastAsia="신명조" w:hAnsi="Book Antiqua"/>
                <w:kern w:val="0"/>
                <w:szCs w:val="20"/>
              </w:rPr>
              <w:t>Keun-Wook</w:t>
            </w:r>
            <w:proofErr w:type="spellEnd"/>
            <w:r w:rsidRPr="00717B1A">
              <w:rPr>
                <w:rFonts w:ascii="Book Antiqua" w:eastAsia="신명조" w:hAnsi="Book Antiqua"/>
                <w:kern w:val="0"/>
                <w:szCs w:val="20"/>
              </w:rPr>
              <w:t xml:space="preserve"> (2012) “Through the Dragon Gate? A Window of Opportunity for Northeast Asian Gas Security,” </w:t>
            </w:r>
            <w:r w:rsidRPr="00717B1A">
              <w:rPr>
                <w:rFonts w:ascii="Book Antiqua" w:eastAsia="신명조" w:hAnsi="Book Antiqua"/>
                <w:i/>
                <w:kern w:val="0"/>
                <w:szCs w:val="20"/>
              </w:rPr>
              <w:t xml:space="preserve">Energy, Environment and Resources, </w:t>
            </w:r>
            <w:r w:rsidRPr="00717B1A">
              <w:rPr>
                <w:rFonts w:ascii="Book Antiqua" w:eastAsia="신명조" w:hAnsi="Book Antiqua"/>
                <w:kern w:val="0"/>
                <w:szCs w:val="20"/>
              </w:rPr>
              <w:t>pp. 1-16.</w:t>
            </w:r>
          </w:p>
        </w:tc>
      </w:tr>
      <w:tr w:rsidR="007D69A6" w:rsidRPr="00717B1A" w:rsidTr="007D69A6">
        <w:tc>
          <w:tcPr>
            <w:tcW w:w="392" w:type="dxa"/>
          </w:tcPr>
          <w:p w:rsidR="007D69A6" w:rsidRPr="00717B1A" w:rsidRDefault="00945208" w:rsidP="00717B1A">
            <w:pPr>
              <w:wordWrap/>
              <w:adjustRightInd w:val="0"/>
              <w:jc w:val="left"/>
              <w:rPr>
                <w:rFonts w:ascii="Book Antiqua" w:eastAsia="신명조" w:hAnsi="Book Antiqua"/>
                <w:b/>
                <w:kern w:val="0"/>
                <w:szCs w:val="20"/>
              </w:rPr>
            </w:pPr>
            <w:r>
              <w:rPr>
                <w:rFonts w:ascii="Book Antiqua" w:eastAsia="신명조" w:hAnsi="Book Antiqua" w:hint="eastAsia"/>
                <w:b/>
                <w:kern w:val="0"/>
                <w:szCs w:val="20"/>
              </w:rPr>
              <w:t>7.</w:t>
            </w:r>
          </w:p>
        </w:tc>
        <w:tc>
          <w:tcPr>
            <w:tcW w:w="8850" w:type="dxa"/>
          </w:tcPr>
          <w:p w:rsidR="007D69A6" w:rsidRPr="007D69A6" w:rsidRDefault="007D69A6" w:rsidP="007D69A6">
            <w:pPr>
              <w:wordWrap/>
              <w:adjustRightInd w:val="0"/>
              <w:jc w:val="left"/>
              <w:rPr>
                <w:rFonts w:ascii="Book Antiqua" w:eastAsia="신명조" w:hAnsi="Book Antiqua"/>
                <w:kern w:val="0"/>
                <w:szCs w:val="20"/>
              </w:rPr>
            </w:pPr>
            <w:r w:rsidRPr="007D69A6">
              <w:rPr>
                <w:rFonts w:ascii="Book Antiqua" w:eastAsia="신명조" w:hAnsi="Book Antiqua" w:hint="eastAsia"/>
                <w:kern w:val="0"/>
                <w:szCs w:val="20"/>
              </w:rPr>
              <w:t>Kang,</w:t>
            </w:r>
            <w:r>
              <w:rPr>
                <w:rFonts w:ascii="Book Antiqua" w:eastAsia="신명조" w:hAnsi="Book Antiqua" w:hint="eastAsia"/>
                <w:kern w:val="0"/>
                <w:szCs w:val="20"/>
              </w:rPr>
              <w:t xml:space="preserve"> </w:t>
            </w:r>
            <w:r w:rsidRPr="007D69A6">
              <w:rPr>
                <w:rFonts w:ascii="Book Antiqua" w:eastAsia="신명조" w:hAnsi="Book Antiqua" w:hint="eastAsia"/>
                <w:kern w:val="0"/>
                <w:szCs w:val="20"/>
              </w:rPr>
              <w:t>D</w:t>
            </w:r>
            <w:r w:rsidRPr="007D69A6">
              <w:rPr>
                <w:rFonts w:ascii="Book Antiqua" w:eastAsia="신명조" w:hAnsi="Book Antiqua"/>
                <w:kern w:val="0"/>
                <w:szCs w:val="20"/>
              </w:rPr>
              <w:t>a</w:t>
            </w:r>
            <w:r w:rsidRPr="007D69A6">
              <w:rPr>
                <w:rFonts w:ascii="Book Antiqua" w:eastAsia="신명조" w:hAnsi="Book Antiqua" w:hint="eastAsia"/>
                <w:kern w:val="0"/>
                <w:szCs w:val="20"/>
              </w:rPr>
              <w:t xml:space="preserve">vid </w:t>
            </w:r>
            <w:r>
              <w:rPr>
                <w:rFonts w:ascii="Book Antiqua" w:eastAsia="신명조" w:hAnsi="Book Antiqua" w:hint="eastAsia"/>
                <w:kern w:val="0"/>
                <w:szCs w:val="20"/>
              </w:rPr>
              <w:t xml:space="preserve">(2011) </w:t>
            </w:r>
            <w:r w:rsidRPr="007D69A6">
              <w:rPr>
                <w:rFonts w:ascii="Book Antiqua" w:eastAsia="신명조" w:hAnsi="Book Antiqua"/>
                <w:kern w:val="0"/>
                <w:szCs w:val="20"/>
              </w:rPr>
              <w:t>“</w:t>
            </w:r>
            <w:r w:rsidRPr="007D69A6">
              <w:rPr>
                <w:rFonts w:ascii="Book Antiqua" w:eastAsia="신명조" w:hAnsi="Book Antiqua" w:hint="eastAsia"/>
                <w:kern w:val="0"/>
                <w:szCs w:val="20"/>
              </w:rPr>
              <w:t>They Think They</w:t>
            </w:r>
            <w:r w:rsidRPr="007D69A6">
              <w:rPr>
                <w:rFonts w:ascii="Book Antiqua" w:eastAsia="신명조" w:hAnsi="Book Antiqua"/>
                <w:kern w:val="0"/>
                <w:szCs w:val="20"/>
              </w:rPr>
              <w:t>’</w:t>
            </w:r>
            <w:r w:rsidRPr="007D69A6">
              <w:rPr>
                <w:rFonts w:ascii="Book Antiqua" w:eastAsia="신명조" w:hAnsi="Book Antiqua" w:hint="eastAsia"/>
                <w:kern w:val="0"/>
                <w:szCs w:val="20"/>
              </w:rPr>
              <w:t>re Normal: Ending Questions and New Research on North Korea,</w:t>
            </w:r>
            <w:r w:rsidRPr="007D69A6">
              <w:rPr>
                <w:rFonts w:ascii="Book Antiqua" w:eastAsia="신명조" w:hAnsi="Book Antiqua"/>
                <w:kern w:val="0"/>
                <w:szCs w:val="20"/>
              </w:rPr>
              <w:t>”</w:t>
            </w:r>
            <w:r w:rsidRPr="007D69A6">
              <w:rPr>
                <w:rFonts w:ascii="Book Antiqua" w:eastAsia="신명조" w:hAnsi="Book Antiqua" w:hint="eastAsia"/>
                <w:kern w:val="0"/>
                <w:szCs w:val="20"/>
              </w:rPr>
              <w:t xml:space="preserve"> </w:t>
            </w:r>
            <w:r w:rsidRPr="007D69A6">
              <w:rPr>
                <w:rFonts w:ascii="Book Antiqua" w:eastAsia="신명조" w:hAnsi="Book Antiqua" w:hint="eastAsia"/>
                <w:i/>
                <w:kern w:val="0"/>
                <w:szCs w:val="20"/>
              </w:rPr>
              <w:t>International Security</w:t>
            </w:r>
            <w:r w:rsidRPr="007D69A6">
              <w:rPr>
                <w:rFonts w:ascii="Book Antiqua" w:eastAsia="신명조" w:hAnsi="Book Antiqua" w:hint="eastAsia"/>
                <w:kern w:val="0"/>
                <w:szCs w:val="20"/>
              </w:rPr>
              <w:t xml:space="preserve"> 36:3 (Winter 2011/12), pp. 142-171.</w:t>
            </w:r>
          </w:p>
        </w:tc>
      </w:tr>
      <w:tr w:rsidR="007D69A6" w:rsidRPr="00717B1A" w:rsidTr="007D69A6">
        <w:tc>
          <w:tcPr>
            <w:tcW w:w="392" w:type="dxa"/>
          </w:tcPr>
          <w:p w:rsidR="007D69A6" w:rsidRPr="00717B1A" w:rsidRDefault="00945208" w:rsidP="00717B1A">
            <w:pPr>
              <w:wordWrap/>
              <w:adjustRightInd w:val="0"/>
              <w:jc w:val="left"/>
              <w:rPr>
                <w:rFonts w:ascii="Book Antiqua" w:eastAsia="신명조" w:hAnsi="Book Antiqua"/>
                <w:b/>
                <w:kern w:val="0"/>
                <w:szCs w:val="20"/>
              </w:rPr>
            </w:pPr>
            <w:r>
              <w:rPr>
                <w:rFonts w:ascii="Book Antiqua" w:eastAsia="신명조" w:hAnsi="Book Antiqua" w:hint="eastAsia"/>
                <w:b/>
                <w:kern w:val="0"/>
                <w:szCs w:val="20"/>
              </w:rPr>
              <w:t>8.</w:t>
            </w:r>
          </w:p>
        </w:tc>
        <w:tc>
          <w:tcPr>
            <w:tcW w:w="8850" w:type="dxa"/>
          </w:tcPr>
          <w:p w:rsidR="007D69A6" w:rsidRPr="007D69A6" w:rsidRDefault="007D69A6" w:rsidP="007D69A6">
            <w:pPr>
              <w:wordWrap/>
              <w:adjustRightInd w:val="0"/>
              <w:jc w:val="left"/>
              <w:rPr>
                <w:rFonts w:ascii="Book Antiqua" w:eastAsia="신명조" w:hAnsi="Book Antiqua"/>
                <w:kern w:val="0"/>
                <w:szCs w:val="20"/>
              </w:rPr>
            </w:pPr>
            <w:proofErr w:type="spellStart"/>
            <w:r>
              <w:rPr>
                <w:rFonts w:ascii="Book Antiqua" w:eastAsia="신명조" w:hAnsi="Book Antiqua" w:hint="eastAsia"/>
                <w:kern w:val="0"/>
                <w:szCs w:val="20"/>
              </w:rPr>
              <w:t>Byman</w:t>
            </w:r>
            <w:proofErr w:type="spellEnd"/>
            <w:r>
              <w:rPr>
                <w:rFonts w:ascii="Book Antiqua" w:eastAsia="신명조" w:hAnsi="Book Antiqua" w:hint="eastAsia"/>
                <w:kern w:val="0"/>
                <w:szCs w:val="20"/>
              </w:rPr>
              <w:t xml:space="preserve">, </w:t>
            </w:r>
            <w:r w:rsidRPr="007D69A6">
              <w:rPr>
                <w:rFonts w:ascii="Book Antiqua" w:eastAsia="신명조" w:hAnsi="Book Antiqua" w:hint="eastAsia"/>
                <w:kern w:val="0"/>
                <w:szCs w:val="20"/>
              </w:rPr>
              <w:t xml:space="preserve">Daniel </w:t>
            </w:r>
            <w:r>
              <w:rPr>
                <w:rFonts w:ascii="Book Antiqua" w:eastAsia="신명조" w:hAnsi="Book Antiqua" w:hint="eastAsia"/>
                <w:kern w:val="0"/>
                <w:szCs w:val="20"/>
              </w:rPr>
              <w:t>and Jennifer Lind (2010)</w:t>
            </w:r>
            <w:r w:rsidRPr="007D69A6">
              <w:rPr>
                <w:rFonts w:ascii="Book Antiqua" w:eastAsia="신명조" w:hAnsi="Book Antiqua" w:hint="eastAsia"/>
                <w:kern w:val="0"/>
                <w:szCs w:val="20"/>
              </w:rPr>
              <w:t xml:space="preserve"> </w:t>
            </w:r>
            <w:r w:rsidRPr="007D69A6">
              <w:rPr>
                <w:rFonts w:ascii="Book Antiqua" w:eastAsia="신명조" w:hAnsi="Book Antiqua"/>
                <w:kern w:val="0"/>
                <w:szCs w:val="20"/>
              </w:rPr>
              <w:t>“</w:t>
            </w:r>
            <w:r w:rsidRPr="007D69A6">
              <w:rPr>
                <w:rFonts w:ascii="Book Antiqua" w:eastAsia="신명조" w:hAnsi="Book Antiqua" w:hint="eastAsia"/>
                <w:kern w:val="0"/>
                <w:szCs w:val="20"/>
              </w:rPr>
              <w:t>Pyongyang</w:t>
            </w:r>
            <w:r w:rsidRPr="007D69A6">
              <w:rPr>
                <w:rFonts w:ascii="Book Antiqua" w:eastAsia="신명조" w:hAnsi="Book Antiqua"/>
                <w:kern w:val="0"/>
                <w:szCs w:val="20"/>
              </w:rPr>
              <w:t>’</w:t>
            </w:r>
            <w:r w:rsidRPr="007D69A6">
              <w:rPr>
                <w:rFonts w:ascii="Book Antiqua" w:eastAsia="신명조" w:hAnsi="Book Antiqua" w:hint="eastAsia"/>
                <w:kern w:val="0"/>
                <w:szCs w:val="20"/>
              </w:rPr>
              <w:t>s Survival Strategy: Tools of Authoritarian Control in North Korea,</w:t>
            </w:r>
            <w:r w:rsidRPr="007D69A6">
              <w:rPr>
                <w:rFonts w:ascii="Book Antiqua" w:eastAsia="신명조" w:hAnsi="Book Antiqua"/>
                <w:kern w:val="0"/>
                <w:szCs w:val="20"/>
              </w:rPr>
              <w:t>”</w:t>
            </w:r>
            <w:r w:rsidRPr="007D69A6">
              <w:rPr>
                <w:rFonts w:ascii="Book Antiqua" w:eastAsia="신명조" w:hAnsi="Book Antiqua" w:hint="eastAsia"/>
                <w:kern w:val="0"/>
                <w:szCs w:val="20"/>
              </w:rPr>
              <w:t xml:space="preserve"> </w:t>
            </w:r>
            <w:r w:rsidRPr="007D69A6">
              <w:rPr>
                <w:rFonts w:ascii="Book Antiqua" w:eastAsia="신명조" w:hAnsi="Book Antiqua" w:hint="eastAsia"/>
                <w:i/>
                <w:kern w:val="0"/>
                <w:szCs w:val="20"/>
              </w:rPr>
              <w:t>International Security</w:t>
            </w:r>
            <w:r w:rsidRPr="007D69A6">
              <w:rPr>
                <w:rFonts w:ascii="Book Antiqua" w:eastAsia="신명조" w:hAnsi="Book Antiqua" w:hint="eastAsia"/>
                <w:kern w:val="0"/>
                <w:szCs w:val="20"/>
              </w:rPr>
              <w:t xml:space="preserve"> 35:1 (Summer 2010), pp. 44-74.</w:t>
            </w:r>
          </w:p>
        </w:tc>
      </w:tr>
      <w:tr w:rsidR="007D69A6" w:rsidRPr="00717B1A" w:rsidTr="007D69A6">
        <w:tc>
          <w:tcPr>
            <w:tcW w:w="392" w:type="dxa"/>
          </w:tcPr>
          <w:p w:rsidR="007D69A6" w:rsidRPr="00717B1A" w:rsidRDefault="00945208" w:rsidP="00717B1A">
            <w:pPr>
              <w:wordWrap/>
              <w:adjustRightInd w:val="0"/>
              <w:jc w:val="left"/>
              <w:rPr>
                <w:rFonts w:ascii="Book Antiqua" w:eastAsia="신명조" w:hAnsi="Book Antiqua"/>
                <w:b/>
                <w:kern w:val="0"/>
                <w:szCs w:val="20"/>
              </w:rPr>
            </w:pPr>
            <w:r>
              <w:rPr>
                <w:rFonts w:ascii="Book Antiqua" w:eastAsia="신명조" w:hAnsi="Book Antiqua" w:hint="eastAsia"/>
                <w:b/>
                <w:kern w:val="0"/>
                <w:szCs w:val="20"/>
              </w:rPr>
              <w:t>9.</w:t>
            </w:r>
          </w:p>
        </w:tc>
        <w:tc>
          <w:tcPr>
            <w:tcW w:w="8850" w:type="dxa"/>
          </w:tcPr>
          <w:p w:rsidR="007D69A6" w:rsidRPr="007D69A6" w:rsidRDefault="007D69A6" w:rsidP="007D69A6">
            <w:pPr>
              <w:wordWrap/>
              <w:adjustRightInd w:val="0"/>
              <w:jc w:val="left"/>
              <w:rPr>
                <w:rFonts w:ascii="Book Antiqua" w:eastAsia="신명조" w:hAnsi="Book Antiqua"/>
                <w:kern w:val="0"/>
                <w:szCs w:val="20"/>
              </w:rPr>
            </w:pPr>
            <w:proofErr w:type="spellStart"/>
            <w:r w:rsidRPr="007D69A6">
              <w:rPr>
                <w:rFonts w:ascii="Book Antiqua" w:eastAsia="신명조" w:hAnsi="Book Antiqua"/>
                <w:kern w:val="0"/>
                <w:szCs w:val="20"/>
              </w:rPr>
              <w:t>Michishita</w:t>
            </w:r>
            <w:proofErr w:type="spellEnd"/>
            <w:r w:rsidRPr="007D69A6">
              <w:rPr>
                <w:rFonts w:ascii="Book Antiqua" w:eastAsia="신명조" w:hAnsi="Book Antiqua"/>
                <w:kern w:val="0"/>
                <w:szCs w:val="20"/>
              </w:rPr>
              <w:t>,</w:t>
            </w:r>
            <w:r>
              <w:rPr>
                <w:rFonts w:ascii="Book Antiqua" w:eastAsia="신명조" w:hAnsi="Book Antiqua" w:hint="eastAsia"/>
                <w:kern w:val="0"/>
                <w:szCs w:val="20"/>
              </w:rPr>
              <w:t xml:space="preserve"> </w:t>
            </w:r>
            <w:proofErr w:type="spellStart"/>
            <w:r w:rsidRPr="007D69A6">
              <w:rPr>
                <w:rFonts w:ascii="Book Antiqua" w:eastAsia="신명조" w:hAnsi="Book Antiqua"/>
                <w:kern w:val="0"/>
                <w:szCs w:val="20"/>
              </w:rPr>
              <w:t>Narushige</w:t>
            </w:r>
            <w:proofErr w:type="spellEnd"/>
            <w:r w:rsidRPr="007D69A6">
              <w:rPr>
                <w:rFonts w:ascii="Book Antiqua" w:eastAsia="신명조" w:hAnsi="Book Antiqua"/>
                <w:kern w:val="0"/>
                <w:szCs w:val="20"/>
              </w:rPr>
              <w:t xml:space="preserve"> </w:t>
            </w:r>
            <w:r>
              <w:rPr>
                <w:rFonts w:ascii="Book Antiqua" w:eastAsia="신명조" w:hAnsi="Book Antiqua" w:hint="eastAsia"/>
                <w:kern w:val="0"/>
                <w:szCs w:val="20"/>
              </w:rPr>
              <w:t xml:space="preserve">(2009) </w:t>
            </w:r>
            <w:r w:rsidRPr="007D69A6">
              <w:rPr>
                <w:rFonts w:ascii="Book Antiqua" w:eastAsia="신명조" w:hAnsi="Book Antiqua"/>
                <w:kern w:val="0"/>
                <w:szCs w:val="20"/>
              </w:rPr>
              <w:t>“Playing the Same Game: North Korea’s Coercive</w:t>
            </w:r>
            <w:r>
              <w:rPr>
                <w:rFonts w:ascii="Book Antiqua" w:eastAsia="신명조" w:hAnsi="Book Antiqua" w:hint="eastAsia"/>
                <w:kern w:val="0"/>
                <w:szCs w:val="20"/>
              </w:rPr>
              <w:t xml:space="preserve"> </w:t>
            </w:r>
            <w:r w:rsidRPr="007D69A6">
              <w:rPr>
                <w:rFonts w:ascii="Book Antiqua" w:eastAsia="신명조" w:hAnsi="Book Antiqua"/>
                <w:kern w:val="0"/>
                <w:szCs w:val="20"/>
              </w:rPr>
              <w:t xml:space="preserve">Attempt at U.S. </w:t>
            </w:r>
            <w:r w:rsidRPr="007D69A6">
              <w:rPr>
                <w:rFonts w:ascii="Book Antiqua" w:eastAsia="신명조" w:hAnsi="Book Antiqua"/>
                <w:kern w:val="0"/>
                <w:szCs w:val="20"/>
              </w:rPr>
              <w:lastRenderedPageBreak/>
              <w:t>Reconciliation,” The Washington Quarterly 32:4 (October 2009), pp.139-152.</w:t>
            </w:r>
          </w:p>
        </w:tc>
      </w:tr>
      <w:tr w:rsidR="007D69A6" w:rsidRPr="00717B1A" w:rsidTr="007D69A6">
        <w:tc>
          <w:tcPr>
            <w:tcW w:w="392" w:type="dxa"/>
          </w:tcPr>
          <w:p w:rsidR="007D69A6" w:rsidRPr="00717B1A" w:rsidRDefault="00945208" w:rsidP="00717B1A">
            <w:pPr>
              <w:wordWrap/>
              <w:adjustRightInd w:val="0"/>
              <w:jc w:val="left"/>
              <w:rPr>
                <w:rFonts w:ascii="Book Antiqua" w:eastAsia="신명조" w:hAnsi="Book Antiqua"/>
                <w:b/>
                <w:kern w:val="0"/>
                <w:szCs w:val="20"/>
              </w:rPr>
            </w:pPr>
            <w:r>
              <w:rPr>
                <w:rFonts w:ascii="Book Antiqua" w:eastAsia="신명조" w:hAnsi="Book Antiqua" w:hint="eastAsia"/>
                <w:b/>
                <w:kern w:val="0"/>
                <w:szCs w:val="20"/>
              </w:rPr>
              <w:lastRenderedPageBreak/>
              <w:t>10.</w:t>
            </w:r>
          </w:p>
        </w:tc>
        <w:tc>
          <w:tcPr>
            <w:tcW w:w="8850" w:type="dxa"/>
          </w:tcPr>
          <w:p w:rsidR="007D69A6" w:rsidRPr="007D69A6" w:rsidRDefault="007D69A6" w:rsidP="007D69A6">
            <w:pPr>
              <w:wordWrap/>
              <w:adjustRightInd w:val="0"/>
              <w:jc w:val="left"/>
              <w:rPr>
                <w:rFonts w:ascii="Book Antiqua" w:eastAsia="신명조" w:hAnsi="Book Antiqua"/>
                <w:kern w:val="0"/>
                <w:szCs w:val="20"/>
              </w:rPr>
            </w:pPr>
            <w:r>
              <w:rPr>
                <w:rFonts w:ascii="Book Antiqua" w:eastAsia="신명조" w:hAnsi="Book Antiqua" w:hint="eastAsia"/>
                <w:kern w:val="0"/>
                <w:szCs w:val="20"/>
              </w:rPr>
              <w:t xml:space="preserve">Moon, </w:t>
            </w:r>
            <w:r w:rsidRPr="007D69A6">
              <w:rPr>
                <w:rFonts w:ascii="Book Antiqua" w:eastAsia="신명조" w:hAnsi="Book Antiqua"/>
                <w:kern w:val="0"/>
                <w:szCs w:val="20"/>
              </w:rPr>
              <w:t xml:space="preserve">Chung In </w:t>
            </w:r>
            <w:r>
              <w:rPr>
                <w:rFonts w:ascii="Book Antiqua" w:eastAsia="신명조" w:hAnsi="Book Antiqua" w:hint="eastAsia"/>
                <w:kern w:val="0"/>
                <w:szCs w:val="20"/>
              </w:rPr>
              <w:t>(2008)</w:t>
            </w:r>
            <w:r w:rsidRPr="007D69A6">
              <w:rPr>
                <w:rFonts w:ascii="Book Antiqua" w:eastAsia="신명조" w:hAnsi="Book Antiqua"/>
                <w:kern w:val="0"/>
                <w:szCs w:val="20"/>
              </w:rPr>
              <w:t xml:space="preserve"> “Managing the North Korean Nuclear Quagmire: Capability, Impacts and Prospects,” in G. John </w:t>
            </w:r>
            <w:proofErr w:type="spellStart"/>
            <w:r w:rsidRPr="007D69A6">
              <w:rPr>
                <w:rFonts w:ascii="Book Antiqua" w:eastAsia="신명조" w:hAnsi="Book Antiqua"/>
                <w:kern w:val="0"/>
                <w:szCs w:val="20"/>
              </w:rPr>
              <w:t>Ikenberry</w:t>
            </w:r>
            <w:proofErr w:type="spellEnd"/>
            <w:r w:rsidRPr="007D69A6">
              <w:rPr>
                <w:rFonts w:ascii="Book Antiqua" w:eastAsia="신명조" w:hAnsi="Book Antiqua"/>
                <w:kern w:val="0"/>
                <w:szCs w:val="20"/>
              </w:rPr>
              <w:t xml:space="preserve"> and Chung-In Moon. </w:t>
            </w:r>
            <w:proofErr w:type="gramStart"/>
            <w:r w:rsidRPr="007D69A6">
              <w:rPr>
                <w:rFonts w:ascii="Book Antiqua" w:eastAsia="신명조" w:hAnsi="Book Antiqua"/>
                <w:kern w:val="0"/>
                <w:szCs w:val="20"/>
              </w:rPr>
              <w:t>eds</w:t>
            </w:r>
            <w:proofErr w:type="gramEnd"/>
            <w:r w:rsidRPr="007D69A6">
              <w:rPr>
                <w:rFonts w:ascii="Book Antiqua" w:eastAsia="신명조" w:hAnsi="Book Antiqua"/>
                <w:kern w:val="0"/>
                <w:szCs w:val="20"/>
              </w:rPr>
              <w:t xml:space="preserve">. </w:t>
            </w:r>
            <w:r w:rsidRPr="007D69A6">
              <w:rPr>
                <w:rFonts w:ascii="Book Antiqua" w:eastAsia="신명조" w:hAnsi="Book Antiqua"/>
                <w:i/>
                <w:kern w:val="0"/>
                <w:szCs w:val="20"/>
              </w:rPr>
              <w:t>The United States and Northeast Asia</w:t>
            </w:r>
            <w:r w:rsidRPr="007D69A6">
              <w:rPr>
                <w:rFonts w:ascii="Book Antiqua" w:eastAsia="신명조" w:hAnsi="Book Antiqua"/>
                <w:kern w:val="0"/>
                <w:szCs w:val="20"/>
              </w:rPr>
              <w:t xml:space="preserve"> (New York: </w:t>
            </w:r>
            <w:proofErr w:type="spellStart"/>
            <w:r w:rsidRPr="007D69A6">
              <w:rPr>
                <w:rFonts w:ascii="Book Antiqua" w:eastAsia="신명조" w:hAnsi="Book Antiqua"/>
                <w:kern w:val="0"/>
                <w:szCs w:val="20"/>
              </w:rPr>
              <w:t>Rowman</w:t>
            </w:r>
            <w:proofErr w:type="spellEnd"/>
            <w:r w:rsidRPr="007D69A6">
              <w:rPr>
                <w:rFonts w:ascii="Book Antiqua" w:eastAsia="신명조" w:hAnsi="Book Antiqua"/>
                <w:kern w:val="0"/>
                <w:szCs w:val="20"/>
              </w:rPr>
              <w:t xml:space="preserve"> and Littlefield Publisher, 2008): 231-262.  </w:t>
            </w:r>
          </w:p>
        </w:tc>
      </w:tr>
      <w:tr w:rsidR="007D69A6" w:rsidRPr="00717B1A" w:rsidTr="007D69A6">
        <w:tc>
          <w:tcPr>
            <w:tcW w:w="392" w:type="dxa"/>
          </w:tcPr>
          <w:p w:rsidR="007D69A6" w:rsidRPr="00717B1A" w:rsidRDefault="00945208" w:rsidP="00717B1A">
            <w:pPr>
              <w:wordWrap/>
              <w:adjustRightInd w:val="0"/>
              <w:jc w:val="left"/>
              <w:rPr>
                <w:rFonts w:ascii="Book Antiqua" w:eastAsia="신명조" w:hAnsi="Book Antiqua"/>
                <w:b/>
                <w:kern w:val="0"/>
                <w:szCs w:val="20"/>
              </w:rPr>
            </w:pPr>
            <w:r>
              <w:rPr>
                <w:rFonts w:ascii="Book Antiqua" w:eastAsia="신명조" w:hAnsi="Book Antiqua" w:hint="eastAsia"/>
                <w:b/>
                <w:kern w:val="0"/>
                <w:szCs w:val="20"/>
              </w:rPr>
              <w:t>11.</w:t>
            </w:r>
          </w:p>
        </w:tc>
        <w:tc>
          <w:tcPr>
            <w:tcW w:w="8850" w:type="dxa"/>
          </w:tcPr>
          <w:p w:rsidR="007D69A6" w:rsidRPr="007D69A6" w:rsidRDefault="007D69A6" w:rsidP="00717B1A">
            <w:pPr>
              <w:wordWrap/>
              <w:adjustRightInd w:val="0"/>
              <w:jc w:val="left"/>
              <w:rPr>
                <w:rFonts w:ascii="Book Antiqua" w:eastAsia="신명조" w:hAnsi="Book Antiqua"/>
                <w:kern w:val="0"/>
                <w:szCs w:val="20"/>
              </w:rPr>
            </w:pPr>
            <w:r>
              <w:rPr>
                <w:rFonts w:ascii="Book Antiqua" w:eastAsia="신명조" w:hAnsi="Book Antiqua" w:hint="eastAsia"/>
                <w:kern w:val="0"/>
                <w:szCs w:val="20"/>
              </w:rPr>
              <w:t xml:space="preserve">Kang, </w:t>
            </w:r>
            <w:r w:rsidRPr="007D69A6">
              <w:rPr>
                <w:rFonts w:ascii="Book Antiqua" w:eastAsia="신명조" w:hAnsi="Book Antiqua"/>
                <w:kern w:val="0"/>
                <w:szCs w:val="20"/>
              </w:rPr>
              <w:t>C.S. Elliot</w:t>
            </w:r>
            <w:r>
              <w:rPr>
                <w:rFonts w:ascii="Book Antiqua" w:eastAsia="신명조" w:hAnsi="Book Antiqua" w:hint="eastAsia"/>
                <w:kern w:val="0"/>
                <w:szCs w:val="20"/>
              </w:rPr>
              <w:t xml:space="preserve"> (2004)</w:t>
            </w:r>
            <w:r w:rsidRPr="007D69A6">
              <w:rPr>
                <w:rFonts w:ascii="Book Antiqua" w:eastAsia="신명조" w:hAnsi="Book Antiqua"/>
                <w:kern w:val="0"/>
                <w:szCs w:val="20"/>
              </w:rPr>
              <w:t xml:space="preserve"> “North Korea’s International Relations: The Successful Failure</w:t>
            </w:r>
            <w:proofErr w:type="gramStart"/>
            <w:r w:rsidRPr="007D69A6">
              <w:rPr>
                <w:rFonts w:ascii="Book Antiqua" w:eastAsia="신명조" w:hAnsi="Book Antiqua"/>
                <w:kern w:val="0"/>
                <w:szCs w:val="20"/>
              </w:rPr>
              <w:t>?,</w:t>
            </w:r>
            <w:proofErr w:type="gramEnd"/>
            <w:r w:rsidRPr="007D69A6">
              <w:rPr>
                <w:rFonts w:ascii="Book Antiqua" w:eastAsia="신명조" w:hAnsi="Book Antiqua"/>
                <w:kern w:val="0"/>
                <w:szCs w:val="20"/>
              </w:rPr>
              <w:t xml:space="preserve">” in Samuel Kim, ed. </w:t>
            </w:r>
            <w:r w:rsidRPr="007D69A6">
              <w:rPr>
                <w:rFonts w:ascii="Book Antiqua" w:eastAsia="신명조" w:hAnsi="Book Antiqua"/>
                <w:i/>
                <w:iCs/>
                <w:kern w:val="0"/>
                <w:szCs w:val="20"/>
              </w:rPr>
              <w:t>The International Relations of Northeast Asia</w:t>
            </w:r>
            <w:r w:rsidRPr="007D69A6">
              <w:rPr>
                <w:rFonts w:ascii="Book Antiqua" w:eastAsia="신명조" w:hAnsi="Book Antiqua"/>
                <w:kern w:val="0"/>
                <w:szCs w:val="20"/>
              </w:rPr>
              <w:t xml:space="preserve"> (Lanham: </w:t>
            </w:r>
            <w:r w:rsidRPr="007D69A6">
              <w:rPr>
                <w:rFonts w:ascii="Book Antiqua" w:eastAsia="신명조" w:hAnsi="Book Antiqua"/>
                <w:kern w:val="0"/>
                <w:szCs w:val="20"/>
              </w:rPr>
              <w:tab/>
            </w:r>
            <w:proofErr w:type="spellStart"/>
            <w:r w:rsidRPr="007D69A6">
              <w:rPr>
                <w:rFonts w:ascii="Book Antiqua" w:eastAsia="신명조" w:hAnsi="Book Antiqua"/>
                <w:kern w:val="0"/>
                <w:szCs w:val="20"/>
              </w:rPr>
              <w:t>Rowman</w:t>
            </w:r>
            <w:proofErr w:type="spellEnd"/>
            <w:r w:rsidRPr="007D69A6">
              <w:rPr>
                <w:rFonts w:ascii="Book Antiqua" w:eastAsia="신명조" w:hAnsi="Book Antiqua"/>
                <w:kern w:val="0"/>
                <w:szCs w:val="20"/>
              </w:rPr>
              <w:t xml:space="preserve"> and Littlefield Publishers, Inc., 2004), pp. 281-300.</w:t>
            </w:r>
          </w:p>
        </w:tc>
      </w:tr>
      <w:tr w:rsidR="007D69A6" w:rsidRPr="00717B1A" w:rsidTr="007D69A6">
        <w:tc>
          <w:tcPr>
            <w:tcW w:w="392" w:type="dxa"/>
          </w:tcPr>
          <w:p w:rsidR="007D69A6" w:rsidRPr="00717B1A" w:rsidRDefault="00945208" w:rsidP="00717B1A">
            <w:pPr>
              <w:wordWrap/>
              <w:adjustRightInd w:val="0"/>
              <w:jc w:val="left"/>
              <w:rPr>
                <w:rFonts w:ascii="Book Antiqua" w:eastAsia="신명조" w:hAnsi="Book Antiqua"/>
                <w:b/>
                <w:kern w:val="0"/>
                <w:szCs w:val="20"/>
              </w:rPr>
            </w:pPr>
            <w:r>
              <w:rPr>
                <w:rFonts w:ascii="Book Antiqua" w:eastAsia="신명조" w:hAnsi="Book Antiqua" w:hint="eastAsia"/>
                <w:b/>
                <w:kern w:val="0"/>
                <w:szCs w:val="20"/>
              </w:rPr>
              <w:t>12.</w:t>
            </w:r>
          </w:p>
        </w:tc>
        <w:tc>
          <w:tcPr>
            <w:tcW w:w="8850" w:type="dxa"/>
          </w:tcPr>
          <w:p w:rsidR="007D69A6" w:rsidRPr="00717B1A" w:rsidRDefault="00945208" w:rsidP="00945208">
            <w:pPr>
              <w:wordWrap/>
              <w:adjustRightInd w:val="0"/>
              <w:jc w:val="left"/>
              <w:rPr>
                <w:rFonts w:ascii="Book Antiqua" w:eastAsia="신명조" w:hAnsi="Book Antiqua"/>
                <w:kern w:val="0"/>
                <w:szCs w:val="20"/>
              </w:rPr>
            </w:pPr>
            <w:r>
              <w:rPr>
                <w:rFonts w:ascii="Book Antiqua" w:eastAsia="신명조" w:hAnsi="Book Antiqua" w:hint="eastAsia"/>
                <w:kern w:val="0"/>
                <w:szCs w:val="20"/>
              </w:rPr>
              <w:t xml:space="preserve">Cha, </w:t>
            </w:r>
            <w:r w:rsidRPr="007D69A6">
              <w:rPr>
                <w:rFonts w:ascii="Book Antiqua" w:eastAsia="신명조" w:hAnsi="Book Antiqua"/>
                <w:kern w:val="0"/>
                <w:szCs w:val="20"/>
              </w:rPr>
              <w:t>Victor</w:t>
            </w:r>
            <w:r>
              <w:rPr>
                <w:rFonts w:ascii="Book Antiqua" w:eastAsia="신명조" w:hAnsi="Book Antiqua"/>
                <w:kern w:val="0"/>
                <w:szCs w:val="20"/>
              </w:rPr>
              <w:t xml:space="preserve"> and David Kang</w:t>
            </w:r>
            <w:r>
              <w:rPr>
                <w:rFonts w:ascii="Book Antiqua" w:eastAsia="신명조" w:hAnsi="Book Antiqua" w:hint="eastAsia"/>
                <w:kern w:val="0"/>
                <w:szCs w:val="20"/>
              </w:rPr>
              <w:t xml:space="preserve"> (2003)</w:t>
            </w:r>
            <w:r w:rsidRPr="007D69A6">
              <w:rPr>
                <w:rFonts w:ascii="Book Antiqua" w:eastAsia="신명조" w:hAnsi="Book Antiqua"/>
                <w:kern w:val="0"/>
                <w:szCs w:val="20"/>
              </w:rPr>
              <w:t xml:space="preserve"> </w:t>
            </w:r>
            <w:r w:rsidRPr="007D69A6">
              <w:rPr>
                <w:rFonts w:ascii="Book Antiqua" w:eastAsia="신명조" w:hAnsi="Book Antiqua"/>
                <w:i/>
                <w:iCs/>
                <w:kern w:val="0"/>
                <w:szCs w:val="20"/>
              </w:rPr>
              <w:t>Nuclear North Korea</w:t>
            </w:r>
            <w:r w:rsidRPr="007D69A6">
              <w:rPr>
                <w:rFonts w:ascii="Book Antiqua" w:eastAsia="신명조" w:hAnsi="Book Antiqua"/>
                <w:kern w:val="0"/>
                <w:szCs w:val="20"/>
              </w:rPr>
              <w:t xml:space="preserve"> (New York: Columbia University Press, 2003): Chapter 5. </w:t>
            </w:r>
          </w:p>
        </w:tc>
      </w:tr>
      <w:tr w:rsidR="007D69A6" w:rsidRPr="00717B1A" w:rsidTr="007D69A6">
        <w:tc>
          <w:tcPr>
            <w:tcW w:w="392" w:type="dxa"/>
          </w:tcPr>
          <w:p w:rsidR="007D69A6" w:rsidRPr="00717B1A" w:rsidRDefault="00945208" w:rsidP="00717B1A">
            <w:pPr>
              <w:wordWrap/>
              <w:adjustRightInd w:val="0"/>
              <w:jc w:val="left"/>
              <w:rPr>
                <w:rFonts w:ascii="Book Antiqua" w:eastAsia="신명조" w:hAnsi="Book Antiqua"/>
                <w:b/>
                <w:kern w:val="0"/>
                <w:szCs w:val="20"/>
              </w:rPr>
            </w:pPr>
            <w:r>
              <w:rPr>
                <w:rFonts w:ascii="Book Antiqua" w:eastAsia="신명조" w:hAnsi="Book Antiqua" w:hint="eastAsia"/>
                <w:b/>
                <w:kern w:val="0"/>
                <w:szCs w:val="20"/>
              </w:rPr>
              <w:t>13.</w:t>
            </w:r>
          </w:p>
        </w:tc>
        <w:tc>
          <w:tcPr>
            <w:tcW w:w="8850" w:type="dxa"/>
          </w:tcPr>
          <w:p w:rsidR="007D69A6" w:rsidRPr="00717B1A" w:rsidRDefault="00945208" w:rsidP="00945208">
            <w:pPr>
              <w:wordWrap/>
              <w:adjustRightInd w:val="0"/>
              <w:jc w:val="left"/>
              <w:rPr>
                <w:rFonts w:ascii="Book Antiqua" w:eastAsia="신명조" w:hAnsi="Book Antiqua"/>
                <w:kern w:val="0"/>
                <w:szCs w:val="20"/>
              </w:rPr>
            </w:pPr>
            <w:proofErr w:type="spellStart"/>
            <w:r>
              <w:rPr>
                <w:rFonts w:ascii="Book Antiqua" w:eastAsia="신명조" w:hAnsi="Book Antiqua" w:hint="eastAsia"/>
                <w:kern w:val="0"/>
                <w:szCs w:val="20"/>
              </w:rPr>
              <w:t>Rozman</w:t>
            </w:r>
            <w:proofErr w:type="spellEnd"/>
            <w:r>
              <w:rPr>
                <w:rFonts w:ascii="Book Antiqua" w:eastAsia="신명조" w:hAnsi="Book Antiqua" w:hint="eastAsia"/>
                <w:kern w:val="0"/>
                <w:szCs w:val="20"/>
              </w:rPr>
              <w:t xml:space="preserve">, </w:t>
            </w:r>
            <w:r>
              <w:rPr>
                <w:rFonts w:ascii="Book Antiqua" w:eastAsia="신명조" w:hAnsi="Book Antiqua"/>
                <w:kern w:val="0"/>
                <w:szCs w:val="20"/>
              </w:rPr>
              <w:t xml:space="preserve">Gilbert </w:t>
            </w:r>
            <w:r>
              <w:rPr>
                <w:rFonts w:ascii="Book Antiqua" w:eastAsia="신명조" w:hAnsi="Book Antiqua" w:hint="eastAsia"/>
                <w:kern w:val="0"/>
                <w:szCs w:val="20"/>
              </w:rPr>
              <w:t>(2007)</w:t>
            </w:r>
            <w:r w:rsidRPr="007D69A6">
              <w:rPr>
                <w:rFonts w:ascii="Book Antiqua" w:eastAsia="신명조" w:hAnsi="Book Antiqua"/>
                <w:kern w:val="0"/>
                <w:szCs w:val="20"/>
              </w:rPr>
              <w:t xml:space="preserve"> </w:t>
            </w:r>
            <w:r w:rsidRPr="007D69A6">
              <w:rPr>
                <w:rFonts w:ascii="Book Antiqua" w:eastAsia="신명조" w:hAnsi="Book Antiqua"/>
                <w:i/>
                <w:kern w:val="0"/>
                <w:szCs w:val="20"/>
              </w:rPr>
              <w:t>Strategic Thinking about the Korean Nuclear Crisis</w:t>
            </w:r>
            <w:r w:rsidRPr="007D69A6">
              <w:rPr>
                <w:rFonts w:ascii="Book Antiqua" w:eastAsia="신명조" w:hAnsi="Book Antiqua"/>
                <w:kern w:val="0"/>
                <w:szCs w:val="20"/>
              </w:rPr>
              <w:t xml:space="preserve"> (New York: Palgrave, 2007): 1-52.</w:t>
            </w:r>
          </w:p>
        </w:tc>
      </w:tr>
      <w:tr w:rsidR="007D69A6" w:rsidRPr="00717B1A" w:rsidTr="007D69A6">
        <w:tc>
          <w:tcPr>
            <w:tcW w:w="392" w:type="dxa"/>
          </w:tcPr>
          <w:p w:rsidR="007D69A6" w:rsidRPr="00717B1A" w:rsidRDefault="00945208" w:rsidP="00717B1A">
            <w:pPr>
              <w:wordWrap/>
              <w:adjustRightInd w:val="0"/>
              <w:jc w:val="left"/>
              <w:rPr>
                <w:rFonts w:ascii="Book Antiqua" w:eastAsia="신명조" w:hAnsi="Book Antiqua"/>
                <w:b/>
                <w:kern w:val="0"/>
                <w:szCs w:val="20"/>
              </w:rPr>
            </w:pPr>
            <w:r>
              <w:rPr>
                <w:rFonts w:ascii="Book Antiqua" w:eastAsia="신명조" w:hAnsi="Book Antiqua" w:hint="eastAsia"/>
                <w:b/>
                <w:kern w:val="0"/>
                <w:szCs w:val="20"/>
              </w:rPr>
              <w:t>14.</w:t>
            </w:r>
          </w:p>
        </w:tc>
        <w:tc>
          <w:tcPr>
            <w:tcW w:w="8850" w:type="dxa"/>
          </w:tcPr>
          <w:p w:rsidR="007D69A6" w:rsidRPr="00717B1A" w:rsidRDefault="00945208" w:rsidP="00945208">
            <w:pPr>
              <w:wordWrap/>
              <w:adjustRightInd w:val="0"/>
              <w:jc w:val="left"/>
              <w:rPr>
                <w:rFonts w:ascii="Book Antiqua" w:eastAsia="신명조" w:hAnsi="Book Antiqua"/>
                <w:kern w:val="0"/>
                <w:szCs w:val="20"/>
              </w:rPr>
            </w:pPr>
            <w:proofErr w:type="spellStart"/>
            <w:r w:rsidRPr="007D69A6">
              <w:rPr>
                <w:rFonts w:ascii="Book Antiqua" w:eastAsia="신명조" w:hAnsi="Book Antiqua"/>
                <w:kern w:val="0"/>
                <w:szCs w:val="20"/>
              </w:rPr>
              <w:t>Cumings</w:t>
            </w:r>
            <w:proofErr w:type="spellEnd"/>
            <w:r w:rsidRPr="007D69A6">
              <w:rPr>
                <w:rFonts w:ascii="Book Antiqua" w:eastAsia="신명조" w:hAnsi="Book Antiqua"/>
                <w:kern w:val="0"/>
                <w:szCs w:val="20"/>
              </w:rPr>
              <w:t>,</w:t>
            </w:r>
            <w:r>
              <w:rPr>
                <w:rFonts w:ascii="Book Antiqua" w:eastAsia="신명조" w:hAnsi="Book Antiqua" w:hint="eastAsia"/>
                <w:kern w:val="0"/>
                <w:szCs w:val="20"/>
              </w:rPr>
              <w:t xml:space="preserve"> </w:t>
            </w:r>
            <w:r w:rsidRPr="007D69A6">
              <w:rPr>
                <w:rFonts w:ascii="Book Antiqua" w:eastAsia="신명조" w:hAnsi="Book Antiqua"/>
                <w:kern w:val="0"/>
                <w:szCs w:val="20"/>
              </w:rPr>
              <w:t>Bruce</w:t>
            </w:r>
            <w:r>
              <w:rPr>
                <w:rFonts w:ascii="Book Antiqua" w:eastAsia="신명조" w:hAnsi="Book Antiqua" w:hint="eastAsia"/>
                <w:kern w:val="0"/>
                <w:szCs w:val="20"/>
              </w:rPr>
              <w:t xml:space="preserve"> (2004)</w:t>
            </w:r>
            <w:r w:rsidRPr="007D69A6">
              <w:rPr>
                <w:rFonts w:ascii="Book Antiqua" w:eastAsia="신명조" w:hAnsi="Book Antiqua"/>
                <w:kern w:val="0"/>
                <w:szCs w:val="20"/>
              </w:rPr>
              <w:t xml:space="preserve"> </w:t>
            </w:r>
            <w:r w:rsidRPr="007D69A6">
              <w:rPr>
                <w:rFonts w:ascii="Book Antiqua" w:eastAsia="신명조" w:hAnsi="Book Antiqua"/>
                <w:i/>
                <w:iCs/>
                <w:kern w:val="0"/>
                <w:szCs w:val="20"/>
              </w:rPr>
              <w:t>North Korea Another Country</w:t>
            </w:r>
            <w:r w:rsidRPr="007D69A6">
              <w:rPr>
                <w:rFonts w:ascii="Book Antiqua" w:eastAsia="신명조" w:hAnsi="Book Antiqua"/>
                <w:kern w:val="0"/>
                <w:szCs w:val="20"/>
              </w:rPr>
              <w:t xml:space="preserve"> (New York: The New Press, 2004),</w:t>
            </w:r>
            <w:r>
              <w:rPr>
                <w:rFonts w:ascii="Book Antiqua" w:eastAsia="신명조" w:hAnsi="Book Antiqua" w:hint="eastAsia"/>
                <w:kern w:val="0"/>
                <w:szCs w:val="20"/>
              </w:rPr>
              <w:t xml:space="preserve"> </w:t>
            </w:r>
            <w:r w:rsidRPr="007D69A6">
              <w:rPr>
                <w:rFonts w:ascii="Book Antiqua" w:eastAsia="신명조" w:hAnsi="Book Antiqua"/>
                <w:kern w:val="0"/>
                <w:szCs w:val="20"/>
              </w:rPr>
              <w:t>chapter 2.</w:t>
            </w:r>
          </w:p>
        </w:tc>
      </w:tr>
      <w:tr w:rsidR="007D69A6" w:rsidRPr="00717B1A" w:rsidTr="007D69A6">
        <w:tc>
          <w:tcPr>
            <w:tcW w:w="392" w:type="dxa"/>
          </w:tcPr>
          <w:p w:rsidR="007D69A6" w:rsidRPr="00717B1A" w:rsidRDefault="00945208" w:rsidP="00717B1A">
            <w:pPr>
              <w:wordWrap/>
              <w:adjustRightInd w:val="0"/>
              <w:jc w:val="left"/>
              <w:rPr>
                <w:rFonts w:ascii="Book Antiqua" w:eastAsia="신명조" w:hAnsi="Book Antiqua"/>
                <w:b/>
                <w:kern w:val="0"/>
                <w:szCs w:val="20"/>
              </w:rPr>
            </w:pPr>
            <w:r>
              <w:rPr>
                <w:rFonts w:ascii="Book Antiqua" w:eastAsia="신명조" w:hAnsi="Book Antiqua" w:hint="eastAsia"/>
                <w:b/>
                <w:kern w:val="0"/>
                <w:szCs w:val="20"/>
              </w:rPr>
              <w:t>15.</w:t>
            </w:r>
          </w:p>
        </w:tc>
        <w:tc>
          <w:tcPr>
            <w:tcW w:w="8850" w:type="dxa"/>
          </w:tcPr>
          <w:p w:rsidR="007D69A6" w:rsidRPr="00717B1A" w:rsidRDefault="00945208" w:rsidP="00945208">
            <w:pPr>
              <w:wordWrap/>
              <w:adjustRightInd w:val="0"/>
              <w:jc w:val="left"/>
              <w:rPr>
                <w:rFonts w:ascii="Book Antiqua" w:eastAsia="신명조" w:hAnsi="Book Antiqua"/>
                <w:kern w:val="0"/>
                <w:szCs w:val="20"/>
              </w:rPr>
            </w:pPr>
            <w:r>
              <w:rPr>
                <w:rFonts w:ascii="Book Antiqua" w:eastAsia="신명조" w:hAnsi="Book Antiqua" w:hint="eastAsia"/>
                <w:kern w:val="0"/>
                <w:szCs w:val="20"/>
              </w:rPr>
              <w:t>Sagan, S. (1997)</w:t>
            </w:r>
            <w:r w:rsidRPr="007D69A6">
              <w:rPr>
                <w:rFonts w:ascii="Book Antiqua" w:eastAsia="신명조" w:hAnsi="Book Antiqua"/>
                <w:kern w:val="0"/>
                <w:szCs w:val="20"/>
              </w:rPr>
              <w:t xml:space="preserve"> “Why Do States Build Nuclear Weapons” </w:t>
            </w:r>
            <w:r w:rsidRPr="007D69A6">
              <w:rPr>
                <w:rFonts w:ascii="Book Antiqua" w:eastAsia="신명조" w:hAnsi="Book Antiqua"/>
                <w:i/>
                <w:iCs/>
                <w:kern w:val="0"/>
                <w:szCs w:val="20"/>
              </w:rPr>
              <w:t>International Security</w:t>
            </w:r>
            <w:r w:rsidRPr="007D69A6">
              <w:rPr>
                <w:rFonts w:ascii="Book Antiqua" w:eastAsia="신명조" w:hAnsi="Book Antiqua"/>
                <w:kern w:val="0"/>
                <w:szCs w:val="20"/>
              </w:rPr>
              <w:t xml:space="preserve"> 21:3 (Winter 1996/1997)</w:t>
            </w:r>
          </w:p>
        </w:tc>
      </w:tr>
      <w:tr w:rsidR="007D69A6" w:rsidRPr="00717B1A" w:rsidTr="007D69A6">
        <w:tc>
          <w:tcPr>
            <w:tcW w:w="392" w:type="dxa"/>
          </w:tcPr>
          <w:p w:rsidR="007D69A6" w:rsidRPr="00717B1A" w:rsidRDefault="00945208" w:rsidP="00717B1A">
            <w:pPr>
              <w:wordWrap/>
              <w:adjustRightInd w:val="0"/>
              <w:jc w:val="left"/>
              <w:rPr>
                <w:rFonts w:ascii="Book Antiqua" w:eastAsia="신명조" w:hAnsi="Book Antiqua"/>
                <w:b/>
                <w:kern w:val="0"/>
                <w:szCs w:val="20"/>
              </w:rPr>
            </w:pPr>
            <w:r>
              <w:rPr>
                <w:rFonts w:ascii="Book Antiqua" w:eastAsia="신명조" w:hAnsi="Book Antiqua" w:hint="eastAsia"/>
                <w:b/>
                <w:kern w:val="0"/>
                <w:szCs w:val="20"/>
              </w:rPr>
              <w:t>16.</w:t>
            </w:r>
          </w:p>
        </w:tc>
        <w:tc>
          <w:tcPr>
            <w:tcW w:w="8850" w:type="dxa"/>
          </w:tcPr>
          <w:p w:rsidR="00945208" w:rsidRPr="007D69A6" w:rsidRDefault="00945208" w:rsidP="00945208">
            <w:pPr>
              <w:wordWrap/>
              <w:adjustRightInd w:val="0"/>
              <w:jc w:val="left"/>
              <w:rPr>
                <w:rFonts w:ascii="Book Antiqua" w:eastAsia="신명조" w:hAnsi="Book Antiqua"/>
                <w:kern w:val="0"/>
                <w:szCs w:val="20"/>
              </w:rPr>
            </w:pPr>
            <w:r>
              <w:rPr>
                <w:rFonts w:ascii="Book Antiqua" w:eastAsia="신명조" w:hAnsi="Book Antiqua" w:hint="eastAsia"/>
                <w:kern w:val="0"/>
                <w:szCs w:val="20"/>
              </w:rPr>
              <w:t xml:space="preserve">Reiss, </w:t>
            </w:r>
            <w:r w:rsidRPr="007D69A6">
              <w:rPr>
                <w:rFonts w:ascii="Book Antiqua" w:eastAsia="신명조" w:hAnsi="Book Antiqua"/>
                <w:kern w:val="0"/>
                <w:szCs w:val="20"/>
              </w:rPr>
              <w:t xml:space="preserve">Mitchell </w:t>
            </w:r>
            <w:r>
              <w:rPr>
                <w:rFonts w:ascii="Book Antiqua" w:eastAsia="신명조" w:hAnsi="Book Antiqua" w:hint="eastAsia"/>
                <w:kern w:val="0"/>
                <w:szCs w:val="20"/>
              </w:rPr>
              <w:t>(2006)</w:t>
            </w:r>
            <w:r w:rsidRPr="007D69A6">
              <w:rPr>
                <w:rFonts w:ascii="Book Antiqua" w:eastAsia="신명조" w:hAnsi="Book Antiqua"/>
                <w:kern w:val="0"/>
                <w:szCs w:val="20"/>
              </w:rPr>
              <w:t xml:space="preserve"> “A Nuclear-armed North Korea: Accepting the Unacceptable?” </w:t>
            </w:r>
            <w:r w:rsidRPr="007D69A6">
              <w:rPr>
                <w:rFonts w:ascii="Book Antiqua" w:eastAsia="신명조" w:hAnsi="Book Antiqua"/>
                <w:i/>
                <w:kern w:val="0"/>
                <w:szCs w:val="20"/>
              </w:rPr>
              <w:t>Survival</w:t>
            </w:r>
            <w:r w:rsidRPr="007D69A6">
              <w:rPr>
                <w:rFonts w:ascii="Book Antiqua" w:eastAsia="신명조" w:hAnsi="Book Antiqua"/>
                <w:kern w:val="0"/>
                <w:szCs w:val="20"/>
              </w:rPr>
              <w:t xml:space="preserve"> 48:4 (Winter 2006-07), pp.97-110.</w:t>
            </w:r>
          </w:p>
          <w:p w:rsidR="007D69A6" w:rsidRPr="00717B1A" w:rsidRDefault="007D69A6" w:rsidP="00717B1A">
            <w:pPr>
              <w:wordWrap/>
              <w:adjustRightInd w:val="0"/>
              <w:jc w:val="left"/>
              <w:rPr>
                <w:rFonts w:ascii="Book Antiqua" w:eastAsia="신명조" w:hAnsi="Book Antiqua"/>
                <w:kern w:val="0"/>
                <w:szCs w:val="20"/>
              </w:rPr>
            </w:pPr>
          </w:p>
        </w:tc>
      </w:tr>
      <w:tr w:rsidR="007D69A6" w:rsidRPr="00717B1A" w:rsidTr="007D69A6">
        <w:tc>
          <w:tcPr>
            <w:tcW w:w="392" w:type="dxa"/>
          </w:tcPr>
          <w:p w:rsidR="007D69A6" w:rsidRPr="00717B1A" w:rsidRDefault="00945208" w:rsidP="00717B1A">
            <w:pPr>
              <w:wordWrap/>
              <w:adjustRightInd w:val="0"/>
              <w:jc w:val="left"/>
              <w:rPr>
                <w:rFonts w:ascii="Book Antiqua" w:eastAsia="신명조" w:hAnsi="Book Antiqua"/>
                <w:b/>
                <w:kern w:val="0"/>
                <w:szCs w:val="20"/>
              </w:rPr>
            </w:pPr>
            <w:r>
              <w:rPr>
                <w:rFonts w:ascii="Book Antiqua" w:eastAsia="신명조" w:hAnsi="Book Antiqua" w:hint="eastAsia"/>
                <w:b/>
                <w:kern w:val="0"/>
                <w:szCs w:val="20"/>
              </w:rPr>
              <w:t>17.</w:t>
            </w:r>
          </w:p>
        </w:tc>
        <w:tc>
          <w:tcPr>
            <w:tcW w:w="8850" w:type="dxa"/>
          </w:tcPr>
          <w:p w:rsidR="007D69A6" w:rsidRPr="00717B1A" w:rsidRDefault="00945208" w:rsidP="00945208">
            <w:pPr>
              <w:wordWrap/>
              <w:adjustRightInd w:val="0"/>
              <w:jc w:val="left"/>
              <w:rPr>
                <w:rFonts w:ascii="Book Antiqua" w:eastAsia="신명조" w:hAnsi="Book Antiqua"/>
                <w:kern w:val="0"/>
                <w:szCs w:val="20"/>
              </w:rPr>
            </w:pPr>
            <w:proofErr w:type="spellStart"/>
            <w:r>
              <w:rPr>
                <w:rFonts w:ascii="Book Antiqua" w:eastAsia="신명조" w:hAnsi="Book Antiqua" w:hint="eastAsia"/>
                <w:kern w:val="0"/>
                <w:szCs w:val="20"/>
              </w:rPr>
              <w:t>Mazarr</w:t>
            </w:r>
            <w:proofErr w:type="spellEnd"/>
            <w:r>
              <w:rPr>
                <w:rFonts w:ascii="Book Antiqua" w:eastAsia="신명조" w:hAnsi="Book Antiqua" w:hint="eastAsia"/>
                <w:kern w:val="0"/>
                <w:szCs w:val="20"/>
              </w:rPr>
              <w:t xml:space="preserve">, </w:t>
            </w:r>
            <w:r w:rsidRPr="007D69A6">
              <w:rPr>
                <w:rFonts w:ascii="Book Antiqua" w:eastAsia="신명조" w:hAnsi="Book Antiqua"/>
                <w:kern w:val="0"/>
                <w:szCs w:val="20"/>
              </w:rPr>
              <w:t xml:space="preserve">Michael </w:t>
            </w:r>
            <w:r>
              <w:rPr>
                <w:rFonts w:ascii="Book Antiqua" w:eastAsia="신명조" w:hAnsi="Book Antiqua" w:hint="eastAsia"/>
                <w:kern w:val="0"/>
                <w:szCs w:val="20"/>
              </w:rPr>
              <w:t>(2007)</w:t>
            </w:r>
            <w:r w:rsidRPr="007D69A6">
              <w:rPr>
                <w:rFonts w:ascii="Book Antiqua" w:eastAsia="신명조" w:hAnsi="Book Antiqua"/>
                <w:kern w:val="0"/>
                <w:szCs w:val="20"/>
              </w:rPr>
              <w:t xml:space="preserve"> “The Long Road to Pyongyang,” </w:t>
            </w:r>
            <w:r w:rsidRPr="007D69A6">
              <w:rPr>
                <w:rFonts w:ascii="Book Antiqua" w:eastAsia="신명조" w:hAnsi="Book Antiqua"/>
                <w:i/>
                <w:kern w:val="0"/>
                <w:szCs w:val="20"/>
              </w:rPr>
              <w:t>Foreign Affairs</w:t>
            </w:r>
            <w:r w:rsidRPr="007D69A6">
              <w:rPr>
                <w:rFonts w:ascii="Book Antiqua" w:eastAsia="신명조" w:hAnsi="Book Antiqua"/>
                <w:kern w:val="0"/>
                <w:szCs w:val="20"/>
              </w:rPr>
              <w:t xml:space="preserve"> 86:5 (Sep/Oct 2007): 75-94.</w:t>
            </w:r>
          </w:p>
        </w:tc>
      </w:tr>
      <w:tr w:rsidR="00945208" w:rsidRPr="00717B1A" w:rsidTr="007D69A6">
        <w:tc>
          <w:tcPr>
            <w:tcW w:w="392" w:type="dxa"/>
          </w:tcPr>
          <w:p w:rsidR="00945208" w:rsidRPr="00717B1A" w:rsidRDefault="00945208" w:rsidP="00717B1A">
            <w:pPr>
              <w:wordWrap/>
              <w:adjustRightInd w:val="0"/>
              <w:jc w:val="left"/>
              <w:rPr>
                <w:rFonts w:ascii="Book Antiqua" w:eastAsia="신명조" w:hAnsi="Book Antiqua"/>
                <w:b/>
                <w:kern w:val="0"/>
                <w:szCs w:val="20"/>
              </w:rPr>
            </w:pPr>
            <w:r>
              <w:rPr>
                <w:rFonts w:ascii="Book Antiqua" w:eastAsia="신명조" w:hAnsi="Book Antiqua" w:hint="eastAsia"/>
                <w:b/>
                <w:kern w:val="0"/>
                <w:szCs w:val="20"/>
              </w:rPr>
              <w:t>18.</w:t>
            </w:r>
          </w:p>
        </w:tc>
        <w:tc>
          <w:tcPr>
            <w:tcW w:w="8850" w:type="dxa"/>
          </w:tcPr>
          <w:p w:rsidR="00945208" w:rsidRPr="00945208" w:rsidRDefault="00945208" w:rsidP="00945208">
            <w:pPr>
              <w:wordWrap/>
              <w:adjustRightInd w:val="0"/>
              <w:jc w:val="left"/>
              <w:rPr>
                <w:rFonts w:ascii="Book Antiqua" w:eastAsia="신명조" w:hAnsi="Book Antiqua"/>
                <w:kern w:val="0"/>
                <w:szCs w:val="20"/>
              </w:rPr>
            </w:pPr>
            <w:proofErr w:type="spellStart"/>
            <w:r w:rsidRPr="007D69A6">
              <w:rPr>
                <w:rFonts w:ascii="Book Antiqua" w:eastAsia="신명조" w:hAnsi="Book Antiqua"/>
                <w:kern w:val="0"/>
                <w:szCs w:val="20"/>
              </w:rPr>
              <w:t>Bechtol</w:t>
            </w:r>
            <w:proofErr w:type="spellEnd"/>
            <w:r w:rsidRPr="007D69A6">
              <w:rPr>
                <w:rFonts w:ascii="Book Antiqua" w:eastAsia="신명조" w:hAnsi="Book Antiqua"/>
                <w:kern w:val="0"/>
                <w:szCs w:val="20"/>
              </w:rPr>
              <w:t>,</w:t>
            </w:r>
            <w:r>
              <w:rPr>
                <w:rFonts w:ascii="Book Antiqua" w:eastAsia="신명조" w:hAnsi="Book Antiqua" w:hint="eastAsia"/>
                <w:kern w:val="0"/>
                <w:szCs w:val="20"/>
              </w:rPr>
              <w:t xml:space="preserve"> </w:t>
            </w:r>
            <w:r w:rsidRPr="007D69A6">
              <w:rPr>
                <w:rFonts w:ascii="Book Antiqua" w:eastAsia="신명조" w:hAnsi="Book Antiqua"/>
                <w:kern w:val="0"/>
                <w:szCs w:val="20"/>
              </w:rPr>
              <w:t xml:space="preserve">Bruce Jr. </w:t>
            </w:r>
            <w:r>
              <w:rPr>
                <w:rFonts w:ascii="Book Antiqua" w:eastAsia="신명조" w:hAnsi="Book Antiqua" w:hint="eastAsia"/>
                <w:kern w:val="0"/>
                <w:szCs w:val="20"/>
              </w:rPr>
              <w:t xml:space="preserve">(2007) </w:t>
            </w:r>
            <w:r w:rsidRPr="007D69A6">
              <w:rPr>
                <w:rFonts w:ascii="Book Antiqua" w:eastAsia="신명조" w:hAnsi="Book Antiqua"/>
                <w:i/>
                <w:kern w:val="0"/>
                <w:szCs w:val="20"/>
              </w:rPr>
              <w:t>Red Rogue: The Persistent Challenge of North Korea</w:t>
            </w:r>
            <w:r w:rsidRPr="007D69A6">
              <w:rPr>
                <w:rFonts w:ascii="Book Antiqua" w:eastAsia="신명조" w:hAnsi="Book Antiqua"/>
                <w:kern w:val="0"/>
                <w:szCs w:val="20"/>
              </w:rPr>
              <w:t xml:space="preserve"> (Washington D.C.: Potomac Books, 2007): chapter 8.</w:t>
            </w:r>
          </w:p>
        </w:tc>
      </w:tr>
      <w:tr w:rsidR="00945208" w:rsidRPr="00717B1A" w:rsidTr="007D69A6">
        <w:tc>
          <w:tcPr>
            <w:tcW w:w="392" w:type="dxa"/>
          </w:tcPr>
          <w:p w:rsidR="00945208" w:rsidRDefault="00945208" w:rsidP="00717B1A">
            <w:pPr>
              <w:wordWrap/>
              <w:adjustRightInd w:val="0"/>
              <w:jc w:val="left"/>
              <w:rPr>
                <w:rFonts w:ascii="Book Antiqua" w:eastAsia="신명조" w:hAnsi="Book Antiqua"/>
                <w:b/>
                <w:kern w:val="0"/>
                <w:szCs w:val="20"/>
              </w:rPr>
            </w:pPr>
            <w:r>
              <w:rPr>
                <w:rFonts w:ascii="Book Antiqua" w:eastAsia="신명조" w:hAnsi="Book Antiqua" w:hint="eastAsia"/>
                <w:b/>
                <w:kern w:val="0"/>
                <w:szCs w:val="20"/>
              </w:rPr>
              <w:t>19.</w:t>
            </w:r>
          </w:p>
        </w:tc>
        <w:tc>
          <w:tcPr>
            <w:tcW w:w="8850" w:type="dxa"/>
          </w:tcPr>
          <w:p w:rsidR="00945208" w:rsidRPr="00945208" w:rsidRDefault="00945208" w:rsidP="00945208">
            <w:pPr>
              <w:wordWrap/>
              <w:adjustRightInd w:val="0"/>
              <w:jc w:val="left"/>
              <w:rPr>
                <w:rFonts w:ascii="Book Antiqua" w:eastAsia="신명조" w:hAnsi="Book Antiqua"/>
                <w:kern w:val="0"/>
                <w:szCs w:val="20"/>
              </w:rPr>
            </w:pPr>
            <w:r>
              <w:rPr>
                <w:rFonts w:ascii="Book Antiqua" w:eastAsia="신명조" w:hAnsi="Book Antiqua" w:hint="eastAsia"/>
                <w:kern w:val="0"/>
                <w:szCs w:val="20"/>
              </w:rPr>
              <w:t xml:space="preserve">Laney, </w:t>
            </w:r>
            <w:r w:rsidRPr="007D69A6">
              <w:rPr>
                <w:rFonts w:ascii="Book Antiqua" w:eastAsia="신명조" w:hAnsi="Book Antiqua"/>
                <w:kern w:val="0"/>
                <w:szCs w:val="20"/>
              </w:rPr>
              <w:t xml:space="preserve">James </w:t>
            </w:r>
            <w:r>
              <w:rPr>
                <w:rFonts w:ascii="Book Antiqua" w:eastAsia="신명조" w:hAnsi="Book Antiqua"/>
                <w:kern w:val="0"/>
                <w:szCs w:val="20"/>
              </w:rPr>
              <w:t xml:space="preserve">and J. </w:t>
            </w:r>
            <w:proofErr w:type="spellStart"/>
            <w:r>
              <w:rPr>
                <w:rFonts w:ascii="Book Antiqua" w:eastAsia="신명조" w:hAnsi="Book Antiqua"/>
                <w:kern w:val="0"/>
                <w:szCs w:val="20"/>
              </w:rPr>
              <w:t>Shaplen</w:t>
            </w:r>
            <w:proofErr w:type="spellEnd"/>
            <w:r>
              <w:rPr>
                <w:rFonts w:ascii="Book Antiqua" w:eastAsia="신명조" w:hAnsi="Book Antiqua" w:hint="eastAsia"/>
                <w:kern w:val="0"/>
                <w:szCs w:val="20"/>
              </w:rPr>
              <w:t xml:space="preserve"> (2003</w:t>
            </w:r>
            <w:r w:rsidRPr="007D69A6">
              <w:rPr>
                <w:rFonts w:ascii="Book Antiqua" w:eastAsia="신명조" w:hAnsi="Book Antiqua"/>
                <w:kern w:val="0"/>
                <w:szCs w:val="20"/>
              </w:rPr>
              <w:t xml:space="preserve"> “How to Deal with North Korea,” </w:t>
            </w:r>
            <w:r w:rsidRPr="007D69A6">
              <w:rPr>
                <w:rFonts w:ascii="Book Antiqua" w:eastAsia="신명조" w:hAnsi="Book Antiqua"/>
                <w:i/>
                <w:iCs/>
                <w:kern w:val="0"/>
                <w:szCs w:val="20"/>
              </w:rPr>
              <w:t>Foreign Affairs</w:t>
            </w:r>
            <w:r w:rsidRPr="007D69A6">
              <w:rPr>
                <w:rFonts w:ascii="Book Antiqua" w:eastAsia="신명조" w:hAnsi="Book Antiqua"/>
                <w:kern w:val="0"/>
                <w:szCs w:val="20"/>
              </w:rPr>
              <w:t xml:space="preserve"> 82:2</w:t>
            </w:r>
            <w:r>
              <w:rPr>
                <w:rFonts w:ascii="Book Antiqua" w:eastAsia="신명조" w:hAnsi="Book Antiqua" w:hint="eastAsia"/>
                <w:kern w:val="0"/>
                <w:szCs w:val="20"/>
              </w:rPr>
              <w:t xml:space="preserve"> </w:t>
            </w:r>
            <w:r w:rsidRPr="007D69A6">
              <w:rPr>
                <w:rFonts w:ascii="Book Antiqua" w:eastAsia="신명조" w:hAnsi="Book Antiqua"/>
                <w:kern w:val="0"/>
                <w:szCs w:val="20"/>
              </w:rPr>
              <w:t>(March/April 2003)</w:t>
            </w:r>
          </w:p>
        </w:tc>
      </w:tr>
    </w:tbl>
    <w:p w:rsidR="007D69A6" w:rsidRPr="00717B1A" w:rsidRDefault="007D69A6" w:rsidP="00717B1A">
      <w:pPr>
        <w:wordWrap/>
        <w:adjustRightInd w:val="0"/>
        <w:jc w:val="left"/>
        <w:rPr>
          <w:rFonts w:ascii="Book Antiqua" w:eastAsia="신명조" w:hAnsi="Book Antiqua"/>
          <w:b/>
          <w:kern w:val="0"/>
          <w:szCs w:val="20"/>
        </w:rPr>
      </w:pPr>
    </w:p>
    <w:p w:rsidR="00717B1A" w:rsidRPr="00717B1A" w:rsidRDefault="00717B1A" w:rsidP="00717B1A">
      <w:pPr>
        <w:wordWrap/>
        <w:adjustRightInd w:val="0"/>
        <w:jc w:val="left"/>
        <w:rPr>
          <w:rFonts w:ascii="Book Antiqua" w:eastAsia="신명조" w:hAnsi="Book Antiqua"/>
          <w:b/>
          <w:kern w:val="0"/>
          <w:szCs w:val="20"/>
        </w:rPr>
      </w:pPr>
      <w:r w:rsidRPr="00717B1A">
        <w:rPr>
          <w:rFonts w:ascii="Book Antiqua" w:eastAsia="신명조" w:hAnsi="Book Antiqua"/>
          <w:b/>
          <w:kern w:val="0"/>
          <w:szCs w:val="20"/>
        </w:rPr>
        <w:t>East Asia</w:t>
      </w:r>
    </w:p>
    <w:tbl>
      <w:tblPr>
        <w:tblStyle w:val="aa"/>
        <w:tblW w:w="0" w:type="auto"/>
        <w:tblLayout w:type="fixed"/>
        <w:tblLook w:val="04A0" w:firstRow="1" w:lastRow="0" w:firstColumn="1" w:lastColumn="0" w:noHBand="0" w:noVBand="1"/>
      </w:tblPr>
      <w:tblGrid>
        <w:gridCol w:w="675"/>
        <w:gridCol w:w="8567"/>
      </w:tblGrid>
      <w:tr w:rsidR="00717B1A" w:rsidRPr="00717B1A" w:rsidTr="00C015EB">
        <w:tc>
          <w:tcPr>
            <w:tcW w:w="675" w:type="dxa"/>
          </w:tcPr>
          <w:p w:rsidR="00717B1A" w:rsidRPr="00717B1A" w:rsidRDefault="00717B1A" w:rsidP="00717B1A">
            <w:pPr>
              <w:wordWrap/>
              <w:adjustRightInd w:val="0"/>
              <w:jc w:val="left"/>
              <w:rPr>
                <w:rFonts w:ascii="Book Antiqua" w:eastAsia="신명조" w:hAnsi="Book Antiqua"/>
                <w:b/>
                <w:kern w:val="0"/>
                <w:szCs w:val="20"/>
              </w:rPr>
            </w:pPr>
            <w:r w:rsidRPr="00717B1A">
              <w:rPr>
                <w:rFonts w:ascii="Book Antiqua" w:eastAsia="신명조" w:hAnsi="Book Antiqua"/>
                <w:b/>
                <w:kern w:val="0"/>
                <w:szCs w:val="20"/>
              </w:rPr>
              <w:t>7</w:t>
            </w:r>
          </w:p>
        </w:tc>
        <w:tc>
          <w:tcPr>
            <w:tcW w:w="8567" w:type="dxa"/>
          </w:tcPr>
          <w:p w:rsidR="00717B1A" w:rsidRPr="00717B1A" w:rsidRDefault="00717B1A" w:rsidP="00717B1A">
            <w:pPr>
              <w:wordWrap/>
              <w:adjustRightInd w:val="0"/>
              <w:jc w:val="left"/>
              <w:rPr>
                <w:rFonts w:ascii="Book Antiqua" w:eastAsia="신명조" w:hAnsi="Book Antiqua"/>
                <w:kern w:val="0"/>
                <w:szCs w:val="20"/>
              </w:rPr>
            </w:pPr>
            <w:r w:rsidRPr="00717B1A">
              <w:rPr>
                <w:rFonts w:ascii="Book Antiqua" w:eastAsia="신명조" w:hAnsi="Book Antiqua"/>
                <w:kern w:val="0"/>
                <w:szCs w:val="20"/>
              </w:rPr>
              <w:t xml:space="preserve">Fishman, Ted C. (2012) “Our Older Word,” </w:t>
            </w:r>
            <w:r w:rsidRPr="00717B1A">
              <w:rPr>
                <w:rFonts w:ascii="Book Antiqua" w:eastAsia="신명조" w:hAnsi="Book Antiqua"/>
                <w:i/>
                <w:kern w:val="0"/>
                <w:szCs w:val="20"/>
              </w:rPr>
              <w:t xml:space="preserve">National Chamber Foundation. </w:t>
            </w:r>
            <w:r w:rsidRPr="00717B1A">
              <w:rPr>
                <w:rFonts w:ascii="Book Antiqua" w:eastAsia="신명조" w:hAnsi="Book Antiqua"/>
                <w:kern w:val="0"/>
                <w:szCs w:val="20"/>
              </w:rPr>
              <w:t xml:space="preserve">Available on </w:t>
            </w:r>
            <w:hyperlink r:id="rId14" w:history="1">
              <w:r w:rsidRPr="00717B1A">
                <w:rPr>
                  <w:rStyle w:val="a3"/>
                  <w:rFonts w:ascii="Book Antiqua" w:eastAsia="신명조" w:hAnsi="Book Antiqua"/>
                  <w:kern w:val="0"/>
                  <w:szCs w:val="20"/>
                </w:rPr>
                <w:t>http://drudev.uschamber.com/sites/default/files/international/agenda/files/17565_NCF_TedFishman_combined_final.pdf</w:t>
              </w:r>
            </w:hyperlink>
            <w:r w:rsidRPr="00717B1A">
              <w:rPr>
                <w:rFonts w:ascii="Book Antiqua" w:eastAsia="신명조" w:hAnsi="Book Antiqua"/>
                <w:kern w:val="0"/>
                <w:szCs w:val="20"/>
              </w:rPr>
              <w:t xml:space="preserve"> </w:t>
            </w:r>
          </w:p>
        </w:tc>
      </w:tr>
      <w:tr w:rsidR="00717B1A" w:rsidRPr="00717B1A" w:rsidTr="00C015EB">
        <w:tc>
          <w:tcPr>
            <w:tcW w:w="675" w:type="dxa"/>
          </w:tcPr>
          <w:p w:rsidR="00717B1A" w:rsidRPr="00717B1A" w:rsidRDefault="00717B1A" w:rsidP="00717B1A">
            <w:pPr>
              <w:wordWrap/>
              <w:adjustRightInd w:val="0"/>
              <w:jc w:val="left"/>
              <w:rPr>
                <w:rFonts w:ascii="Book Antiqua" w:eastAsia="신명조" w:hAnsi="Book Antiqua"/>
                <w:b/>
                <w:kern w:val="0"/>
                <w:szCs w:val="20"/>
              </w:rPr>
            </w:pPr>
            <w:r w:rsidRPr="00717B1A">
              <w:rPr>
                <w:rFonts w:ascii="Book Antiqua" w:eastAsia="신명조" w:hAnsi="Book Antiqua"/>
                <w:b/>
                <w:kern w:val="0"/>
                <w:szCs w:val="20"/>
              </w:rPr>
              <w:t>8</w:t>
            </w:r>
          </w:p>
        </w:tc>
        <w:tc>
          <w:tcPr>
            <w:tcW w:w="8567" w:type="dxa"/>
          </w:tcPr>
          <w:p w:rsidR="00717B1A" w:rsidRPr="00717B1A" w:rsidRDefault="00717B1A" w:rsidP="00717B1A">
            <w:pPr>
              <w:wordWrap/>
              <w:adjustRightInd w:val="0"/>
              <w:jc w:val="left"/>
              <w:rPr>
                <w:rFonts w:ascii="Book Antiqua" w:eastAsia="신명조" w:hAnsi="Book Antiqua"/>
                <w:kern w:val="0"/>
                <w:szCs w:val="20"/>
              </w:rPr>
            </w:pPr>
            <w:proofErr w:type="spellStart"/>
            <w:r w:rsidRPr="00717B1A">
              <w:rPr>
                <w:rFonts w:ascii="Book Antiqua" w:eastAsia="신명조" w:hAnsi="Book Antiqua"/>
                <w:kern w:val="0"/>
                <w:szCs w:val="20"/>
              </w:rPr>
              <w:t>Inoguchi</w:t>
            </w:r>
            <w:proofErr w:type="spellEnd"/>
            <w:r w:rsidRPr="00717B1A">
              <w:rPr>
                <w:rFonts w:ascii="Book Antiqua" w:eastAsia="신명조" w:hAnsi="Book Antiqua"/>
                <w:kern w:val="0"/>
                <w:szCs w:val="20"/>
              </w:rPr>
              <w:t xml:space="preserve">, Takashi (2011) “Japanese Ideas of Asian Regionalism,” </w:t>
            </w:r>
            <w:r w:rsidRPr="00717B1A">
              <w:rPr>
                <w:rFonts w:ascii="Book Antiqua" w:eastAsia="신명조" w:hAnsi="Book Antiqua"/>
                <w:i/>
                <w:kern w:val="0"/>
                <w:szCs w:val="20"/>
              </w:rPr>
              <w:t xml:space="preserve">Japanese Journal of Political Science, </w:t>
            </w:r>
            <w:r w:rsidRPr="00717B1A">
              <w:rPr>
                <w:rFonts w:ascii="Book Antiqua" w:eastAsia="신명조" w:hAnsi="Book Antiqua"/>
                <w:kern w:val="0"/>
                <w:szCs w:val="20"/>
              </w:rPr>
              <w:t>Vol. 12, No. 2 (August 2011).</w:t>
            </w:r>
          </w:p>
        </w:tc>
      </w:tr>
      <w:tr w:rsidR="00717B1A" w:rsidRPr="00717B1A" w:rsidTr="00C015EB">
        <w:tc>
          <w:tcPr>
            <w:tcW w:w="675" w:type="dxa"/>
          </w:tcPr>
          <w:p w:rsidR="00717B1A" w:rsidRPr="00717B1A" w:rsidRDefault="00717B1A" w:rsidP="00717B1A">
            <w:pPr>
              <w:wordWrap/>
              <w:adjustRightInd w:val="0"/>
              <w:jc w:val="left"/>
              <w:rPr>
                <w:rFonts w:ascii="Book Antiqua" w:eastAsia="신명조" w:hAnsi="Book Antiqua"/>
                <w:b/>
                <w:kern w:val="0"/>
                <w:szCs w:val="20"/>
              </w:rPr>
            </w:pPr>
            <w:r w:rsidRPr="00717B1A">
              <w:rPr>
                <w:rFonts w:ascii="Book Antiqua" w:eastAsia="신명조" w:hAnsi="Book Antiqua"/>
                <w:b/>
                <w:kern w:val="0"/>
                <w:szCs w:val="20"/>
              </w:rPr>
              <w:t>9</w:t>
            </w:r>
          </w:p>
        </w:tc>
        <w:tc>
          <w:tcPr>
            <w:tcW w:w="8567" w:type="dxa"/>
          </w:tcPr>
          <w:p w:rsidR="00717B1A" w:rsidRPr="00717B1A" w:rsidRDefault="00717B1A" w:rsidP="00717B1A">
            <w:pPr>
              <w:rPr>
                <w:rFonts w:ascii="Book Antiqua" w:hAnsi="Book Antiqua"/>
                <w:szCs w:val="20"/>
              </w:rPr>
            </w:pPr>
            <w:r w:rsidRPr="00717B1A">
              <w:rPr>
                <w:rFonts w:ascii="Book Antiqua" w:hAnsi="Book Antiqua"/>
                <w:szCs w:val="20"/>
              </w:rPr>
              <w:t xml:space="preserve">Randall L. </w:t>
            </w:r>
            <w:proofErr w:type="spellStart"/>
            <w:r w:rsidRPr="00717B1A">
              <w:rPr>
                <w:rFonts w:ascii="Book Antiqua" w:hAnsi="Book Antiqua"/>
                <w:szCs w:val="20"/>
              </w:rPr>
              <w:t>Schwaller</w:t>
            </w:r>
            <w:proofErr w:type="spellEnd"/>
            <w:r w:rsidRPr="00717B1A">
              <w:rPr>
                <w:rFonts w:ascii="Book Antiqua" w:hAnsi="Book Antiqua"/>
                <w:szCs w:val="20"/>
              </w:rPr>
              <w:t xml:space="preserve">, and </w:t>
            </w:r>
            <w:proofErr w:type="spellStart"/>
            <w:r w:rsidRPr="00717B1A">
              <w:rPr>
                <w:rFonts w:ascii="Book Antiqua" w:hAnsi="Book Antiqua"/>
                <w:szCs w:val="20"/>
              </w:rPr>
              <w:t>Xiaoyu</w:t>
            </w:r>
            <w:proofErr w:type="spellEnd"/>
            <w:r w:rsidRPr="00717B1A">
              <w:rPr>
                <w:rFonts w:ascii="Book Antiqua" w:hAnsi="Book Antiqua"/>
                <w:szCs w:val="20"/>
              </w:rPr>
              <w:t xml:space="preserve"> </w:t>
            </w:r>
            <w:proofErr w:type="spellStart"/>
            <w:r w:rsidRPr="00717B1A">
              <w:rPr>
                <w:rFonts w:ascii="Book Antiqua" w:hAnsi="Book Antiqua"/>
                <w:szCs w:val="20"/>
              </w:rPr>
              <w:t>Pu</w:t>
            </w:r>
            <w:proofErr w:type="spellEnd"/>
            <w:r w:rsidRPr="00717B1A">
              <w:rPr>
                <w:rFonts w:ascii="Book Antiqua" w:hAnsi="Book Antiqua"/>
                <w:szCs w:val="20"/>
              </w:rPr>
              <w:t xml:space="preserve"> (2011) “After </w:t>
            </w:r>
            <w:proofErr w:type="spellStart"/>
            <w:r w:rsidRPr="00717B1A">
              <w:rPr>
                <w:rFonts w:ascii="Book Antiqua" w:hAnsi="Book Antiqua"/>
                <w:szCs w:val="20"/>
              </w:rPr>
              <w:t>Unipolarity</w:t>
            </w:r>
            <w:proofErr w:type="spellEnd"/>
            <w:r w:rsidRPr="00717B1A">
              <w:rPr>
                <w:rFonts w:ascii="Book Antiqua" w:hAnsi="Book Antiqua"/>
                <w:szCs w:val="20"/>
              </w:rPr>
              <w:t xml:space="preserve">: China’s Vision of International Order in an Era of U.S. Decline,” </w:t>
            </w:r>
            <w:r w:rsidRPr="00717B1A">
              <w:rPr>
                <w:rFonts w:ascii="Book Antiqua" w:hAnsi="Book Antiqua"/>
                <w:i/>
                <w:szCs w:val="20"/>
              </w:rPr>
              <w:t>International Security</w:t>
            </w:r>
            <w:r w:rsidRPr="00717B1A">
              <w:rPr>
                <w:rFonts w:ascii="Book Antiqua" w:hAnsi="Book Antiqua"/>
                <w:szCs w:val="20"/>
              </w:rPr>
              <w:t>, Vol. 36, No. 1 (summer 2011), pp. 41-72.</w:t>
            </w:r>
          </w:p>
        </w:tc>
      </w:tr>
      <w:tr w:rsidR="00717B1A" w:rsidRPr="00717B1A" w:rsidTr="00C015EB">
        <w:tc>
          <w:tcPr>
            <w:tcW w:w="675" w:type="dxa"/>
          </w:tcPr>
          <w:p w:rsidR="00717B1A" w:rsidRPr="00717B1A" w:rsidRDefault="00717B1A" w:rsidP="00717B1A">
            <w:pPr>
              <w:wordWrap/>
              <w:adjustRightInd w:val="0"/>
              <w:jc w:val="left"/>
              <w:rPr>
                <w:rFonts w:ascii="Book Antiqua" w:eastAsia="신명조" w:hAnsi="Book Antiqua"/>
                <w:b/>
                <w:kern w:val="0"/>
                <w:szCs w:val="20"/>
              </w:rPr>
            </w:pPr>
            <w:r w:rsidRPr="00717B1A">
              <w:rPr>
                <w:rFonts w:ascii="Book Antiqua" w:eastAsia="신명조" w:hAnsi="Book Antiqua"/>
                <w:b/>
                <w:kern w:val="0"/>
                <w:szCs w:val="20"/>
              </w:rPr>
              <w:t>10</w:t>
            </w:r>
          </w:p>
        </w:tc>
        <w:tc>
          <w:tcPr>
            <w:tcW w:w="8567" w:type="dxa"/>
          </w:tcPr>
          <w:p w:rsidR="00717B1A" w:rsidRPr="00717B1A" w:rsidRDefault="00717B1A" w:rsidP="00717B1A">
            <w:pPr>
              <w:wordWrap/>
              <w:adjustRightInd w:val="0"/>
              <w:jc w:val="left"/>
              <w:rPr>
                <w:rFonts w:ascii="Book Antiqua" w:eastAsia="신명조" w:hAnsi="Book Antiqua"/>
                <w:kern w:val="0"/>
                <w:szCs w:val="20"/>
              </w:rPr>
            </w:pPr>
            <w:r w:rsidRPr="00717B1A">
              <w:rPr>
                <w:rFonts w:ascii="Book Antiqua" w:eastAsia="신명조" w:hAnsi="Book Antiqua"/>
                <w:kern w:val="0"/>
                <w:szCs w:val="20"/>
              </w:rPr>
              <w:t xml:space="preserve">Sheen, </w:t>
            </w:r>
            <w:proofErr w:type="spellStart"/>
            <w:r w:rsidRPr="00717B1A">
              <w:rPr>
                <w:rFonts w:ascii="Book Antiqua" w:eastAsia="신명조" w:hAnsi="Book Antiqua"/>
                <w:kern w:val="0"/>
                <w:szCs w:val="20"/>
              </w:rPr>
              <w:t>Seongho</w:t>
            </w:r>
            <w:proofErr w:type="spellEnd"/>
            <w:r w:rsidRPr="00717B1A">
              <w:rPr>
                <w:rFonts w:ascii="Book Antiqua" w:eastAsia="신명조" w:hAnsi="Book Antiqua"/>
                <w:kern w:val="0"/>
                <w:szCs w:val="20"/>
              </w:rPr>
              <w:t xml:space="preserve"> (2013) “Northeast Asia’s Aging Population and Regional Security: “Demographic Peace?”” </w:t>
            </w:r>
            <w:r w:rsidRPr="00717B1A">
              <w:rPr>
                <w:rFonts w:ascii="Book Antiqua" w:eastAsia="신명조" w:hAnsi="Book Antiqua"/>
                <w:i/>
                <w:kern w:val="0"/>
                <w:szCs w:val="20"/>
              </w:rPr>
              <w:t xml:space="preserve">Asian Survey, </w:t>
            </w:r>
            <w:r w:rsidRPr="00717B1A">
              <w:rPr>
                <w:rFonts w:ascii="Book Antiqua" w:eastAsia="신명조" w:hAnsi="Book Antiqua"/>
                <w:kern w:val="0"/>
                <w:szCs w:val="20"/>
              </w:rPr>
              <w:t xml:space="preserve">Vol. 53, No. 2 (March/April 2013), pp. 292-318. Available on </w:t>
            </w:r>
            <w:hyperlink r:id="rId15" w:history="1">
              <w:r w:rsidRPr="00717B1A">
                <w:rPr>
                  <w:rStyle w:val="a3"/>
                  <w:rFonts w:ascii="Book Antiqua" w:eastAsia="신명조" w:hAnsi="Book Antiqua"/>
                  <w:kern w:val="0"/>
                  <w:szCs w:val="20"/>
                </w:rPr>
                <w:t>http://www.jstor.org/stable/10.1525/as.2013.53.2.292</w:t>
              </w:r>
            </w:hyperlink>
            <w:r w:rsidRPr="00717B1A">
              <w:rPr>
                <w:rFonts w:ascii="Book Antiqua" w:eastAsia="신명조" w:hAnsi="Book Antiqua"/>
                <w:kern w:val="0"/>
                <w:szCs w:val="20"/>
              </w:rPr>
              <w:t xml:space="preserve"> </w:t>
            </w:r>
          </w:p>
        </w:tc>
      </w:tr>
      <w:tr w:rsidR="00717B1A" w:rsidRPr="00717B1A" w:rsidTr="00C015EB">
        <w:tc>
          <w:tcPr>
            <w:tcW w:w="675" w:type="dxa"/>
          </w:tcPr>
          <w:p w:rsidR="00717B1A" w:rsidRPr="00717B1A" w:rsidRDefault="00717B1A" w:rsidP="00717B1A">
            <w:pPr>
              <w:wordWrap/>
              <w:adjustRightInd w:val="0"/>
              <w:jc w:val="left"/>
              <w:rPr>
                <w:rFonts w:ascii="Book Antiqua" w:eastAsia="신명조" w:hAnsi="Book Antiqua"/>
                <w:b/>
                <w:kern w:val="0"/>
                <w:szCs w:val="20"/>
              </w:rPr>
            </w:pPr>
            <w:r w:rsidRPr="00717B1A">
              <w:rPr>
                <w:rFonts w:ascii="Book Antiqua" w:eastAsia="신명조" w:hAnsi="Book Antiqua"/>
                <w:b/>
                <w:kern w:val="0"/>
                <w:szCs w:val="20"/>
              </w:rPr>
              <w:t>11</w:t>
            </w:r>
          </w:p>
        </w:tc>
        <w:tc>
          <w:tcPr>
            <w:tcW w:w="8567" w:type="dxa"/>
          </w:tcPr>
          <w:p w:rsidR="00717B1A" w:rsidRPr="00717B1A" w:rsidRDefault="00717B1A" w:rsidP="00717B1A">
            <w:pPr>
              <w:pStyle w:val="s0"/>
              <w:jc w:val="both"/>
              <w:rPr>
                <w:rFonts w:ascii="Book Antiqua" w:hAnsi="Book Antiqua" w:cs="Times New Roman"/>
                <w:sz w:val="20"/>
                <w:szCs w:val="20"/>
              </w:rPr>
            </w:pPr>
            <w:proofErr w:type="spellStart"/>
            <w:r w:rsidRPr="00717B1A">
              <w:rPr>
                <w:rFonts w:ascii="Book Antiqua" w:hAnsi="Book Antiqua" w:cs="Times New Roman"/>
                <w:sz w:val="20"/>
                <w:szCs w:val="20"/>
              </w:rPr>
              <w:t>Xinbo</w:t>
            </w:r>
            <w:proofErr w:type="spellEnd"/>
            <w:r w:rsidRPr="00717B1A">
              <w:rPr>
                <w:rFonts w:ascii="Book Antiqua" w:hAnsi="Book Antiqua" w:cs="Times New Roman"/>
                <w:sz w:val="20"/>
                <w:szCs w:val="20"/>
              </w:rPr>
              <w:t xml:space="preserve">, Wu (2009) “Chinese Perspective on Building East Asian Community in the Twenty-first Century,” in Michael Green and Bates Gill. </w:t>
            </w:r>
            <w:proofErr w:type="gramStart"/>
            <w:r w:rsidRPr="00717B1A">
              <w:rPr>
                <w:rFonts w:ascii="Book Antiqua" w:hAnsi="Book Antiqua" w:cs="Times New Roman"/>
                <w:sz w:val="20"/>
                <w:szCs w:val="20"/>
              </w:rPr>
              <w:t>eds</w:t>
            </w:r>
            <w:proofErr w:type="gramEnd"/>
            <w:r w:rsidRPr="00717B1A">
              <w:rPr>
                <w:rFonts w:ascii="Book Antiqua" w:hAnsi="Book Antiqua" w:cs="Times New Roman"/>
                <w:sz w:val="20"/>
                <w:szCs w:val="20"/>
              </w:rPr>
              <w:t xml:space="preserve">. </w:t>
            </w:r>
            <w:r w:rsidRPr="00717B1A">
              <w:rPr>
                <w:rFonts w:ascii="Book Antiqua" w:hAnsi="Book Antiqua" w:cs="Times New Roman"/>
                <w:i/>
                <w:sz w:val="20"/>
                <w:szCs w:val="20"/>
              </w:rPr>
              <w:t xml:space="preserve">Asia’s New Multilateralism </w:t>
            </w:r>
            <w:r w:rsidRPr="00717B1A">
              <w:rPr>
                <w:rFonts w:ascii="Book Antiqua" w:hAnsi="Book Antiqua" w:cs="Times New Roman"/>
                <w:sz w:val="20"/>
                <w:szCs w:val="20"/>
              </w:rPr>
              <w:t xml:space="preserve">(New York: Columbia University Press, 2009): 55-77. </w:t>
            </w:r>
          </w:p>
        </w:tc>
      </w:tr>
    </w:tbl>
    <w:p w:rsidR="00717B1A" w:rsidRPr="00717B1A" w:rsidRDefault="00717B1A" w:rsidP="00717B1A">
      <w:pPr>
        <w:rPr>
          <w:rFonts w:ascii="Book Antiqua" w:hAnsi="Book Antiqua"/>
          <w:szCs w:val="20"/>
        </w:rPr>
      </w:pPr>
    </w:p>
    <w:p w:rsidR="00717B1A" w:rsidRPr="00717B1A" w:rsidRDefault="00717B1A">
      <w:pPr>
        <w:rPr>
          <w:rFonts w:ascii="Book Antiqua" w:hAnsi="Book Antiqua"/>
          <w:sz w:val="22"/>
        </w:rPr>
      </w:pPr>
    </w:p>
    <w:p w:rsidR="00761C0B" w:rsidRDefault="00761C0B">
      <w:pPr>
        <w:rPr>
          <w:rFonts w:ascii="Book Antiqua" w:hAnsi="Book Antiqua"/>
          <w:i/>
          <w:sz w:val="22"/>
        </w:rPr>
      </w:pPr>
      <w:r w:rsidRPr="00761C0B">
        <w:rPr>
          <w:rFonts w:ascii="Book Antiqua" w:hAnsi="Book Antiqua" w:hint="eastAsia"/>
          <w:i/>
          <w:sz w:val="22"/>
        </w:rPr>
        <w:t>Korean References</w:t>
      </w:r>
    </w:p>
    <w:p w:rsidR="00761C0B" w:rsidRDefault="00761C0B">
      <w:pPr>
        <w:rPr>
          <w:rFonts w:ascii="Book Antiqua" w:hAnsi="Book Antiqua"/>
          <w:sz w:val="22"/>
        </w:rPr>
      </w:pPr>
    </w:p>
    <w:tbl>
      <w:tblPr>
        <w:tblOverlap w:val="never"/>
        <w:tblW w:w="9275"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6"/>
        <w:gridCol w:w="42"/>
        <w:gridCol w:w="764"/>
        <w:gridCol w:w="88"/>
        <w:gridCol w:w="38"/>
        <w:gridCol w:w="4889"/>
        <w:gridCol w:w="567"/>
        <w:gridCol w:w="211"/>
        <w:gridCol w:w="585"/>
        <w:gridCol w:w="1600"/>
        <w:gridCol w:w="45"/>
      </w:tblGrid>
      <w:tr w:rsidR="00ED086B" w:rsidRPr="00ED086B" w:rsidTr="003E67C4">
        <w:trPr>
          <w:gridAfter w:val="1"/>
          <w:wAfter w:w="45" w:type="dxa"/>
          <w:trHeight w:val="376"/>
        </w:trPr>
        <w:tc>
          <w:tcPr>
            <w:tcW w:w="446" w:type="dxa"/>
            <w:tcBorders>
              <w:top w:val="single" w:sz="12" w:space="0" w:color="5D83B0"/>
              <w:left w:val="single" w:sz="12" w:space="0" w:color="5D83B0"/>
              <w:bottom w:val="single" w:sz="2" w:space="0" w:color="CDD8E5"/>
              <w:right w:val="single" w:sz="2" w:space="0" w:color="CDD8E5"/>
            </w:tcBorders>
            <w:shd w:val="clear" w:color="auto" w:fill="DDD9C3" w:themeFill="background2" w:themeFillShade="E6"/>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함초롬바탕" w:eastAsia="함초롬바탕" w:hAnsi="함초롬바탕" w:cs="함초롬바탕" w:hint="eastAsia"/>
                <w:color w:val="000000"/>
                <w:kern w:val="0"/>
                <w:szCs w:val="20"/>
                <w:shd w:val="clear" w:color="auto" w:fill="FFFFFF"/>
              </w:rPr>
              <w:t>#</w:t>
            </w:r>
          </w:p>
        </w:tc>
        <w:tc>
          <w:tcPr>
            <w:tcW w:w="806" w:type="dxa"/>
            <w:gridSpan w:val="2"/>
            <w:tcBorders>
              <w:top w:val="single" w:sz="12" w:space="0" w:color="5D83B0"/>
              <w:left w:val="single" w:sz="2" w:space="0" w:color="CDD8E5"/>
              <w:bottom w:val="single" w:sz="2" w:space="0" w:color="CDD8E5"/>
              <w:right w:val="single" w:sz="2" w:space="0" w:color="CDD8E5"/>
            </w:tcBorders>
            <w:shd w:val="clear" w:color="auto" w:fill="DDD9C3" w:themeFill="background2" w:themeFillShade="E6"/>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저자</w:t>
            </w:r>
          </w:p>
        </w:tc>
        <w:tc>
          <w:tcPr>
            <w:tcW w:w="5015" w:type="dxa"/>
            <w:gridSpan w:val="3"/>
            <w:tcBorders>
              <w:top w:val="single" w:sz="12" w:space="0" w:color="5D83B0"/>
              <w:left w:val="single" w:sz="2" w:space="0" w:color="CDD8E5"/>
              <w:bottom w:val="single" w:sz="2" w:space="0" w:color="CDD8E5"/>
              <w:right w:val="single" w:sz="2" w:space="0" w:color="CDD8E5"/>
            </w:tcBorders>
            <w:shd w:val="clear" w:color="auto" w:fill="DDD9C3" w:themeFill="background2" w:themeFillShade="E6"/>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제목</w:t>
            </w:r>
          </w:p>
        </w:tc>
        <w:tc>
          <w:tcPr>
            <w:tcW w:w="778" w:type="dxa"/>
            <w:gridSpan w:val="2"/>
            <w:tcBorders>
              <w:top w:val="single" w:sz="12" w:space="0" w:color="5D83B0"/>
              <w:left w:val="single" w:sz="2" w:space="0" w:color="CDD8E5"/>
              <w:bottom w:val="single" w:sz="2" w:space="0" w:color="CDD8E5"/>
              <w:right w:val="single" w:sz="2" w:space="0" w:color="CDD8E5"/>
            </w:tcBorders>
            <w:shd w:val="clear" w:color="auto" w:fill="DDD9C3" w:themeFill="background2" w:themeFillShade="E6"/>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년도</w:t>
            </w:r>
          </w:p>
        </w:tc>
        <w:tc>
          <w:tcPr>
            <w:tcW w:w="2185" w:type="dxa"/>
            <w:gridSpan w:val="2"/>
            <w:tcBorders>
              <w:top w:val="single" w:sz="12" w:space="0" w:color="5D83B0"/>
              <w:left w:val="single" w:sz="2" w:space="0" w:color="CDD8E5"/>
              <w:bottom w:val="single" w:sz="2" w:space="0" w:color="CDD8E5"/>
              <w:right w:val="single" w:sz="12" w:space="0" w:color="5D83B0"/>
            </w:tcBorders>
            <w:shd w:val="clear" w:color="auto" w:fill="DDD9C3" w:themeFill="background2" w:themeFillShade="E6"/>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발행처</w:t>
            </w:r>
          </w:p>
        </w:tc>
      </w:tr>
      <w:tr w:rsidR="00ED086B" w:rsidRPr="00ED086B" w:rsidTr="003E67C4">
        <w:trPr>
          <w:gridAfter w:val="1"/>
          <w:wAfter w:w="45" w:type="dxa"/>
          <w:trHeight w:val="296"/>
        </w:trPr>
        <w:tc>
          <w:tcPr>
            <w:tcW w:w="9230" w:type="dxa"/>
            <w:gridSpan w:val="10"/>
            <w:tcBorders>
              <w:top w:val="single" w:sz="2" w:space="0" w:color="CDD8E5"/>
              <w:left w:val="single" w:sz="12" w:space="0" w:color="5D83B0"/>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b/>
                <w:bCs/>
                <w:color w:val="000000"/>
                <w:kern w:val="0"/>
                <w:szCs w:val="20"/>
                <w:shd w:val="clear" w:color="auto" w:fill="FFFFFF"/>
              </w:rPr>
              <w:t>북한사회</w:t>
            </w:r>
          </w:p>
        </w:tc>
      </w:tr>
      <w:tr w:rsidR="00ED086B" w:rsidRPr="00ED086B" w:rsidTr="003E67C4">
        <w:trPr>
          <w:gridAfter w:val="1"/>
          <w:wAfter w:w="45" w:type="dxa"/>
          <w:trHeight w:val="576"/>
        </w:trPr>
        <w:tc>
          <w:tcPr>
            <w:tcW w:w="446" w:type="dxa"/>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함초롬바탕" w:eastAsia="함초롬바탕" w:hAnsi="함초롬바탕" w:cs="함초롬바탕" w:hint="eastAsia"/>
                <w:color w:val="000000"/>
                <w:kern w:val="0"/>
                <w:szCs w:val="20"/>
                <w:shd w:val="clear" w:color="auto" w:fill="FFFFFF"/>
              </w:rPr>
              <w:t>1.</w:t>
            </w:r>
          </w:p>
        </w:tc>
        <w:tc>
          <w:tcPr>
            <w:tcW w:w="932" w:type="dxa"/>
            <w:gridSpan w:val="4"/>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김병로</w:t>
            </w:r>
          </w:p>
        </w:tc>
        <w:tc>
          <w:tcPr>
            <w:tcW w:w="4889" w:type="dxa"/>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탈북자</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면접조사를</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통해</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본</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북한사회의</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변화</w:t>
            </w:r>
            <w:r w:rsidRPr="00ED086B">
              <w:rPr>
                <w:rFonts w:ascii="함초롬바탕" w:eastAsia="함초롬바탕" w:hAnsi="함초롬바탕" w:cs="함초롬바탕" w:hint="eastAsia"/>
                <w:color w:val="000000"/>
                <w:kern w:val="0"/>
                <w:szCs w:val="20"/>
                <w:shd w:val="clear" w:color="auto" w:fill="FFFFFF"/>
              </w:rPr>
              <w:t>: 2008~2011</w:t>
            </w:r>
          </w:p>
        </w:tc>
        <w:tc>
          <w:tcPr>
            <w:tcW w:w="778"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함초롬바탕" w:eastAsia="함초롬바탕" w:hAnsi="함초롬바탕" w:cs="함초롬바탕" w:hint="eastAsia"/>
                <w:color w:val="000000"/>
                <w:kern w:val="0"/>
                <w:szCs w:val="20"/>
                <w:shd w:val="clear" w:color="auto" w:fill="FFFFFF"/>
              </w:rPr>
              <w:t>2012</w:t>
            </w:r>
          </w:p>
        </w:tc>
        <w:tc>
          <w:tcPr>
            <w:tcW w:w="218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wordWrap/>
              <w:jc w:val="left"/>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현대북한연구</w:t>
            </w:r>
            <w:r w:rsidRPr="00ED086B">
              <w:rPr>
                <w:rFonts w:ascii="함초롬바탕" w:eastAsia="함초롬바탕" w:hAnsi="함초롬바탕" w:cs="함초롬바탕" w:hint="eastAsia"/>
                <w:color w:val="000000"/>
                <w:kern w:val="0"/>
                <w:szCs w:val="20"/>
                <w:shd w:val="clear" w:color="auto" w:fill="FFFFFF"/>
              </w:rPr>
              <w:t>, Vol. 15, No. 1</w:t>
            </w:r>
          </w:p>
        </w:tc>
      </w:tr>
      <w:tr w:rsidR="00ED086B" w:rsidRPr="00ED086B" w:rsidTr="003E67C4">
        <w:trPr>
          <w:gridAfter w:val="1"/>
          <w:wAfter w:w="45" w:type="dxa"/>
          <w:trHeight w:val="576"/>
        </w:trPr>
        <w:tc>
          <w:tcPr>
            <w:tcW w:w="446" w:type="dxa"/>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함초롬바탕" w:eastAsia="함초롬바탕" w:hAnsi="함초롬바탕" w:cs="함초롬바탕" w:hint="eastAsia"/>
                <w:color w:val="000000"/>
                <w:kern w:val="0"/>
                <w:szCs w:val="20"/>
                <w:shd w:val="clear" w:color="auto" w:fill="FFFFFF"/>
              </w:rPr>
              <w:t>2.</w:t>
            </w:r>
          </w:p>
        </w:tc>
        <w:tc>
          <w:tcPr>
            <w:tcW w:w="932" w:type="dxa"/>
            <w:gridSpan w:val="4"/>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전미영</w:t>
            </w:r>
          </w:p>
        </w:tc>
        <w:tc>
          <w:tcPr>
            <w:tcW w:w="4889" w:type="dxa"/>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북한의</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사회문화적</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환경</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변화와</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사상교양정책</w:t>
            </w:r>
            <w:r w:rsidRPr="00ED086B">
              <w:rPr>
                <w:rFonts w:ascii="굴림" w:eastAsia="함초롬바탕" w:hAnsi="굴림" w:cs="굴림"/>
                <w:color w:val="000000"/>
                <w:kern w:val="0"/>
                <w:szCs w:val="20"/>
                <w:shd w:val="clear" w:color="auto" w:fill="FFFFFF"/>
              </w:rPr>
              <w:t xml:space="preserve"> </w:t>
            </w:r>
          </w:p>
        </w:tc>
        <w:tc>
          <w:tcPr>
            <w:tcW w:w="778"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함초롬바탕" w:eastAsia="함초롬바탕" w:hAnsi="함초롬바탕" w:cs="함초롬바탕" w:hint="eastAsia"/>
                <w:color w:val="000000"/>
                <w:kern w:val="0"/>
                <w:szCs w:val="20"/>
                <w:shd w:val="clear" w:color="auto" w:fill="FFFFFF"/>
              </w:rPr>
              <w:t>2011</w:t>
            </w:r>
          </w:p>
        </w:tc>
        <w:tc>
          <w:tcPr>
            <w:tcW w:w="218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wordWrap/>
              <w:jc w:val="left"/>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북한학보</w:t>
            </w:r>
            <w:r w:rsidRPr="00ED086B">
              <w:rPr>
                <w:rFonts w:ascii="함초롬바탕" w:eastAsia="함초롬바탕" w:hAnsi="함초롬바탕" w:cs="함초롬바탕" w:hint="eastAsia"/>
                <w:color w:val="000000"/>
                <w:kern w:val="0"/>
                <w:szCs w:val="20"/>
                <w:shd w:val="clear" w:color="auto" w:fill="FFFFFF"/>
              </w:rPr>
              <w:t>, Vol. 36, No. 1</w:t>
            </w:r>
          </w:p>
        </w:tc>
      </w:tr>
      <w:tr w:rsidR="00ED086B" w:rsidRPr="00ED086B" w:rsidTr="003E67C4">
        <w:trPr>
          <w:gridAfter w:val="1"/>
          <w:wAfter w:w="45" w:type="dxa"/>
          <w:trHeight w:val="576"/>
        </w:trPr>
        <w:tc>
          <w:tcPr>
            <w:tcW w:w="446" w:type="dxa"/>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함초롬바탕" w:eastAsia="함초롬바탕" w:hAnsi="함초롬바탕" w:cs="함초롬바탕" w:hint="eastAsia"/>
                <w:color w:val="000000"/>
                <w:kern w:val="0"/>
                <w:szCs w:val="20"/>
                <w:shd w:val="clear" w:color="auto" w:fill="FFFFFF"/>
              </w:rPr>
              <w:t>3.</w:t>
            </w:r>
          </w:p>
        </w:tc>
        <w:tc>
          <w:tcPr>
            <w:tcW w:w="932" w:type="dxa"/>
            <w:gridSpan w:val="4"/>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박정란</w:t>
            </w:r>
            <w:r w:rsidRPr="00ED086B">
              <w:rPr>
                <w:rFonts w:ascii="함초롬바탕" w:eastAsia="함초롬바탕" w:hAnsi="함초롬바탕" w:cs="함초롬바탕" w:hint="eastAsia"/>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강동완</w:t>
            </w:r>
          </w:p>
        </w:tc>
        <w:tc>
          <w:tcPr>
            <w:tcW w:w="4889" w:type="dxa"/>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북한</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주민의</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남한</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영상물</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시청</w:t>
            </w:r>
            <w:r w:rsidRPr="00ED086B">
              <w:rPr>
                <w:rFonts w:ascii="함초롬바탕" w:eastAsia="함초롬바탕" w:hAnsi="함초롬바탕" w:cs="함초롬바탕" w:hint="eastAsia"/>
                <w:color w:val="000000"/>
                <w:kern w:val="0"/>
                <w:szCs w:val="20"/>
                <w:shd w:val="clear" w:color="auto" w:fill="FFFFFF"/>
              </w:rPr>
              <w:t>: ‘</w:t>
            </w:r>
            <w:r w:rsidRPr="00ED086B">
              <w:rPr>
                <w:rFonts w:ascii="굴림" w:eastAsia="함초롬바탕" w:hAnsi="굴림" w:cs="굴림"/>
                <w:color w:val="000000"/>
                <w:kern w:val="0"/>
                <w:szCs w:val="20"/>
                <w:shd w:val="clear" w:color="auto" w:fill="FFFFFF"/>
              </w:rPr>
              <w:t>하위문화</w:t>
            </w:r>
            <w:r w:rsidRPr="00ED086B">
              <w:rPr>
                <w:rFonts w:ascii="함초롬바탕" w:eastAsia="함초롬바탕" w:hAnsi="함초롬바탕" w:cs="함초롬바탕" w:hint="eastAsia"/>
                <w:color w:val="000000"/>
                <w:kern w:val="0"/>
                <w:szCs w:val="20"/>
                <w:shd w:val="clear" w:color="auto" w:fill="FFFFFF"/>
              </w:rPr>
              <w:t>(Subculture)’</w:t>
            </w:r>
            <w:r w:rsidRPr="00ED086B">
              <w:rPr>
                <w:rFonts w:ascii="굴림" w:eastAsia="함초롬바탕" w:hAnsi="굴림" w:cs="굴림"/>
                <w:color w:val="000000"/>
                <w:kern w:val="0"/>
                <w:szCs w:val="20"/>
                <w:shd w:val="clear" w:color="auto" w:fill="FFFFFF"/>
              </w:rPr>
              <w:t>의</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형성과</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함의</w:t>
            </w:r>
          </w:p>
        </w:tc>
        <w:tc>
          <w:tcPr>
            <w:tcW w:w="778"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함초롬바탕" w:eastAsia="함초롬바탕" w:hAnsi="함초롬바탕" w:cs="함초롬바탕" w:hint="eastAsia"/>
                <w:color w:val="000000"/>
                <w:kern w:val="0"/>
                <w:szCs w:val="20"/>
                <w:shd w:val="clear" w:color="auto" w:fill="FFFFFF"/>
              </w:rPr>
              <w:t>2011</w:t>
            </w:r>
          </w:p>
        </w:tc>
        <w:tc>
          <w:tcPr>
            <w:tcW w:w="218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wordWrap/>
              <w:jc w:val="left"/>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북한학보</w:t>
            </w:r>
            <w:r w:rsidRPr="00ED086B">
              <w:rPr>
                <w:rFonts w:ascii="함초롬바탕" w:eastAsia="함초롬바탕" w:hAnsi="함초롬바탕" w:cs="함초롬바탕" w:hint="eastAsia"/>
                <w:color w:val="000000"/>
                <w:kern w:val="0"/>
                <w:szCs w:val="20"/>
                <w:shd w:val="clear" w:color="auto" w:fill="FFFFFF"/>
              </w:rPr>
              <w:t>, Vol. 36, No. 1</w:t>
            </w:r>
          </w:p>
        </w:tc>
      </w:tr>
      <w:tr w:rsidR="00ED086B" w:rsidRPr="00ED086B" w:rsidTr="003E67C4">
        <w:trPr>
          <w:gridAfter w:val="1"/>
          <w:wAfter w:w="45" w:type="dxa"/>
          <w:trHeight w:val="576"/>
        </w:trPr>
        <w:tc>
          <w:tcPr>
            <w:tcW w:w="446" w:type="dxa"/>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함초롬바탕" w:eastAsia="함초롬바탕" w:hAnsi="함초롬바탕" w:cs="함초롬바탕" w:hint="eastAsia"/>
                <w:color w:val="000000"/>
                <w:kern w:val="0"/>
                <w:szCs w:val="20"/>
                <w:shd w:val="clear" w:color="auto" w:fill="FFFFFF"/>
              </w:rPr>
              <w:t>4.</w:t>
            </w:r>
          </w:p>
        </w:tc>
        <w:tc>
          <w:tcPr>
            <w:tcW w:w="932" w:type="dxa"/>
            <w:gridSpan w:val="4"/>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박찬석</w:t>
            </w:r>
          </w:p>
        </w:tc>
        <w:tc>
          <w:tcPr>
            <w:tcW w:w="4889" w:type="dxa"/>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제</w:t>
            </w:r>
            <w:r w:rsidRPr="00ED086B">
              <w:rPr>
                <w:rFonts w:ascii="함초롬바탕" w:eastAsia="함초롬바탕" w:hAnsi="함초롬바탕" w:cs="함초롬바탕" w:hint="eastAsia"/>
                <w:color w:val="000000"/>
                <w:kern w:val="0"/>
                <w:szCs w:val="20"/>
                <w:shd w:val="clear" w:color="auto" w:fill="FFFFFF"/>
              </w:rPr>
              <w:t>5</w:t>
            </w:r>
            <w:r w:rsidRPr="00ED086B">
              <w:rPr>
                <w:rFonts w:ascii="굴림" w:eastAsia="함초롬바탕" w:hAnsi="굴림" w:cs="굴림"/>
                <w:color w:val="000000"/>
                <w:kern w:val="0"/>
                <w:szCs w:val="20"/>
                <w:shd w:val="clear" w:color="auto" w:fill="FFFFFF"/>
              </w:rPr>
              <w:t>장</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북한의</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사회교육에</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관한</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연구</w:t>
            </w:r>
          </w:p>
        </w:tc>
        <w:tc>
          <w:tcPr>
            <w:tcW w:w="778"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함초롬바탕" w:eastAsia="함초롬바탕" w:hAnsi="함초롬바탕" w:cs="함초롬바탕" w:hint="eastAsia"/>
                <w:color w:val="000000"/>
                <w:kern w:val="0"/>
                <w:szCs w:val="20"/>
                <w:shd w:val="clear" w:color="auto" w:fill="FFFFFF"/>
              </w:rPr>
              <w:t>2011</w:t>
            </w:r>
          </w:p>
        </w:tc>
        <w:tc>
          <w:tcPr>
            <w:tcW w:w="218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wordWrap/>
              <w:jc w:val="left"/>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통일전략</w:t>
            </w:r>
            <w:r w:rsidRPr="00ED086B">
              <w:rPr>
                <w:rFonts w:ascii="함초롬바탕" w:eastAsia="함초롬바탕" w:hAnsi="함초롬바탕" w:cs="함초롬바탕" w:hint="eastAsia"/>
                <w:color w:val="000000"/>
                <w:kern w:val="0"/>
                <w:szCs w:val="20"/>
                <w:shd w:val="clear" w:color="auto" w:fill="FFFFFF"/>
              </w:rPr>
              <w:t xml:space="preserve">, Vol. 11, No. 1 </w:t>
            </w:r>
          </w:p>
        </w:tc>
      </w:tr>
      <w:tr w:rsidR="00ED086B" w:rsidRPr="00ED086B" w:rsidTr="003E67C4">
        <w:trPr>
          <w:gridAfter w:val="1"/>
          <w:wAfter w:w="45" w:type="dxa"/>
          <w:trHeight w:val="576"/>
        </w:trPr>
        <w:tc>
          <w:tcPr>
            <w:tcW w:w="446" w:type="dxa"/>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함초롬바탕" w:eastAsia="함초롬바탕" w:hAnsi="함초롬바탕" w:cs="함초롬바탕" w:hint="eastAsia"/>
                <w:color w:val="000000"/>
                <w:kern w:val="0"/>
                <w:szCs w:val="20"/>
                <w:shd w:val="clear" w:color="auto" w:fill="FFFFFF"/>
              </w:rPr>
              <w:lastRenderedPageBreak/>
              <w:t>5.</w:t>
            </w:r>
          </w:p>
        </w:tc>
        <w:tc>
          <w:tcPr>
            <w:tcW w:w="932" w:type="dxa"/>
            <w:gridSpan w:val="4"/>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proofErr w:type="spellStart"/>
            <w:r w:rsidRPr="00ED086B">
              <w:rPr>
                <w:rFonts w:ascii="굴림" w:eastAsia="함초롬바탕" w:hAnsi="굴림" w:cs="굴림"/>
                <w:color w:val="000000"/>
                <w:kern w:val="0"/>
                <w:szCs w:val="20"/>
                <w:shd w:val="clear" w:color="auto" w:fill="FFFFFF"/>
              </w:rPr>
              <w:t>문장순</w:t>
            </w:r>
            <w:proofErr w:type="spellEnd"/>
          </w:p>
        </w:tc>
        <w:tc>
          <w:tcPr>
            <w:tcW w:w="4889" w:type="dxa"/>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북한</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교육의</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변화와</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당면과제</w:t>
            </w:r>
          </w:p>
        </w:tc>
        <w:tc>
          <w:tcPr>
            <w:tcW w:w="778"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함초롬바탕" w:eastAsia="함초롬바탕" w:hAnsi="함초롬바탕" w:cs="함초롬바탕" w:hint="eastAsia"/>
                <w:color w:val="000000"/>
                <w:kern w:val="0"/>
                <w:szCs w:val="20"/>
                <w:shd w:val="clear" w:color="auto" w:fill="FFFFFF"/>
              </w:rPr>
              <w:t>2010</w:t>
            </w:r>
          </w:p>
        </w:tc>
        <w:tc>
          <w:tcPr>
            <w:tcW w:w="218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남북문화예술연구</w:t>
            </w:r>
            <w:r w:rsidRPr="00ED086B">
              <w:rPr>
                <w:rFonts w:ascii="함초롬바탕" w:eastAsia="함초롬바탕" w:hAnsi="함초롬바탕" w:cs="함초롬바탕" w:hint="eastAsia"/>
                <w:color w:val="000000"/>
                <w:kern w:val="0"/>
                <w:szCs w:val="20"/>
                <w:shd w:val="clear" w:color="auto" w:fill="FFFFFF"/>
              </w:rPr>
              <w:t>, Vol. 6</w:t>
            </w:r>
          </w:p>
        </w:tc>
      </w:tr>
      <w:tr w:rsidR="00ED086B" w:rsidRPr="00ED086B" w:rsidTr="003E67C4">
        <w:trPr>
          <w:gridAfter w:val="1"/>
          <w:wAfter w:w="45" w:type="dxa"/>
          <w:trHeight w:val="576"/>
        </w:trPr>
        <w:tc>
          <w:tcPr>
            <w:tcW w:w="446" w:type="dxa"/>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함초롬바탕" w:eastAsia="함초롬바탕" w:hAnsi="함초롬바탕" w:cs="함초롬바탕" w:hint="eastAsia"/>
                <w:color w:val="000000"/>
                <w:kern w:val="0"/>
                <w:szCs w:val="20"/>
                <w:shd w:val="clear" w:color="auto" w:fill="FFFFFF"/>
              </w:rPr>
              <w:t>6.</w:t>
            </w:r>
          </w:p>
        </w:tc>
        <w:tc>
          <w:tcPr>
            <w:tcW w:w="932" w:type="dxa"/>
            <w:gridSpan w:val="4"/>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양훈도</w:t>
            </w:r>
          </w:p>
        </w:tc>
        <w:tc>
          <w:tcPr>
            <w:tcW w:w="4889" w:type="dxa"/>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북한</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동화의</w:t>
            </w:r>
            <w:r w:rsidRPr="00ED086B">
              <w:rPr>
                <w:rFonts w:ascii="굴림" w:eastAsia="함초롬바탕" w:hAnsi="굴림" w:cs="굴림"/>
                <w:color w:val="000000"/>
                <w:kern w:val="0"/>
                <w:szCs w:val="20"/>
                <w:shd w:val="clear" w:color="auto" w:fill="FFFFFF"/>
              </w:rPr>
              <w:t xml:space="preserve"> </w:t>
            </w:r>
            <w:r w:rsidRPr="00ED086B">
              <w:rPr>
                <w:rFonts w:ascii="함초롬바탕" w:eastAsia="함초롬바탕" w:hAnsi="함초롬바탕" w:cs="함초롬바탕" w:hint="eastAsia"/>
                <w:color w:val="000000"/>
                <w:kern w:val="0"/>
                <w:szCs w:val="20"/>
                <w:shd w:val="clear" w:color="auto" w:fill="FFFFFF"/>
              </w:rPr>
              <w:t>'</w:t>
            </w:r>
            <w:r w:rsidRPr="00ED086B">
              <w:rPr>
                <w:rFonts w:ascii="굴림" w:eastAsia="함초롬바탕" w:hAnsi="굴림" w:cs="굴림"/>
                <w:color w:val="000000"/>
                <w:kern w:val="0"/>
                <w:szCs w:val="20"/>
                <w:shd w:val="clear" w:color="auto" w:fill="FFFFFF"/>
              </w:rPr>
              <w:t>이야기세계</w:t>
            </w:r>
            <w:r w:rsidRPr="00ED086B">
              <w:rPr>
                <w:rFonts w:ascii="함초롬바탕" w:eastAsia="함초롬바탕" w:hAnsi="함초롬바탕" w:cs="함초롬바탕" w:hint="eastAsia"/>
                <w:color w:val="000000"/>
                <w:kern w:val="0"/>
                <w:szCs w:val="20"/>
                <w:shd w:val="clear" w:color="auto" w:fill="FFFFFF"/>
              </w:rPr>
              <w:t xml:space="preserve">' </w:t>
            </w:r>
            <w:proofErr w:type="gramStart"/>
            <w:r w:rsidRPr="00ED086B">
              <w:rPr>
                <w:rFonts w:ascii="굴림" w:eastAsia="함초롬바탕" w:hAnsi="굴림" w:cs="굴림"/>
                <w:color w:val="000000"/>
                <w:kern w:val="0"/>
                <w:szCs w:val="20"/>
                <w:shd w:val="clear" w:color="auto" w:fill="FFFFFF"/>
              </w:rPr>
              <w:t>고찰</w:t>
            </w:r>
            <w:r w:rsidRPr="00ED086B">
              <w:rPr>
                <w:rFonts w:ascii="굴림" w:eastAsia="함초롬바탕" w:hAnsi="굴림" w:cs="굴림"/>
                <w:color w:val="000000"/>
                <w:kern w:val="0"/>
                <w:szCs w:val="20"/>
                <w:shd w:val="clear" w:color="auto" w:fill="FFFFFF"/>
              </w:rPr>
              <w:t xml:space="preserve"> </w:t>
            </w:r>
            <w:r w:rsidRPr="00ED086B">
              <w:rPr>
                <w:rFonts w:ascii="함초롬바탕" w:eastAsia="함초롬바탕" w:hAnsi="함초롬바탕" w:cs="함초롬바탕" w:hint="eastAsia"/>
                <w:color w:val="000000"/>
                <w:kern w:val="0"/>
                <w:szCs w:val="20"/>
                <w:shd w:val="clear" w:color="auto" w:fill="FFFFFF"/>
              </w:rPr>
              <w:t>:</w:t>
            </w:r>
            <w:proofErr w:type="gramEnd"/>
            <w:r w:rsidRPr="00ED086B">
              <w:rPr>
                <w:rFonts w:ascii="함초롬바탕" w:eastAsia="함초롬바탕" w:hAnsi="함초롬바탕" w:cs="함초롬바탕" w:hint="eastAsia"/>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동화집</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『행복의</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동산』을</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중심으로</w:t>
            </w:r>
          </w:p>
        </w:tc>
        <w:tc>
          <w:tcPr>
            <w:tcW w:w="778"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함초롬바탕" w:eastAsia="함초롬바탕" w:hAnsi="함초롬바탕" w:cs="함초롬바탕" w:hint="eastAsia"/>
                <w:color w:val="000000"/>
                <w:kern w:val="0"/>
                <w:szCs w:val="20"/>
                <w:shd w:val="clear" w:color="auto" w:fill="FFFFFF"/>
              </w:rPr>
              <w:t>2011</w:t>
            </w:r>
          </w:p>
        </w:tc>
        <w:tc>
          <w:tcPr>
            <w:tcW w:w="218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wordWrap/>
              <w:jc w:val="left"/>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현대북한연구</w:t>
            </w:r>
            <w:r w:rsidRPr="00ED086B">
              <w:rPr>
                <w:rFonts w:ascii="함초롬바탕" w:eastAsia="함초롬바탕" w:hAnsi="함초롬바탕" w:cs="함초롬바탕" w:hint="eastAsia"/>
                <w:color w:val="000000"/>
                <w:kern w:val="0"/>
                <w:szCs w:val="20"/>
                <w:shd w:val="clear" w:color="auto" w:fill="FFFFFF"/>
              </w:rPr>
              <w:t>, Vol. 14, No. 3</w:t>
            </w:r>
          </w:p>
        </w:tc>
      </w:tr>
      <w:tr w:rsidR="00ED086B" w:rsidRPr="00ED086B" w:rsidTr="003E67C4">
        <w:trPr>
          <w:gridAfter w:val="1"/>
          <w:wAfter w:w="45" w:type="dxa"/>
          <w:trHeight w:val="1536"/>
        </w:trPr>
        <w:tc>
          <w:tcPr>
            <w:tcW w:w="446" w:type="dxa"/>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함초롬바탕" w:eastAsia="함초롬바탕" w:hAnsi="함초롬바탕" w:cs="함초롬바탕" w:hint="eastAsia"/>
                <w:color w:val="000000"/>
                <w:kern w:val="0"/>
                <w:szCs w:val="20"/>
                <w:shd w:val="clear" w:color="auto" w:fill="FFFFFF"/>
              </w:rPr>
              <w:t>7.</w:t>
            </w:r>
          </w:p>
        </w:tc>
        <w:tc>
          <w:tcPr>
            <w:tcW w:w="932" w:type="dxa"/>
            <w:gridSpan w:val="4"/>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임경화</w:t>
            </w:r>
          </w:p>
        </w:tc>
        <w:tc>
          <w:tcPr>
            <w:tcW w:w="4889" w:type="dxa"/>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굴림" w:eastAsia="함초롬바탕" w:hAnsi="굴림" w:cs="굴림"/>
                <w:color w:val="000000"/>
                <w:kern w:val="0"/>
                <w:szCs w:val="20"/>
                <w:shd w:val="clear" w:color="auto" w:fill="FFFFFF"/>
              </w:rPr>
              <w:t>북한</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노래의</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탄생</w:t>
            </w:r>
            <w:r w:rsidRPr="00ED086B">
              <w:rPr>
                <w:rFonts w:ascii="굴림" w:eastAsia="함초롬바탕" w:hAnsi="굴림" w:cs="굴림"/>
                <w:color w:val="000000"/>
                <w:kern w:val="0"/>
                <w:szCs w:val="20"/>
                <w:shd w:val="clear" w:color="auto" w:fill="FFFFFF"/>
              </w:rPr>
              <w:t xml:space="preserve"> </w:t>
            </w:r>
            <w:r w:rsidRPr="00ED086B">
              <w:rPr>
                <w:rFonts w:ascii="함초롬바탕" w:eastAsia="함초롬바탕" w:hAnsi="함초롬바탕" w:cs="함초롬바탕" w:hint="eastAsia"/>
                <w:color w:val="000000"/>
                <w:kern w:val="0"/>
                <w:szCs w:val="20"/>
                <w:shd w:val="clear" w:color="auto" w:fill="FFFFFF"/>
              </w:rPr>
              <w:t>-</w:t>
            </w:r>
            <w:r w:rsidRPr="00ED086B">
              <w:rPr>
                <w:rFonts w:ascii="굴림" w:eastAsia="함초롬바탕" w:hAnsi="굴림" w:cs="굴림"/>
                <w:color w:val="000000"/>
                <w:kern w:val="0"/>
                <w:szCs w:val="20"/>
                <w:shd w:val="clear" w:color="auto" w:fill="FFFFFF"/>
              </w:rPr>
              <w:t>사회주의체제</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형성기</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인민가요</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성립</w:t>
            </w:r>
            <w:r w:rsidRPr="00ED086B">
              <w:rPr>
                <w:rFonts w:ascii="굴림" w:eastAsia="함초롬바탕" w:hAnsi="굴림" w:cs="굴림"/>
                <w:color w:val="000000"/>
                <w:kern w:val="0"/>
                <w:szCs w:val="20"/>
                <w:shd w:val="clear" w:color="auto" w:fill="FFFFFF"/>
              </w:rPr>
              <w:t xml:space="preserve"> </w:t>
            </w:r>
            <w:r w:rsidRPr="00ED086B">
              <w:rPr>
                <w:rFonts w:ascii="굴림" w:eastAsia="함초롬바탕" w:hAnsi="굴림" w:cs="굴림"/>
                <w:color w:val="000000"/>
                <w:kern w:val="0"/>
                <w:szCs w:val="20"/>
                <w:shd w:val="clear" w:color="auto" w:fill="FFFFFF"/>
              </w:rPr>
              <w:t>고찰</w:t>
            </w:r>
          </w:p>
        </w:tc>
        <w:tc>
          <w:tcPr>
            <w:tcW w:w="778"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textAlignment w:val="baseline"/>
              <w:rPr>
                <w:rFonts w:ascii="굴림" w:eastAsia="굴림" w:hAnsi="굴림" w:cs="굴림"/>
                <w:color w:val="000000"/>
                <w:kern w:val="0"/>
                <w:szCs w:val="20"/>
              </w:rPr>
            </w:pPr>
            <w:r w:rsidRPr="00ED086B">
              <w:rPr>
                <w:rFonts w:ascii="함초롬바탕" w:eastAsia="함초롬바탕" w:hAnsi="함초롬바탕" w:cs="함초롬바탕" w:hint="eastAsia"/>
                <w:color w:val="000000"/>
                <w:kern w:val="0"/>
                <w:szCs w:val="20"/>
                <w:shd w:val="clear" w:color="auto" w:fill="FFFFFF"/>
              </w:rPr>
              <w:t>2011</w:t>
            </w:r>
          </w:p>
        </w:tc>
        <w:tc>
          <w:tcPr>
            <w:tcW w:w="218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ED086B" w:rsidRPr="00ED086B" w:rsidRDefault="00ED086B" w:rsidP="00ED086B">
            <w:pPr>
              <w:shd w:val="clear" w:color="auto" w:fill="FFFFFF"/>
              <w:wordWrap/>
              <w:jc w:val="left"/>
              <w:textAlignment w:val="baseline"/>
              <w:rPr>
                <w:rFonts w:ascii="굴림" w:eastAsia="굴림" w:hAnsi="굴림" w:cs="굴림"/>
                <w:color w:val="000000"/>
                <w:kern w:val="0"/>
                <w:szCs w:val="20"/>
              </w:rPr>
            </w:pPr>
            <w:proofErr w:type="spellStart"/>
            <w:r w:rsidRPr="00ED086B">
              <w:rPr>
                <w:rFonts w:ascii="굴림" w:eastAsia="함초롬바탕" w:hAnsi="굴림" w:cs="굴림"/>
                <w:color w:val="000000"/>
                <w:kern w:val="0"/>
                <w:szCs w:val="20"/>
                <w:shd w:val="clear" w:color="auto" w:fill="FFFFFF"/>
              </w:rPr>
              <w:t>北韓硏究學會報</w:t>
            </w:r>
            <w:proofErr w:type="spellEnd"/>
            <w:r w:rsidRPr="00ED086B">
              <w:rPr>
                <w:rFonts w:ascii="함초롬바탕" w:eastAsia="함초롬바탕" w:hAnsi="함초롬바탕" w:cs="함초롬바탕" w:hint="eastAsia"/>
                <w:color w:val="000000"/>
                <w:kern w:val="0"/>
                <w:szCs w:val="20"/>
                <w:shd w:val="clear" w:color="auto" w:fill="FFFFFF"/>
              </w:rPr>
              <w:t xml:space="preserve">(North Korean studies review), Vol. 15, No. 2 </w:t>
            </w:r>
          </w:p>
        </w:tc>
      </w:tr>
      <w:tr w:rsidR="003E67C4" w:rsidRPr="00ED086B" w:rsidTr="003E67C4">
        <w:trPr>
          <w:gridAfter w:val="1"/>
          <w:wAfter w:w="45" w:type="dxa"/>
          <w:trHeight w:val="471"/>
        </w:trPr>
        <w:tc>
          <w:tcPr>
            <w:tcW w:w="9230" w:type="dxa"/>
            <w:gridSpan w:val="10"/>
            <w:tcBorders>
              <w:top w:val="single" w:sz="2" w:space="0" w:color="CDD8E5"/>
              <w:left w:val="single" w:sz="12" w:space="0" w:color="5D83B0"/>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3E67C4" w:rsidRPr="00ED086B" w:rsidRDefault="003E67C4" w:rsidP="003E67C4">
            <w:pPr>
              <w:shd w:val="clear" w:color="auto" w:fill="FFFFFF"/>
              <w:wordWrap/>
              <w:jc w:val="left"/>
              <w:textAlignment w:val="baseline"/>
              <w:rPr>
                <w:rFonts w:ascii="굴림" w:eastAsia="함초롬바탕" w:hAnsi="굴림" w:cs="굴림"/>
                <w:color w:val="000000"/>
                <w:kern w:val="0"/>
                <w:szCs w:val="20"/>
                <w:shd w:val="clear" w:color="auto" w:fill="FFFFFF"/>
              </w:rPr>
            </w:pPr>
            <w:r>
              <w:rPr>
                <w:rFonts w:ascii="굴림" w:eastAsia="함초롬바탕" w:hAnsi="굴림" w:cs="굴림" w:hint="eastAsia"/>
                <w:b/>
                <w:bCs/>
                <w:color w:val="000000"/>
                <w:kern w:val="0"/>
                <w:szCs w:val="20"/>
                <w:shd w:val="clear" w:color="auto" w:fill="FFFFFF"/>
              </w:rPr>
              <w:t>남북사회문화</w:t>
            </w:r>
          </w:p>
        </w:tc>
      </w:tr>
      <w:tr w:rsidR="003E67C4" w:rsidRPr="003E67C4" w:rsidTr="003E67C4">
        <w:trPr>
          <w:trHeight w:val="516"/>
        </w:trPr>
        <w:tc>
          <w:tcPr>
            <w:tcW w:w="488" w:type="dxa"/>
            <w:gridSpan w:val="2"/>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1.</w:t>
            </w:r>
          </w:p>
        </w:tc>
        <w:tc>
          <w:tcPr>
            <w:tcW w:w="852"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양정훈</w:t>
            </w:r>
          </w:p>
        </w:tc>
        <w:tc>
          <w:tcPr>
            <w:tcW w:w="5494" w:type="dxa"/>
            <w:gridSpan w:val="3"/>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남북</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문화정책에</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따른</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사회문화</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교류</w:t>
            </w:r>
          </w:p>
        </w:tc>
        <w:tc>
          <w:tcPr>
            <w:tcW w:w="796"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2011</w:t>
            </w:r>
          </w:p>
        </w:tc>
        <w:tc>
          <w:tcPr>
            <w:tcW w:w="164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남북문화예술연구</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통권</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제</w:t>
            </w:r>
            <w:r w:rsidRPr="003E67C4">
              <w:rPr>
                <w:rFonts w:ascii="함초롬바탕" w:eastAsia="함초롬바탕" w:hAnsi="함초롬바탕" w:cs="함초롬바탕" w:hint="eastAsia"/>
                <w:color w:val="000000"/>
                <w:kern w:val="0"/>
                <w:szCs w:val="20"/>
                <w:shd w:val="clear" w:color="auto" w:fill="FFFFFF"/>
              </w:rPr>
              <w:t>8</w:t>
            </w:r>
            <w:r w:rsidRPr="003E67C4">
              <w:rPr>
                <w:rFonts w:ascii="굴림" w:eastAsia="함초롬바탕" w:hAnsi="굴림" w:cs="굴림"/>
                <w:color w:val="000000"/>
                <w:kern w:val="0"/>
                <w:szCs w:val="20"/>
                <w:shd w:val="clear" w:color="auto" w:fill="FFFFFF"/>
              </w:rPr>
              <w:t>호</w:t>
            </w:r>
          </w:p>
        </w:tc>
      </w:tr>
      <w:tr w:rsidR="003E67C4" w:rsidRPr="003E67C4" w:rsidTr="003E67C4">
        <w:trPr>
          <w:trHeight w:val="516"/>
        </w:trPr>
        <w:tc>
          <w:tcPr>
            <w:tcW w:w="488" w:type="dxa"/>
            <w:gridSpan w:val="2"/>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2.</w:t>
            </w:r>
          </w:p>
        </w:tc>
        <w:tc>
          <w:tcPr>
            <w:tcW w:w="852"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하영애</w:t>
            </w:r>
            <w:r w:rsidRPr="003E67C4">
              <w:rPr>
                <w:rFonts w:ascii="함초롬바탕" w:eastAsia="함초롬바탕" w:hAnsi="함초롬바탕" w:cs="함초롬바탕" w:hint="eastAsia"/>
                <w:color w:val="000000"/>
                <w:kern w:val="0"/>
                <w:szCs w:val="20"/>
                <w:shd w:val="clear" w:color="auto" w:fill="FFFFFF"/>
              </w:rPr>
              <w:t xml:space="preserve">, </w:t>
            </w:r>
            <w:proofErr w:type="spellStart"/>
            <w:r w:rsidRPr="003E67C4">
              <w:rPr>
                <w:rFonts w:ascii="굴림" w:eastAsia="함초롬바탕" w:hAnsi="굴림" w:cs="굴림"/>
                <w:color w:val="000000"/>
                <w:kern w:val="0"/>
                <w:szCs w:val="20"/>
                <w:shd w:val="clear" w:color="auto" w:fill="FFFFFF"/>
              </w:rPr>
              <w:t>윤황</w:t>
            </w:r>
            <w:proofErr w:type="spellEnd"/>
          </w:p>
        </w:tc>
        <w:tc>
          <w:tcPr>
            <w:tcW w:w="5494" w:type="dxa"/>
            <w:gridSpan w:val="3"/>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남북관계의</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현황과</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과제에</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따른</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발전방향</w:t>
            </w:r>
            <w:r w:rsidRPr="003E67C4">
              <w:rPr>
                <w:rFonts w:ascii="함초롬바탕" w:eastAsia="함초롬바탕" w:hAnsi="함초롬바탕" w:cs="함초롬바탕" w:hint="eastAsia"/>
                <w:color w:val="000000"/>
                <w:kern w:val="0"/>
                <w:szCs w:val="20"/>
                <w:shd w:val="clear" w:color="auto" w:fill="FFFFFF"/>
              </w:rPr>
              <w:t xml:space="preserve">: </w:t>
            </w:r>
            <w:r w:rsidRPr="003E67C4">
              <w:rPr>
                <w:rFonts w:ascii="굴림" w:eastAsia="굴림" w:hAnsi="굴림" w:cs="굴림"/>
                <w:color w:val="000000"/>
                <w:kern w:val="0"/>
                <w:szCs w:val="20"/>
              </w:rPr>
              <w:br/>
            </w:r>
            <w:proofErr w:type="spellStart"/>
            <w:r w:rsidRPr="003E67C4">
              <w:rPr>
                <w:rFonts w:ascii="굴림" w:eastAsia="함초롬바탕" w:hAnsi="굴림" w:cs="굴림"/>
                <w:color w:val="000000"/>
                <w:kern w:val="0"/>
                <w:szCs w:val="20"/>
                <w:shd w:val="clear" w:color="auto" w:fill="FFFFFF"/>
              </w:rPr>
              <w:t>이명박</w:t>
            </w:r>
            <w:proofErr w:type="spellEnd"/>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정부의</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출범</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이후를</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중심으로</w:t>
            </w:r>
          </w:p>
        </w:tc>
        <w:tc>
          <w:tcPr>
            <w:tcW w:w="796"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2011</w:t>
            </w:r>
          </w:p>
        </w:tc>
        <w:tc>
          <w:tcPr>
            <w:tcW w:w="164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proofErr w:type="spellStart"/>
            <w:r w:rsidRPr="003E67C4">
              <w:rPr>
                <w:rFonts w:ascii="굴림" w:eastAsia="함초롬바탕" w:hAnsi="굴림" w:cs="굴림"/>
                <w:color w:val="000000"/>
                <w:kern w:val="0"/>
                <w:szCs w:val="20"/>
                <w:shd w:val="clear" w:color="auto" w:fill="FFFFFF"/>
              </w:rPr>
              <w:t>평화학연구</w:t>
            </w:r>
            <w:proofErr w:type="spellEnd"/>
            <w:r w:rsidRPr="003E67C4">
              <w:rPr>
                <w:rFonts w:ascii="함초롬바탕" w:eastAsia="함초롬바탕" w:hAnsi="함초롬바탕" w:cs="함초롬바탕" w:hint="eastAsia"/>
                <w:color w:val="000000"/>
                <w:kern w:val="0"/>
                <w:szCs w:val="20"/>
                <w:shd w:val="clear" w:color="auto" w:fill="FFFFFF"/>
              </w:rPr>
              <w:t>, Vol. 12, No. 3</w:t>
            </w:r>
          </w:p>
        </w:tc>
      </w:tr>
      <w:tr w:rsidR="003E67C4" w:rsidRPr="003E67C4" w:rsidTr="003E67C4">
        <w:trPr>
          <w:trHeight w:val="516"/>
        </w:trPr>
        <w:tc>
          <w:tcPr>
            <w:tcW w:w="488" w:type="dxa"/>
            <w:gridSpan w:val="2"/>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3.</w:t>
            </w:r>
          </w:p>
        </w:tc>
        <w:tc>
          <w:tcPr>
            <w:tcW w:w="852"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전미영</w:t>
            </w:r>
          </w:p>
        </w:tc>
        <w:tc>
          <w:tcPr>
            <w:tcW w:w="5494" w:type="dxa"/>
            <w:gridSpan w:val="3"/>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남북</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사회문화교류</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활성화를</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위한</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과제</w:t>
            </w:r>
          </w:p>
        </w:tc>
        <w:tc>
          <w:tcPr>
            <w:tcW w:w="796"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2010</w:t>
            </w:r>
          </w:p>
        </w:tc>
        <w:tc>
          <w:tcPr>
            <w:tcW w:w="164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proofErr w:type="spellStart"/>
            <w:r w:rsidRPr="003E67C4">
              <w:rPr>
                <w:rFonts w:ascii="굴림" w:eastAsia="함초롬바탕" w:hAnsi="굴림" w:cs="굴림"/>
                <w:color w:val="000000"/>
                <w:kern w:val="0"/>
                <w:szCs w:val="20"/>
                <w:shd w:val="clear" w:color="auto" w:fill="FFFFFF"/>
              </w:rPr>
              <w:t>북한학연구</w:t>
            </w:r>
            <w:proofErr w:type="spellEnd"/>
            <w:r w:rsidRPr="003E67C4">
              <w:rPr>
                <w:rFonts w:ascii="함초롬바탕" w:eastAsia="함초롬바탕" w:hAnsi="함초롬바탕" w:cs="함초롬바탕" w:hint="eastAsia"/>
                <w:color w:val="000000"/>
                <w:kern w:val="0"/>
                <w:szCs w:val="20"/>
                <w:shd w:val="clear" w:color="auto" w:fill="FFFFFF"/>
              </w:rPr>
              <w:t>, Vol. 6, No. 1</w:t>
            </w:r>
          </w:p>
        </w:tc>
      </w:tr>
      <w:tr w:rsidR="003E67C4" w:rsidRPr="003E67C4" w:rsidTr="003E67C4">
        <w:trPr>
          <w:trHeight w:val="516"/>
        </w:trPr>
        <w:tc>
          <w:tcPr>
            <w:tcW w:w="488" w:type="dxa"/>
            <w:gridSpan w:val="2"/>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4.</w:t>
            </w:r>
          </w:p>
        </w:tc>
        <w:tc>
          <w:tcPr>
            <w:tcW w:w="852"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배성인</w:t>
            </w:r>
            <w:r w:rsidRPr="003E67C4">
              <w:rPr>
                <w:rFonts w:ascii="함초롬바탕" w:eastAsia="함초롬바탕" w:hAnsi="함초롬바탕" w:cs="함초롬바탕" w:hint="eastAsia"/>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이경국</w:t>
            </w:r>
          </w:p>
        </w:tc>
        <w:tc>
          <w:tcPr>
            <w:tcW w:w="5494" w:type="dxa"/>
            <w:gridSpan w:val="3"/>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남북한</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사회문화</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교류협력의</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전개과정과</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특징</w:t>
            </w:r>
            <w:r w:rsidRPr="003E67C4">
              <w:rPr>
                <w:rFonts w:ascii="굴림" w:eastAsia="함초롬바탕" w:hAnsi="굴림" w:cs="굴림"/>
                <w:color w:val="000000"/>
                <w:kern w:val="0"/>
                <w:szCs w:val="20"/>
                <w:shd w:val="clear" w:color="auto" w:fill="FFFFFF"/>
              </w:rPr>
              <w:t xml:space="preserve"> </w:t>
            </w:r>
            <w:r w:rsidRPr="003E67C4">
              <w:rPr>
                <w:rFonts w:ascii="함초롬바탕" w:eastAsia="함초롬바탕" w:hAnsi="함초롬바탕" w:cs="함초롬바탕" w:hint="eastAsia"/>
                <w:color w:val="000000"/>
                <w:kern w:val="0"/>
                <w:szCs w:val="20"/>
                <w:shd w:val="clear" w:color="auto" w:fill="FFFFFF"/>
              </w:rPr>
              <w:t>-</w:t>
            </w:r>
            <w:r w:rsidRPr="003E67C4">
              <w:rPr>
                <w:rFonts w:ascii="굴림" w:eastAsia="함초롬바탕" w:hAnsi="굴림" w:cs="굴림"/>
                <w:color w:val="000000"/>
                <w:kern w:val="0"/>
                <w:szCs w:val="20"/>
                <w:shd w:val="clear" w:color="auto" w:fill="FFFFFF"/>
              </w:rPr>
              <w:t>김대중</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정부에</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대한</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평가와</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향후</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과제</w:t>
            </w:r>
          </w:p>
        </w:tc>
        <w:tc>
          <w:tcPr>
            <w:tcW w:w="796"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2003</w:t>
            </w:r>
          </w:p>
        </w:tc>
        <w:tc>
          <w:tcPr>
            <w:tcW w:w="164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proofErr w:type="spellStart"/>
            <w:r w:rsidRPr="003E67C4">
              <w:rPr>
                <w:rFonts w:ascii="굴림" w:eastAsia="함초롬바탕" w:hAnsi="굴림" w:cs="굴림"/>
                <w:color w:val="000000"/>
                <w:kern w:val="0"/>
                <w:szCs w:val="20"/>
                <w:shd w:val="clear" w:color="auto" w:fill="FFFFFF"/>
              </w:rPr>
              <w:t>북한연구학회보</w:t>
            </w:r>
            <w:proofErr w:type="spellEnd"/>
            <w:r w:rsidRPr="003E67C4">
              <w:rPr>
                <w:rFonts w:ascii="함초롬바탕" w:eastAsia="함초롬바탕" w:hAnsi="함초롬바탕" w:cs="함초롬바탕" w:hint="eastAsia"/>
                <w:color w:val="000000"/>
                <w:kern w:val="0"/>
                <w:szCs w:val="20"/>
                <w:shd w:val="clear" w:color="auto" w:fill="FFFFFF"/>
              </w:rPr>
              <w:t>, Vol. 7, No. 1</w:t>
            </w:r>
          </w:p>
        </w:tc>
      </w:tr>
      <w:tr w:rsidR="003E67C4" w:rsidRPr="003E67C4" w:rsidTr="003E67C4">
        <w:trPr>
          <w:trHeight w:val="576"/>
        </w:trPr>
        <w:tc>
          <w:tcPr>
            <w:tcW w:w="488" w:type="dxa"/>
            <w:gridSpan w:val="2"/>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5.</w:t>
            </w:r>
          </w:p>
        </w:tc>
        <w:tc>
          <w:tcPr>
            <w:tcW w:w="852"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최대석</w:t>
            </w:r>
            <w:proofErr w:type="gramStart"/>
            <w:r w:rsidRPr="003E67C4">
              <w:rPr>
                <w:rFonts w:ascii="함초롬바탕" w:eastAsia="함초롬바탕" w:hAnsi="함초롬바탕" w:cs="함초롬바탕" w:hint="eastAsia"/>
                <w:color w:val="000000"/>
                <w:kern w:val="0"/>
                <w:szCs w:val="20"/>
                <w:shd w:val="clear" w:color="auto" w:fill="FFFFFF"/>
              </w:rPr>
              <w:t>,</w:t>
            </w:r>
            <w:r w:rsidRPr="003E67C4">
              <w:rPr>
                <w:rFonts w:ascii="굴림" w:eastAsia="함초롬바탕" w:hAnsi="굴림" w:cs="굴림"/>
                <w:color w:val="000000"/>
                <w:kern w:val="0"/>
                <w:szCs w:val="20"/>
                <w:shd w:val="clear" w:color="auto" w:fill="FFFFFF"/>
              </w:rPr>
              <w:t>김용현</w:t>
            </w:r>
            <w:proofErr w:type="gramEnd"/>
          </w:p>
        </w:tc>
        <w:tc>
          <w:tcPr>
            <w:tcW w:w="5494" w:type="dxa"/>
            <w:gridSpan w:val="3"/>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남북</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문화예술</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교류</w:t>
            </w:r>
            <w:r w:rsidRPr="003E67C4">
              <w:rPr>
                <w:rFonts w:ascii="함초롬바탕" w:eastAsia="함초롬바탕" w:hAnsi="함초롬바탕" w:cs="함초롬바탕" w:hint="eastAsia"/>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협력</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활성화를</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위한</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정부와</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민간의</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역할</w:t>
            </w:r>
          </w:p>
        </w:tc>
        <w:tc>
          <w:tcPr>
            <w:tcW w:w="796"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2002</w:t>
            </w:r>
          </w:p>
        </w:tc>
        <w:tc>
          <w:tcPr>
            <w:tcW w:w="164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proofErr w:type="spellStart"/>
            <w:r w:rsidRPr="003E67C4">
              <w:rPr>
                <w:rFonts w:ascii="굴림" w:eastAsia="함초롬바탕" w:hAnsi="굴림" w:cs="굴림"/>
                <w:color w:val="000000"/>
                <w:kern w:val="0"/>
                <w:szCs w:val="20"/>
                <w:shd w:val="clear" w:color="auto" w:fill="FFFFFF"/>
              </w:rPr>
              <w:t>북한연구학회보</w:t>
            </w:r>
            <w:proofErr w:type="spellEnd"/>
            <w:r w:rsidRPr="003E67C4">
              <w:rPr>
                <w:rFonts w:ascii="함초롬바탕" w:eastAsia="함초롬바탕" w:hAnsi="함초롬바탕" w:cs="함초롬바탕" w:hint="eastAsia"/>
                <w:color w:val="000000"/>
                <w:kern w:val="0"/>
                <w:szCs w:val="20"/>
                <w:shd w:val="clear" w:color="auto" w:fill="FFFFFF"/>
              </w:rPr>
              <w:t xml:space="preserve">, Vol. 6, No. 2 </w:t>
            </w:r>
          </w:p>
        </w:tc>
      </w:tr>
      <w:tr w:rsidR="003E67C4" w:rsidRPr="003E67C4" w:rsidTr="003E67C4">
        <w:trPr>
          <w:trHeight w:val="576"/>
        </w:trPr>
        <w:tc>
          <w:tcPr>
            <w:tcW w:w="488" w:type="dxa"/>
            <w:gridSpan w:val="2"/>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6.</w:t>
            </w:r>
          </w:p>
        </w:tc>
        <w:tc>
          <w:tcPr>
            <w:tcW w:w="852"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proofErr w:type="spellStart"/>
            <w:r w:rsidRPr="003E67C4">
              <w:rPr>
                <w:rFonts w:ascii="굴림" w:eastAsia="함초롬바탕" w:hAnsi="굴림" w:cs="굴림"/>
                <w:color w:val="000000"/>
                <w:kern w:val="0"/>
                <w:szCs w:val="20"/>
                <w:shd w:val="clear" w:color="auto" w:fill="FFFFFF"/>
              </w:rPr>
              <w:t>이헌경</w:t>
            </w:r>
            <w:proofErr w:type="spellEnd"/>
          </w:p>
        </w:tc>
        <w:tc>
          <w:tcPr>
            <w:tcW w:w="5494" w:type="dxa"/>
            <w:gridSpan w:val="3"/>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남북한</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사회문화</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교류</w:t>
            </w:r>
            <w:r w:rsidRPr="003E67C4">
              <w:rPr>
                <w:rFonts w:ascii="함초롬바탕" w:eastAsia="함초롬바탕" w:hAnsi="함초롬바탕" w:cs="함초롬바탕" w:hint="eastAsia"/>
                <w:color w:val="000000"/>
                <w:kern w:val="0"/>
                <w:szCs w:val="20"/>
                <w:shd w:val="clear" w:color="auto" w:fill="FFFFFF"/>
              </w:rPr>
              <w:t>·</w:t>
            </w:r>
            <w:r w:rsidRPr="003E67C4">
              <w:rPr>
                <w:rFonts w:ascii="굴림" w:eastAsia="함초롬바탕" w:hAnsi="굴림" w:cs="굴림"/>
                <w:color w:val="000000"/>
                <w:kern w:val="0"/>
                <w:szCs w:val="20"/>
                <w:shd w:val="clear" w:color="auto" w:fill="FFFFFF"/>
              </w:rPr>
              <w:t>협력의</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전개과정과</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장애요인</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분석</w:t>
            </w:r>
          </w:p>
        </w:tc>
        <w:tc>
          <w:tcPr>
            <w:tcW w:w="796"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2001</w:t>
            </w:r>
          </w:p>
        </w:tc>
        <w:tc>
          <w:tcPr>
            <w:tcW w:w="164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통일문제연구</w:t>
            </w:r>
            <w:r w:rsidRPr="003E67C4">
              <w:rPr>
                <w:rFonts w:ascii="함초롬바탕" w:eastAsia="함초롬바탕" w:hAnsi="함초롬바탕" w:cs="함초롬바탕" w:hint="eastAsia"/>
                <w:color w:val="000000"/>
                <w:kern w:val="0"/>
                <w:szCs w:val="20"/>
                <w:shd w:val="clear" w:color="auto" w:fill="FFFFFF"/>
              </w:rPr>
              <w:t>, Vol. 13, No. 1</w:t>
            </w:r>
          </w:p>
        </w:tc>
      </w:tr>
      <w:tr w:rsidR="003E67C4" w:rsidRPr="003E67C4" w:rsidTr="003E67C4">
        <w:trPr>
          <w:trHeight w:val="896"/>
        </w:trPr>
        <w:tc>
          <w:tcPr>
            <w:tcW w:w="488" w:type="dxa"/>
            <w:gridSpan w:val="2"/>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7.</w:t>
            </w:r>
          </w:p>
        </w:tc>
        <w:tc>
          <w:tcPr>
            <w:tcW w:w="852"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이우영</w:t>
            </w:r>
            <w:r w:rsidRPr="003E67C4">
              <w:rPr>
                <w:rFonts w:ascii="함초롬바탕" w:eastAsia="함초롬바탕" w:hAnsi="함초롬바탕" w:cs="함초롬바탕" w:hint="eastAsia"/>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손기웅</w:t>
            </w:r>
            <w:r w:rsidRPr="003E67C4">
              <w:rPr>
                <w:rFonts w:ascii="함초롬바탕" w:eastAsia="함초롬바탕" w:hAnsi="함초롬바탕" w:cs="함초롬바탕" w:hint="eastAsia"/>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임순희</w:t>
            </w:r>
          </w:p>
        </w:tc>
        <w:tc>
          <w:tcPr>
            <w:tcW w:w="5494" w:type="dxa"/>
            <w:gridSpan w:val="3"/>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남북한</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평화공존을</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위한</w:t>
            </w:r>
            <w:r w:rsidRPr="003E67C4">
              <w:rPr>
                <w:rFonts w:ascii="굴림" w:eastAsia="함초롬바탕" w:hAnsi="굴림" w:cs="굴림"/>
                <w:color w:val="000000"/>
                <w:kern w:val="0"/>
                <w:szCs w:val="20"/>
                <w:shd w:val="clear" w:color="auto" w:fill="FFFFFF"/>
              </w:rPr>
              <w:t xml:space="preserve"> </w:t>
            </w:r>
            <w:proofErr w:type="spellStart"/>
            <w:r w:rsidRPr="003E67C4">
              <w:rPr>
                <w:rFonts w:ascii="굴림" w:eastAsia="함초롬바탕" w:hAnsi="굴림" w:cs="굴림"/>
                <w:color w:val="000000"/>
                <w:kern w:val="0"/>
                <w:szCs w:val="20"/>
                <w:shd w:val="clear" w:color="auto" w:fill="FFFFFF"/>
              </w:rPr>
              <w:t>사회ㆍ문화</w:t>
            </w:r>
            <w:proofErr w:type="spellEnd"/>
            <w:r w:rsidRPr="003E67C4">
              <w:rPr>
                <w:rFonts w:ascii="굴림" w:eastAsia="함초롬바탕" w:hAnsi="굴림" w:cs="굴림"/>
                <w:color w:val="000000"/>
                <w:kern w:val="0"/>
                <w:szCs w:val="20"/>
                <w:shd w:val="clear" w:color="auto" w:fill="FFFFFF"/>
              </w:rPr>
              <w:t xml:space="preserve"> </w:t>
            </w:r>
            <w:proofErr w:type="spellStart"/>
            <w:r w:rsidRPr="003E67C4">
              <w:rPr>
                <w:rFonts w:ascii="굴림" w:eastAsia="함초롬바탕" w:hAnsi="굴림" w:cs="굴림"/>
                <w:color w:val="000000"/>
                <w:kern w:val="0"/>
                <w:szCs w:val="20"/>
                <w:shd w:val="clear" w:color="auto" w:fill="FFFFFF"/>
              </w:rPr>
              <w:t>교류ㆍ협력의</w:t>
            </w:r>
            <w:proofErr w:type="spellEnd"/>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활성화</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방안</w:t>
            </w:r>
          </w:p>
        </w:tc>
        <w:tc>
          <w:tcPr>
            <w:tcW w:w="796"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2001</w:t>
            </w:r>
          </w:p>
        </w:tc>
        <w:tc>
          <w:tcPr>
            <w:tcW w:w="164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통일연구원</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협동연구총서</w:t>
            </w:r>
          </w:p>
        </w:tc>
      </w:tr>
      <w:tr w:rsidR="003E67C4" w:rsidRPr="003E67C4" w:rsidTr="003E67C4">
        <w:trPr>
          <w:trHeight w:val="896"/>
        </w:trPr>
        <w:tc>
          <w:tcPr>
            <w:tcW w:w="488" w:type="dxa"/>
            <w:gridSpan w:val="2"/>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8.</w:t>
            </w:r>
          </w:p>
        </w:tc>
        <w:tc>
          <w:tcPr>
            <w:tcW w:w="852"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주강현</w:t>
            </w:r>
          </w:p>
        </w:tc>
        <w:tc>
          <w:tcPr>
            <w:tcW w:w="5494" w:type="dxa"/>
            <w:gridSpan w:val="3"/>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남북한</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문화교류협력의</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현황과</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과제</w:t>
            </w:r>
            <w:r w:rsidRPr="003E67C4">
              <w:rPr>
                <w:rFonts w:ascii="굴림" w:eastAsia="함초롬바탕" w:hAnsi="굴림" w:cs="굴림"/>
                <w:color w:val="000000"/>
                <w:kern w:val="0"/>
                <w:szCs w:val="20"/>
                <w:shd w:val="clear" w:color="auto" w:fill="FFFFFF"/>
              </w:rPr>
              <w:t xml:space="preserve"> </w:t>
            </w:r>
            <w:r w:rsidRPr="003E67C4">
              <w:rPr>
                <w:rFonts w:ascii="함초롬바탕" w:eastAsia="함초롬바탕" w:hAnsi="함초롬바탕" w:cs="함초롬바탕" w:hint="eastAsia"/>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남북문화교류협력에서</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문화공동체로</w:t>
            </w:r>
          </w:p>
        </w:tc>
        <w:tc>
          <w:tcPr>
            <w:tcW w:w="796"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2001</w:t>
            </w:r>
          </w:p>
        </w:tc>
        <w:tc>
          <w:tcPr>
            <w:tcW w:w="164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햇볕정책</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평가와</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과제</w:t>
            </w:r>
            <w:r w:rsidRPr="003E67C4">
              <w:rPr>
                <w:rFonts w:ascii="함초롬바탕" w:eastAsia="함초롬바탕" w:hAnsi="함초롬바탕" w:cs="함초롬바탕" w:hint="eastAsia"/>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중장기</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비전</w:t>
            </w:r>
          </w:p>
        </w:tc>
      </w:tr>
      <w:tr w:rsidR="003E67C4" w:rsidRPr="003E67C4" w:rsidTr="003E67C4">
        <w:trPr>
          <w:trHeight w:val="576"/>
        </w:trPr>
        <w:tc>
          <w:tcPr>
            <w:tcW w:w="488" w:type="dxa"/>
            <w:gridSpan w:val="2"/>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9.</w:t>
            </w:r>
          </w:p>
        </w:tc>
        <w:tc>
          <w:tcPr>
            <w:tcW w:w="852"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조한범</w:t>
            </w:r>
          </w:p>
        </w:tc>
        <w:tc>
          <w:tcPr>
            <w:tcW w:w="5494" w:type="dxa"/>
            <w:gridSpan w:val="3"/>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남</w:t>
            </w:r>
            <w:r w:rsidRPr="003E67C4">
              <w:rPr>
                <w:rFonts w:ascii="함초롬바탕" w:eastAsia="함초롬바탕" w:hAnsi="함초롬바탕" w:cs="함초롬바탕" w:hint="eastAsia"/>
                <w:color w:val="000000"/>
                <w:kern w:val="0"/>
                <w:szCs w:val="20"/>
                <w:shd w:val="clear" w:color="auto" w:fill="FFFFFF"/>
              </w:rPr>
              <w:t>·</w:t>
            </w:r>
            <w:r w:rsidRPr="003E67C4">
              <w:rPr>
                <w:rFonts w:ascii="굴림" w:eastAsia="함초롬바탕" w:hAnsi="굴림" w:cs="굴림"/>
                <w:color w:val="000000"/>
                <w:kern w:val="0"/>
                <w:szCs w:val="20"/>
                <w:shd w:val="clear" w:color="auto" w:fill="FFFFFF"/>
              </w:rPr>
              <w:t>북한</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사회문화교류와</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시민단체의</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역할</w:t>
            </w:r>
          </w:p>
        </w:tc>
        <w:tc>
          <w:tcPr>
            <w:tcW w:w="796"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1998</w:t>
            </w:r>
          </w:p>
        </w:tc>
        <w:tc>
          <w:tcPr>
            <w:tcW w:w="164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남북관계의</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현안과</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전망</w:t>
            </w:r>
          </w:p>
        </w:tc>
      </w:tr>
      <w:tr w:rsidR="003E67C4" w:rsidRPr="003E67C4" w:rsidTr="003E67C4">
        <w:trPr>
          <w:trHeight w:val="576"/>
        </w:trPr>
        <w:tc>
          <w:tcPr>
            <w:tcW w:w="488" w:type="dxa"/>
            <w:gridSpan w:val="2"/>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10.</w:t>
            </w:r>
          </w:p>
        </w:tc>
        <w:tc>
          <w:tcPr>
            <w:tcW w:w="852"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최대석</w:t>
            </w:r>
          </w:p>
        </w:tc>
        <w:tc>
          <w:tcPr>
            <w:tcW w:w="5494" w:type="dxa"/>
            <w:gridSpan w:val="3"/>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남북한</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사회문화</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교류협력</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추진방향</w:t>
            </w:r>
          </w:p>
        </w:tc>
        <w:tc>
          <w:tcPr>
            <w:tcW w:w="796"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1995</w:t>
            </w:r>
          </w:p>
        </w:tc>
        <w:tc>
          <w:tcPr>
            <w:tcW w:w="164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통일연구원</w:t>
            </w:r>
            <w:r w:rsidRPr="003E67C4">
              <w:rPr>
                <w:rFonts w:ascii="함초롬바탕" w:eastAsia="함초롬바탕" w:hAnsi="함초롬바탕" w:cs="함초롬바탕" w:hint="eastAsia"/>
                <w:color w:val="000000"/>
                <w:kern w:val="0"/>
                <w:szCs w:val="20"/>
                <w:shd w:val="clear" w:color="auto" w:fill="FFFFFF"/>
              </w:rPr>
              <w:t>, Vol. 4, No. 2</w:t>
            </w:r>
          </w:p>
        </w:tc>
      </w:tr>
      <w:tr w:rsidR="003E67C4" w:rsidRPr="003E67C4" w:rsidTr="003E67C4">
        <w:trPr>
          <w:trHeight w:val="576"/>
        </w:trPr>
        <w:tc>
          <w:tcPr>
            <w:tcW w:w="488" w:type="dxa"/>
            <w:gridSpan w:val="2"/>
            <w:tcBorders>
              <w:top w:val="single" w:sz="2" w:space="0" w:color="CDD8E5"/>
              <w:left w:val="single" w:sz="12" w:space="0" w:color="5D83B0"/>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11.</w:t>
            </w:r>
          </w:p>
        </w:tc>
        <w:tc>
          <w:tcPr>
            <w:tcW w:w="852"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김용제</w:t>
            </w:r>
          </w:p>
        </w:tc>
        <w:tc>
          <w:tcPr>
            <w:tcW w:w="5494" w:type="dxa"/>
            <w:gridSpan w:val="3"/>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남북한</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신뢰구축과</w:t>
            </w:r>
            <w:r w:rsidRPr="003E67C4">
              <w:rPr>
                <w:rFonts w:ascii="굴림" w:eastAsia="함초롬바탕" w:hAnsi="굴림" w:cs="굴림"/>
                <w:color w:val="000000"/>
                <w:kern w:val="0"/>
                <w:szCs w:val="20"/>
                <w:shd w:val="clear" w:color="auto" w:fill="FFFFFF"/>
              </w:rPr>
              <w:t xml:space="preserve"> </w:t>
            </w:r>
            <w:r w:rsidRPr="003E67C4">
              <w:rPr>
                <w:rFonts w:ascii="굴림" w:eastAsia="함초롬바탕" w:hAnsi="굴림" w:cs="굴림"/>
                <w:color w:val="000000"/>
                <w:kern w:val="0"/>
                <w:szCs w:val="20"/>
                <w:shd w:val="clear" w:color="auto" w:fill="FFFFFF"/>
              </w:rPr>
              <w:t>교류</w:t>
            </w:r>
            <w:proofErr w:type="gramStart"/>
            <w:r w:rsidRPr="003E67C4">
              <w:rPr>
                <w:rFonts w:ascii="함초롬바탕" w:eastAsia="함초롬바탕" w:hAnsi="함초롬바탕" w:cs="함초롬바탕" w:hint="eastAsia"/>
                <w:color w:val="000000"/>
                <w:kern w:val="0"/>
                <w:szCs w:val="20"/>
                <w:shd w:val="clear" w:color="auto" w:fill="FFFFFF"/>
              </w:rPr>
              <w:t>.</w:t>
            </w:r>
            <w:r w:rsidRPr="003E67C4">
              <w:rPr>
                <w:rFonts w:ascii="굴림" w:eastAsia="함초롬바탕" w:hAnsi="굴림" w:cs="굴림"/>
                <w:color w:val="000000"/>
                <w:kern w:val="0"/>
                <w:szCs w:val="20"/>
                <w:shd w:val="clear" w:color="auto" w:fill="FFFFFF"/>
              </w:rPr>
              <w:t>협력</w:t>
            </w:r>
            <w:proofErr w:type="gramEnd"/>
            <w:r w:rsidRPr="003E67C4">
              <w:rPr>
                <w:rFonts w:ascii="굴림" w:eastAsia="함초롬바탕" w:hAnsi="굴림" w:cs="굴림"/>
                <w:color w:val="000000"/>
                <w:kern w:val="0"/>
                <w:szCs w:val="20"/>
                <w:shd w:val="clear" w:color="auto" w:fill="FFFFFF"/>
              </w:rPr>
              <w:t xml:space="preserve"> </w:t>
            </w:r>
            <w:proofErr w:type="spellStart"/>
            <w:r w:rsidRPr="003E67C4">
              <w:rPr>
                <w:rFonts w:ascii="굴림" w:eastAsia="함초롬바탕" w:hAnsi="굴림" w:cs="굴림"/>
                <w:color w:val="000000"/>
                <w:kern w:val="0"/>
                <w:szCs w:val="20"/>
                <w:shd w:val="clear" w:color="auto" w:fill="FFFFFF"/>
              </w:rPr>
              <w:t>활성화방안</w:t>
            </w:r>
            <w:proofErr w:type="spellEnd"/>
          </w:p>
        </w:tc>
        <w:tc>
          <w:tcPr>
            <w:tcW w:w="796" w:type="dxa"/>
            <w:gridSpan w:val="2"/>
            <w:tcBorders>
              <w:top w:val="single" w:sz="2" w:space="0" w:color="CDD8E5"/>
              <w:left w:val="single" w:sz="2" w:space="0" w:color="CDD8E5"/>
              <w:bottom w:val="single" w:sz="2" w:space="0" w:color="CDD8E5"/>
              <w:right w:val="single" w:sz="2" w:space="0" w:color="CDD8E5"/>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함초롬바탕" w:eastAsia="함초롬바탕" w:hAnsi="함초롬바탕" w:cs="함초롬바탕" w:hint="eastAsia"/>
                <w:color w:val="000000"/>
                <w:kern w:val="0"/>
                <w:szCs w:val="20"/>
                <w:shd w:val="clear" w:color="auto" w:fill="FFFFFF"/>
              </w:rPr>
              <w:t>1993</w:t>
            </w:r>
          </w:p>
        </w:tc>
        <w:tc>
          <w:tcPr>
            <w:tcW w:w="1645" w:type="dxa"/>
            <w:gridSpan w:val="2"/>
            <w:tcBorders>
              <w:top w:val="single" w:sz="2" w:space="0" w:color="CDD8E5"/>
              <w:left w:val="single" w:sz="2" w:space="0" w:color="CDD8E5"/>
              <w:bottom w:val="single" w:sz="2" w:space="0" w:color="CDD8E5"/>
              <w:right w:val="single" w:sz="12" w:space="0" w:color="5D83B0"/>
            </w:tcBorders>
            <w:shd w:val="clear" w:color="auto" w:fill="FFFFFF"/>
            <w:tcMar>
              <w:top w:w="28" w:type="dxa"/>
              <w:left w:w="102" w:type="dxa"/>
              <w:bottom w:w="28" w:type="dxa"/>
              <w:right w:w="102" w:type="dxa"/>
            </w:tcMar>
            <w:vAlign w:val="center"/>
            <w:hideMark/>
          </w:tcPr>
          <w:p w:rsidR="003E67C4" w:rsidRPr="003E67C4" w:rsidRDefault="003E67C4" w:rsidP="003E67C4">
            <w:pPr>
              <w:shd w:val="clear" w:color="auto" w:fill="FFFFFF"/>
              <w:textAlignment w:val="baseline"/>
              <w:rPr>
                <w:rFonts w:ascii="굴림" w:eastAsia="굴림" w:hAnsi="굴림" w:cs="굴림"/>
                <w:color w:val="000000"/>
                <w:kern w:val="0"/>
                <w:szCs w:val="20"/>
              </w:rPr>
            </w:pPr>
            <w:r w:rsidRPr="003E67C4">
              <w:rPr>
                <w:rFonts w:ascii="굴림" w:eastAsia="함초롬바탕" w:hAnsi="굴림" w:cs="굴림"/>
                <w:color w:val="000000"/>
                <w:kern w:val="0"/>
                <w:szCs w:val="20"/>
                <w:shd w:val="clear" w:color="auto" w:fill="FFFFFF"/>
              </w:rPr>
              <w:t>통일문제연구</w:t>
            </w:r>
            <w:r w:rsidRPr="003E67C4">
              <w:rPr>
                <w:rFonts w:ascii="함초롬바탕" w:eastAsia="함초롬바탕" w:hAnsi="함초롬바탕" w:cs="함초롬바탕" w:hint="eastAsia"/>
                <w:color w:val="000000"/>
                <w:kern w:val="0"/>
                <w:szCs w:val="20"/>
                <w:shd w:val="clear" w:color="auto" w:fill="FFFFFF"/>
              </w:rPr>
              <w:t>, Vol. 5, No. 4</w:t>
            </w:r>
          </w:p>
        </w:tc>
      </w:tr>
    </w:tbl>
    <w:p w:rsidR="00761C0B" w:rsidRDefault="00761C0B">
      <w:pPr>
        <w:rPr>
          <w:rFonts w:ascii="Book Antiqua" w:hAnsi="Book Antiqua"/>
          <w:sz w:val="22"/>
        </w:rPr>
      </w:pPr>
    </w:p>
    <w:p w:rsidR="00396926" w:rsidRPr="00ED086B" w:rsidRDefault="00396926">
      <w:pPr>
        <w:rPr>
          <w:rFonts w:ascii="Book Antiqua" w:hAnsi="Book Antiqua"/>
          <w:sz w:val="22"/>
        </w:rPr>
      </w:pPr>
    </w:p>
    <w:sectPr w:rsidR="00396926" w:rsidRPr="00ED086B" w:rsidSect="00B67B28">
      <w:pgSz w:w="11906" w:h="16838"/>
      <w:pgMar w:top="85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50" w:rsidRDefault="002B3C50" w:rsidP="004F6B52">
      <w:r>
        <w:separator/>
      </w:r>
    </w:p>
  </w:endnote>
  <w:endnote w:type="continuationSeparator" w:id="0">
    <w:p w:rsidR="002B3C50" w:rsidRDefault="002B3C50" w:rsidP="004F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29D77CFB" w:usb2="00000012" w:usb3="00000000" w:csb0="0008008D"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MS Mincho"/>
    <w:charset w:val="80"/>
    <w:family w:val="auto"/>
    <w:pitch w:val="variable"/>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신명조">
    <w:altName w:val="굴림"/>
    <w:panose1 w:val="00000000000000000000"/>
    <w:charset w:val="81"/>
    <w:family w:val="auto"/>
    <w:notTrueType/>
    <w:pitch w:val="default"/>
    <w:sig w:usb0="00000001" w:usb1="09060000" w:usb2="00000010" w:usb3="00000000" w:csb0="00080000" w:csb1="00000000"/>
  </w:font>
  <w:font w:name="함초롬바탕">
    <w:panose1 w:val="02030504000101010101"/>
    <w:charset w:val="81"/>
    <w:family w:val="roman"/>
    <w:pitch w:val="variable"/>
    <w:sig w:usb0="F70006FF" w:usb1="19DFFFFF" w:usb2="001BFDD7"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50" w:rsidRDefault="002B3C50" w:rsidP="004F6B52">
      <w:r>
        <w:separator/>
      </w:r>
    </w:p>
  </w:footnote>
  <w:footnote w:type="continuationSeparator" w:id="0">
    <w:p w:rsidR="002B3C50" w:rsidRDefault="002B3C50" w:rsidP="004F6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40093"/>
    <w:multiLevelType w:val="hybridMultilevel"/>
    <w:tmpl w:val="690211AE"/>
    <w:lvl w:ilvl="0" w:tplc="CDF4A7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E660AB8"/>
    <w:multiLevelType w:val="hybridMultilevel"/>
    <w:tmpl w:val="C0504EC2"/>
    <w:lvl w:ilvl="0" w:tplc="AFE0D248">
      <w:start w:val="20"/>
      <w:numFmt w:val="bullet"/>
      <w:lvlText w:val="-"/>
      <w:lvlJc w:val="left"/>
      <w:pPr>
        <w:ind w:left="1155" w:hanging="360"/>
      </w:pPr>
      <w:rPr>
        <w:rFonts w:ascii="Book Antiqua" w:eastAsiaTheme="minorEastAsia" w:hAnsi="Book Antiqua" w:cstheme="minorBidi"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E"/>
    <w:rsid w:val="00070B59"/>
    <w:rsid w:val="001A4BC7"/>
    <w:rsid w:val="001C46B6"/>
    <w:rsid w:val="001D7792"/>
    <w:rsid w:val="001E3BC1"/>
    <w:rsid w:val="002933BB"/>
    <w:rsid w:val="002B210A"/>
    <w:rsid w:val="002B3C50"/>
    <w:rsid w:val="002F613B"/>
    <w:rsid w:val="002F6A4E"/>
    <w:rsid w:val="002F7E92"/>
    <w:rsid w:val="003550D5"/>
    <w:rsid w:val="00396926"/>
    <w:rsid w:val="003A09AB"/>
    <w:rsid w:val="003E67C4"/>
    <w:rsid w:val="003F2E2B"/>
    <w:rsid w:val="00451AC5"/>
    <w:rsid w:val="00481F4F"/>
    <w:rsid w:val="00496F1D"/>
    <w:rsid w:val="004F6B52"/>
    <w:rsid w:val="005243CE"/>
    <w:rsid w:val="00563D0F"/>
    <w:rsid w:val="005A4B09"/>
    <w:rsid w:val="005C135C"/>
    <w:rsid w:val="005C6D18"/>
    <w:rsid w:val="0060003E"/>
    <w:rsid w:val="00604853"/>
    <w:rsid w:val="006C0CAB"/>
    <w:rsid w:val="00707C85"/>
    <w:rsid w:val="00717B1A"/>
    <w:rsid w:val="00737CDD"/>
    <w:rsid w:val="0075331B"/>
    <w:rsid w:val="00761C0B"/>
    <w:rsid w:val="007D69A6"/>
    <w:rsid w:val="0085189E"/>
    <w:rsid w:val="008850B6"/>
    <w:rsid w:val="008F4E11"/>
    <w:rsid w:val="0093029F"/>
    <w:rsid w:val="00945208"/>
    <w:rsid w:val="0095156A"/>
    <w:rsid w:val="00984239"/>
    <w:rsid w:val="00990740"/>
    <w:rsid w:val="00996133"/>
    <w:rsid w:val="009E3749"/>
    <w:rsid w:val="00A51D7E"/>
    <w:rsid w:val="00A6061C"/>
    <w:rsid w:val="00AC40F4"/>
    <w:rsid w:val="00AC7201"/>
    <w:rsid w:val="00B54378"/>
    <w:rsid w:val="00B67B28"/>
    <w:rsid w:val="00C47D83"/>
    <w:rsid w:val="00C52F51"/>
    <w:rsid w:val="00CD6FF6"/>
    <w:rsid w:val="00D03D5E"/>
    <w:rsid w:val="00D4306F"/>
    <w:rsid w:val="00DC1C32"/>
    <w:rsid w:val="00DF3FF4"/>
    <w:rsid w:val="00E22C6F"/>
    <w:rsid w:val="00ED086B"/>
    <w:rsid w:val="00F07757"/>
    <w:rsid w:val="00FB302A"/>
    <w:rsid w:val="00FC4B72"/>
    <w:rsid w:val="00FD78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0F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89E"/>
    <w:rPr>
      <w:color w:val="0000FF" w:themeColor="hyperlink"/>
      <w:u w:val="single"/>
    </w:rPr>
  </w:style>
  <w:style w:type="paragraph" w:styleId="a4">
    <w:name w:val="List Paragraph"/>
    <w:basedOn w:val="a"/>
    <w:uiPriority w:val="34"/>
    <w:qFormat/>
    <w:rsid w:val="0085189E"/>
    <w:pPr>
      <w:ind w:leftChars="400" w:left="800"/>
    </w:pPr>
  </w:style>
  <w:style w:type="paragraph" w:styleId="a5">
    <w:name w:val="Date"/>
    <w:basedOn w:val="a"/>
    <w:next w:val="a"/>
    <w:link w:val="Char"/>
    <w:uiPriority w:val="99"/>
    <w:semiHidden/>
    <w:unhideWhenUsed/>
    <w:rsid w:val="001C46B6"/>
  </w:style>
  <w:style w:type="character" w:customStyle="1" w:styleId="Char">
    <w:name w:val="날짜 Char"/>
    <w:basedOn w:val="a0"/>
    <w:link w:val="a5"/>
    <w:uiPriority w:val="99"/>
    <w:semiHidden/>
    <w:rsid w:val="001C46B6"/>
  </w:style>
  <w:style w:type="paragraph" w:styleId="a6">
    <w:name w:val="header"/>
    <w:basedOn w:val="a"/>
    <w:link w:val="Char0"/>
    <w:uiPriority w:val="99"/>
    <w:semiHidden/>
    <w:unhideWhenUsed/>
    <w:rsid w:val="004F6B52"/>
    <w:pPr>
      <w:tabs>
        <w:tab w:val="center" w:pos="4513"/>
        <w:tab w:val="right" w:pos="9026"/>
      </w:tabs>
      <w:snapToGrid w:val="0"/>
    </w:pPr>
  </w:style>
  <w:style w:type="character" w:customStyle="1" w:styleId="Char0">
    <w:name w:val="머리글 Char"/>
    <w:basedOn w:val="a0"/>
    <w:link w:val="a6"/>
    <w:uiPriority w:val="99"/>
    <w:semiHidden/>
    <w:rsid w:val="004F6B52"/>
  </w:style>
  <w:style w:type="paragraph" w:styleId="a7">
    <w:name w:val="footer"/>
    <w:basedOn w:val="a"/>
    <w:link w:val="Char1"/>
    <w:uiPriority w:val="99"/>
    <w:semiHidden/>
    <w:unhideWhenUsed/>
    <w:rsid w:val="004F6B52"/>
    <w:pPr>
      <w:tabs>
        <w:tab w:val="center" w:pos="4513"/>
        <w:tab w:val="right" w:pos="9026"/>
      </w:tabs>
      <w:snapToGrid w:val="0"/>
    </w:pPr>
  </w:style>
  <w:style w:type="character" w:customStyle="1" w:styleId="Char1">
    <w:name w:val="바닥글 Char"/>
    <w:basedOn w:val="a0"/>
    <w:link w:val="a7"/>
    <w:uiPriority w:val="99"/>
    <w:semiHidden/>
    <w:rsid w:val="004F6B52"/>
  </w:style>
  <w:style w:type="paragraph" w:styleId="a8">
    <w:name w:val="endnote text"/>
    <w:basedOn w:val="a"/>
    <w:link w:val="Char2"/>
    <w:semiHidden/>
    <w:rsid w:val="00996133"/>
    <w:pPr>
      <w:wordWrap/>
      <w:autoSpaceDE/>
      <w:autoSpaceDN/>
      <w:adjustRightInd w:val="0"/>
      <w:snapToGrid w:val="0"/>
      <w:spacing w:line="360" w:lineRule="atLeast"/>
      <w:jc w:val="left"/>
      <w:textAlignment w:val="baseline"/>
    </w:pPr>
    <w:rPr>
      <w:rFonts w:ascii="Century" w:eastAsia="平成明朝" w:hAnsi="Century" w:cs="Times New Roman"/>
      <w:kern w:val="0"/>
      <w:sz w:val="24"/>
      <w:szCs w:val="20"/>
      <w:lang w:eastAsia="ja-JP"/>
    </w:rPr>
  </w:style>
  <w:style w:type="character" w:customStyle="1" w:styleId="Char2">
    <w:name w:val="미주 텍스트 Char"/>
    <w:basedOn w:val="a0"/>
    <w:link w:val="a8"/>
    <w:semiHidden/>
    <w:rsid w:val="00996133"/>
    <w:rPr>
      <w:rFonts w:ascii="Century" w:eastAsia="平成明朝" w:hAnsi="Century" w:cs="Times New Roman"/>
      <w:kern w:val="0"/>
      <w:sz w:val="24"/>
      <w:szCs w:val="20"/>
      <w:lang w:eastAsia="ja-JP"/>
    </w:rPr>
  </w:style>
  <w:style w:type="paragraph" w:customStyle="1" w:styleId="a9">
    <w:name w:val="바탕글"/>
    <w:basedOn w:val="a"/>
    <w:rsid w:val="00ED086B"/>
    <w:pPr>
      <w:shd w:val="clear" w:color="auto" w:fill="FFFFFF"/>
      <w:spacing w:line="384" w:lineRule="auto"/>
      <w:textAlignment w:val="baseline"/>
    </w:pPr>
    <w:rPr>
      <w:rFonts w:ascii="굴림" w:eastAsia="굴림" w:hAnsi="굴림" w:cs="굴림"/>
      <w:color w:val="000000"/>
      <w:kern w:val="0"/>
      <w:szCs w:val="20"/>
    </w:rPr>
  </w:style>
  <w:style w:type="paragraph" w:customStyle="1" w:styleId="s0">
    <w:name w:val="s0"/>
    <w:rsid w:val="00717B1A"/>
    <w:pPr>
      <w:widowControl w:val="0"/>
      <w:autoSpaceDE w:val="0"/>
      <w:autoSpaceDN w:val="0"/>
      <w:adjustRightInd w:val="0"/>
    </w:pPr>
    <w:rPr>
      <w:rFonts w:ascii="바탕" w:eastAsia="바탕" w:hAnsi="Times New Roman" w:cs="바탕"/>
      <w:kern w:val="0"/>
      <w:sz w:val="24"/>
      <w:szCs w:val="24"/>
    </w:rPr>
  </w:style>
  <w:style w:type="table" w:styleId="aa">
    <w:name w:val="Table Grid"/>
    <w:basedOn w:val="a1"/>
    <w:uiPriority w:val="59"/>
    <w:rsid w:val="00717B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0F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89E"/>
    <w:rPr>
      <w:color w:val="0000FF" w:themeColor="hyperlink"/>
      <w:u w:val="single"/>
    </w:rPr>
  </w:style>
  <w:style w:type="paragraph" w:styleId="a4">
    <w:name w:val="List Paragraph"/>
    <w:basedOn w:val="a"/>
    <w:uiPriority w:val="34"/>
    <w:qFormat/>
    <w:rsid w:val="0085189E"/>
    <w:pPr>
      <w:ind w:leftChars="400" w:left="800"/>
    </w:pPr>
  </w:style>
  <w:style w:type="paragraph" w:styleId="a5">
    <w:name w:val="Date"/>
    <w:basedOn w:val="a"/>
    <w:next w:val="a"/>
    <w:link w:val="Char"/>
    <w:uiPriority w:val="99"/>
    <w:semiHidden/>
    <w:unhideWhenUsed/>
    <w:rsid w:val="001C46B6"/>
  </w:style>
  <w:style w:type="character" w:customStyle="1" w:styleId="Char">
    <w:name w:val="날짜 Char"/>
    <w:basedOn w:val="a0"/>
    <w:link w:val="a5"/>
    <w:uiPriority w:val="99"/>
    <w:semiHidden/>
    <w:rsid w:val="001C46B6"/>
  </w:style>
  <w:style w:type="paragraph" w:styleId="a6">
    <w:name w:val="header"/>
    <w:basedOn w:val="a"/>
    <w:link w:val="Char0"/>
    <w:uiPriority w:val="99"/>
    <w:semiHidden/>
    <w:unhideWhenUsed/>
    <w:rsid w:val="004F6B52"/>
    <w:pPr>
      <w:tabs>
        <w:tab w:val="center" w:pos="4513"/>
        <w:tab w:val="right" w:pos="9026"/>
      </w:tabs>
      <w:snapToGrid w:val="0"/>
    </w:pPr>
  </w:style>
  <w:style w:type="character" w:customStyle="1" w:styleId="Char0">
    <w:name w:val="머리글 Char"/>
    <w:basedOn w:val="a0"/>
    <w:link w:val="a6"/>
    <w:uiPriority w:val="99"/>
    <w:semiHidden/>
    <w:rsid w:val="004F6B52"/>
  </w:style>
  <w:style w:type="paragraph" w:styleId="a7">
    <w:name w:val="footer"/>
    <w:basedOn w:val="a"/>
    <w:link w:val="Char1"/>
    <w:uiPriority w:val="99"/>
    <w:semiHidden/>
    <w:unhideWhenUsed/>
    <w:rsid w:val="004F6B52"/>
    <w:pPr>
      <w:tabs>
        <w:tab w:val="center" w:pos="4513"/>
        <w:tab w:val="right" w:pos="9026"/>
      </w:tabs>
      <w:snapToGrid w:val="0"/>
    </w:pPr>
  </w:style>
  <w:style w:type="character" w:customStyle="1" w:styleId="Char1">
    <w:name w:val="바닥글 Char"/>
    <w:basedOn w:val="a0"/>
    <w:link w:val="a7"/>
    <w:uiPriority w:val="99"/>
    <w:semiHidden/>
    <w:rsid w:val="004F6B52"/>
  </w:style>
  <w:style w:type="paragraph" w:styleId="a8">
    <w:name w:val="endnote text"/>
    <w:basedOn w:val="a"/>
    <w:link w:val="Char2"/>
    <w:semiHidden/>
    <w:rsid w:val="00996133"/>
    <w:pPr>
      <w:wordWrap/>
      <w:autoSpaceDE/>
      <w:autoSpaceDN/>
      <w:adjustRightInd w:val="0"/>
      <w:snapToGrid w:val="0"/>
      <w:spacing w:line="360" w:lineRule="atLeast"/>
      <w:jc w:val="left"/>
      <w:textAlignment w:val="baseline"/>
    </w:pPr>
    <w:rPr>
      <w:rFonts w:ascii="Century" w:eastAsia="平成明朝" w:hAnsi="Century" w:cs="Times New Roman"/>
      <w:kern w:val="0"/>
      <w:sz w:val="24"/>
      <w:szCs w:val="20"/>
      <w:lang w:eastAsia="ja-JP"/>
    </w:rPr>
  </w:style>
  <w:style w:type="character" w:customStyle="1" w:styleId="Char2">
    <w:name w:val="미주 텍스트 Char"/>
    <w:basedOn w:val="a0"/>
    <w:link w:val="a8"/>
    <w:semiHidden/>
    <w:rsid w:val="00996133"/>
    <w:rPr>
      <w:rFonts w:ascii="Century" w:eastAsia="平成明朝" w:hAnsi="Century" w:cs="Times New Roman"/>
      <w:kern w:val="0"/>
      <w:sz w:val="24"/>
      <w:szCs w:val="20"/>
      <w:lang w:eastAsia="ja-JP"/>
    </w:rPr>
  </w:style>
  <w:style w:type="paragraph" w:customStyle="1" w:styleId="a9">
    <w:name w:val="바탕글"/>
    <w:basedOn w:val="a"/>
    <w:rsid w:val="00ED086B"/>
    <w:pPr>
      <w:shd w:val="clear" w:color="auto" w:fill="FFFFFF"/>
      <w:spacing w:line="384" w:lineRule="auto"/>
      <w:textAlignment w:val="baseline"/>
    </w:pPr>
    <w:rPr>
      <w:rFonts w:ascii="굴림" w:eastAsia="굴림" w:hAnsi="굴림" w:cs="굴림"/>
      <w:color w:val="000000"/>
      <w:kern w:val="0"/>
      <w:szCs w:val="20"/>
    </w:rPr>
  </w:style>
  <w:style w:type="paragraph" w:customStyle="1" w:styleId="s0">
    <w:name w:val="s0"/>
    <w:rsid w:val="00717B1A"/>
    <w:pPr>
      <w:widowControl w:val="0"/>
      <w:autoSpaceDE w:val="0"/>
      <w:autoSpaceDN w:val="0"/>
      <w:adjustRightInd w:val="0"/>
    </w:pPr>
    <w:rPr>
      <w:rFonts w:ascii="바탕" w:eastAsia="바탕" w:hAnsi="Times New Roman" w:cs="바탕"/>
      <w:kern w:val="0"/>
      <w:sz w:val="24"/>
      <w:szCs w:val="24"/>
    </w:rPr>
  </w:style>
  <w:style w:type="table" w:styleId="aa">
    <w:name w:val="Table Grid"/>
    <w:basedOn w:val="a1"/>
    <w:uiPriority w:val="59"/>
    <w:rsid w:val="00717B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670">
      <w:bodyDiv w:val="1"/>
      <w:marLeft w:val="0"/>
      <w:marRight w:val="0"/>
      <w:marTop w:val="0"/>
      <w:marBottom w:val="0"/>
      <w:divBdr>
        <w:top w:val="none" w:sz="0" w:space="0" w:color="auto"/>
        <w:left w:val="none" w:sz="0" w:space="0" w:color="auto"/>
        <w:bottom w:val="none" w:sz="0" w:space="0" w:color="auto"/>
        <w:right w:val="none" w:sz="0" w:space="0" w:color="auto"/>
      </w:divBdr>
    </w:div>
    <w:div w:id="233974746">
      <w:bodyDiv w:val="1"/>
      <w:marLeft w:val="0"/>
      <w:marRight w:val="0"/>
      <w:marTop w:val="0"/>
      <w:marBottom w:val="0"/>
      <w:divBdr>
        <w:top w:val="none" w:sz="0" w:space="0" w:color="auto"/>
        <w:left w:val="none" w:sz="0" w:space="0" w:color="auto"/>
        <w:bottom w:val="none" w:sz="0" w:space="0" w:color="auto"/>
        <w:right w:val="none" w:sz="0" w:space="0" w:color="auto"/>
      </w:divBdr>
    </w:div>
    <w:div w:id="739910570">
      <w:bodyDiv w:val="1"/>
      <w:marLeft w:val="0"/>
      <w:marRight w:val="0"/>
      <w:marTop w:val="0"/>
      <w:marBottom w:val="0"/>
      <w:divBdr>
        <w:top w:val="none" w:sz="0" w:space="0" w:color="auto"/>
        <w:left w:val="none" w:sz="0" w:space="0" w:color="auto"/>
        <w:bottom w:val="none" w:sz="0" w:space="0" w:color="auto"/>
        <w:right w:val="none" w:sz="0" w:space="0" w:color="auto"/>
      </w:divBdr>
      <w:divsChild>
        <w:div w:id="1265766629">
          <w:marLeft w:val="0"/>
          <w:marRight w:val="0"/>
          <w:marTop w:val="0"/>
          <w:marBottom w:val="0"/>
          <w:divBdr>
            <w:top w:val="none" w:sz="0" w:space="0" w:color="auto"/>
            <w:left w:val="none" w:sz="0" w:space="0" w:color="auto"/>
            <w:bottom w:val="none" w:sz="0" w:space="0" w:color="auto"/>
            <w:right w:val="none" w:sz="0" w:space="0" w:color="auto"/>
          </w:divBdr>
        </w:div>
      </w:divsChild>
    </w:div>
    <w:div w:id="745493072">
      <w:bodyDiv w:val="1"/>
      <w:marLeft w:val="0"/>
      <w:marRight w:val="0"/>
      <w:marTop w:val="0"/>
      <w:marBottom w:val="0"/>
      <w:divBdr>
        <w:top w:val="none" w:sz="0" w:space="0" w:color="auto"/>
        <w:left w:val="none" w:sz="0" w:space="0" w:color="auto"/>
        <w:bottom w:val="none" w:sz="0" w:space="0" w:color="auto"/>
        <w:right w:val="none" w:sz="0" w:space="0" w:color="auto"/>
      </w:divBdr>
      <w:divsChild>
        <w:div w:id="1484277359">
          <w:marLeft w:val="0"/>
          <w:marRight w:val="0"/>
          <w:marTop w:val="0"/>
          <w:marBottom w:val="0"/>
          <w:divBdr>
            <w:top w:val="none" w:sz="0" w:space="0" w:color="auto"/>
            <w:left w:val="none" w:sz="0" w:space="0" w:color="auto"/>
            <w:bottom w:val="none" w:sz="0" w:space="0" w:color="auto"/>
            <w:right w:val="none" w:sz="0" w:space="0" w:color="auto"/>
          </w:divBdr>
        </w:div>
      </w:divsChild>
    </w:div>
    <w:div w:id="947615822">
      <w:bodyDiv w:val="1"/>
      <w:marLeft w:val="0"/>
      <w:marRight w:val="0"/>
      <w:marTop w:val="0"/>
      <w:marBottom w:val="0"/>
      <w:divBdr>
        <w:top w:val="none" w:sz="0" w:space="0" w:color="auto"/>
        <w:left w:val="none" w:sz="0" w:space="0" w:color="auto"/>
        <w:bottom w:val="none" w:sz="0" w:space="0" w:color="auto"/>
        <w:right w:val="none" w:sz="0" w:space="0" w:color="auto"/>
      </w:divBdr>
    </w:div>
    <w:div w:id="1741977607">
      <w:bodyDiv w:val="1"/>
      <w:marLeft w:val="0"/>
      <w:marRight w:val="0"/>
      <w:marTop w:val="0"/>
      <w:marBottom w:val="0"/>
      <w:divBdr>
        <w:top w:val="none" w:sz="0" w:space="0" w:color="auto"/>
        <w:left w:val="none" w:sz="0" w:space="0" w:color="auto"/>
        <w:bottom w:val="none" w:sz="0" w:space="0" w:color="auto"/>
        <w:right w:val="none" w:sz="0" w:space="0" w:color="auto"/>
      </w:divBdr>
    </w:div>
    <w:div w:id="1869101220">
      <w:bodyDiv w:val="1"/>
      <w:marLeft w:val="0"/>
      <w:marRight w:val="0"/>
      <w:marTop w:val="0"/>
      <w:marBottom w:val="0"/>
      <w:divBdr>
        <w:top w:val="none" w:sz="0" w:space="0" w:color="auto"/>
        <w:left w:val="none" w:sz="0" w:space="0" w:color="auto"/>
        <w:bottom w:val="none" w:sz="0" w:space="0" w:color="auto"/>
        <w:right w:val="none" w:sz="0" w:space="0" w:color="auto"/>
      </w:divBdr>
    </w:div>
    <w:div w:id="19549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ndfonline.com/doi/full/10.1080/0163660090322192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siandynamics.ku.dk/pdf/Heonik_Kw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80/0163660X.2013.791078" TargetMode="External"/><Relationship Id="rId5" Type="http://schemas.openxmlformats.org/officeDocument/2006/relationships/settings" Target="settings.xml"/><Relationship Id="rId15" Type="http://schemas.openxmlformats.org/officeDocument/2006/relationships/hyperlink" Target="http://www.jstor.org/stable/10.1525/as.2013.53.2.292" TargetMode="External"/><Relationship Id="rId10" Type="http://schemas.openxmlformats.org/officeDocument/2006/relationships/hyperlink" Target="http://www.cato.org/sites/cato.org/files/pubs/pdf/fpb73.pdf" TargetMode="External"/><Relationship Id="rId4" Type="http://schemas.microsoft.com/office/2007/relationships/stylesWithEffects" Target="stylesWithEffects.xml"/><Relationship Id="rId9" Type="http://schemas.openxmlformats.org/officeDocument/2006/relationships/hyperlink" Target="http://asiandynamics.ku.dk/pdf/Heonik_Kwon.pdf/" TargetMode="External"/><Relationship Id="rId14" Type="http://schemas.openxmlformats.org/officeDocument/2006/relationships/hyperlink" Target="http://drudev.uschamber.com/sites/default/files/international/agenda/files/17565_NCF_TedFishman_combined_final.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FCB20-921A-44BF-B78C-72CD8BDA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1355</Words>
  <Characters>7727</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dc:creator>
  <cp:lastModifiedBy>user</cp:lastModifiedBy>
  <cp:revision>2</cp:revision>
  <dcterms:created xsi:type="dcterms:W3CDTF">2013-08-08T04:26:00Z</dcterms:created>
  <dcterms:modified xsi:type="dcterms:W3CDTF">2013-08-08T04:26:00Z</dcterms:modified>
</cp:coreProperties>
</file>