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47" w:rsidRDefault="00387E5F" w:rsidP="0060682B">
      <w:pPr>
        <w:jc w:val="center"/>
        <w:rPr>
          <w:rFonts w:ascii="Book Antiqua" w:hAnsi="Book Antiqua" w:cs="Times New Roman"/>
          <w:sz w:val="24"/>
          <w:szCs w:val="24"/>
        </w:rPr>
      </w:pPr>
      <w:r>
        <w:rPr>
          <w:rFonts w:ascii="Book Antiqua" w:hAnsi="Book Antiqua" w:cs="Times New Roman" w:hint="eastAsia"/>
          <w:sz w:val="24"/>
          <w:szCs w:val="24"/>
        </w:rPr>
        <w:t>GRADUATE SCHOOL OF INTERNATIONAL STUDIES</w:t>
      </w:r>
    </w:p>
    <w:p w:rsidR="00387E5F" w:rsidRDefault="00387E5F" w:rsidP="0060682B">
      <w:pPr>
        <w:jc w:val="center"/>
        <w:rPr>
          <w:rFonts w:ascii="Book Antiqua" w:hAnsi="Book Antiqua" w:cs="Times New Roman"/>
          <w:sz w:val="24"/>
          <w:szCs w:val="24"/>
        </w:rPr>
      </w:pPr>
      <w:r>
        <w:rPr>
          <w:rFonts w:ascii="Book Antiqua" w:hAnsi="Book Antiqua" w:cs="Times New Roman" w:hint="eastAsia"/>
          <w:sz w:val="24"/>
          <w:szCs w:val="24"/>
        </w:rPr>
        <w:t>SEOUL NATIONAL UNIVERSITY</w:t>
      </w:r>
    </w:p>
    <w:p w:rsidR="0060682B" w:rsidRDefault="00F92893" w:rsidP="0060682B">
      <w:pPr>
        <w:jc w:val="center"/>
        <w:rPr>
          <w:rFonts w:ascii="Book Antiqua" w:hAnsi="Book Antiqua" w:cs="Times New Roman"/>
          <w:sz w:val="24"/>
          <w:szCs w:val="24"/>
        </w:rPr>
      </w:pPr>
      <w:r>
        <w:rPr>
          <w:rFonts w:ascii="Book Antiqua" w:hAnsi="Book Antiqua" w:cs="Times New Roman" w:hint="eastAsia"/>
          <w:sz w:val="24"/>
          <w:szCs w:val="24"/>
        </w:rPr>
        <w:t>Fall</w:t>
      </w:r>
      <w:r w:rsidR="00387E5F">
        <w:rPr>
          <w:rFonts w:ascii="Book Antiqua" w:hAnsi="Book Antiqua" w:cs="Times New Roman" w:hint="eastAsia"/>
          <w:sz w:val="24"/>
          <w:szCs w:val="24"/>
        </w:rPr>
        <w:t xml:space="preserve"> 20</w:t>
      </w:r>
      <w:r w:rsidR="00C758AE">
        <w:rPr>
          <w:rFonts w:ascii="Book Antiqua" w:hAnsi="Book Antiqua" w:cs="Times New Roman"/>
          <w:sz w:val="24"/>
          <w:szCs w:val="24"/>
        </w:rPr>
        <w:t>2</w:t>
      </w:r>
      <w:r w:rsidR="00197967">
        <w:rPr>
          <w:rFonts w:ascii="Book Antiqua" w:hAnsi="Book Antiqua" w:cs="Times New Roman"/>
          <w:sz w:val="24"/>
          <w:szCs w:val="24"/>
        </w:rPr>
        <w:t>1</w:t>
      </w:r>
    </w:p>
    <w:p w:rsidR="0060682B" w:rsidRDefault="0060682B" w:rsidP="0060682B">
      <w:pPr>
        <w:jc w:val="center"/>
        <w:rPr>
          <w:rFonts w:ascii="Book Antiqua" w:hAnsi="Book Antiqua" w:cs="Times New Roman"/>
          <w:sz w:val="24"/>
          <w:szCs w:val="24"/>
        </w:rPr>
      </w:pPr>
    </w:p>
    <w:p w:rsidR="00DE54E2" w:rsidRDefault="00197967" w:rsidP="002C5ADE">
      <w:pPr>
        <w:jc w:val="center"/>
        <w:rPr>
          <w:rFonts w:ascii="Book Antiqua" w:hAnsi="Book Antiqua" w:cs="Times New Roman"/>
          <w:b/>
          <w:sz w:val="24"/>
          <w:szCs w:val="24"/>
        </w:rPr>
      </w:pPr>
      <w:r>
        <w:rPr>
          <w:rFonts w:ascii="Book Antiqua" w:hAnsi="Book Antiqua" w:cs="Times New Roman"/>
          <w:b/>
          <w:sz w:val="24"/>
          <w:szCs w:val="24"/>
        </w:rPr>
        <w:t xml:space="preserve">UNDERSTANDING </w:t>
      </w:r>
      <w:r w:rsidR="00DE54E2">
        <w:rPr>
          <w:rFonts w:ascii="Book Antiqua" w:hAnsi="Book Antiqua" w:cs="Times New Roman"/>
          <w:b/>
          <w:sz w:val="24"/>
          <w:szCs w:val="24"/>
        </w:rPr>
        <w:t>KOREA</w:t>
      </w:r>
      <w:r>
        <w:rPr>
          <w:rFonts w:ascii="Book Antiqua" w:hAnsi="Book Antiqua" w:cs="Times New Roman"/>
          <w:b/>
          <w:sz w:val="24"/>
          <w:szCs w:val="24"/>
        </w:rPr>
        <w:t>N</w:t>
      </w:r>
      <w:r w:rsidR="00DE54E2">
        <w:rPr>
          <w:rFonts w:ascii="Book Antiqua" w:hAnsi="Book Antiqua" w:cs="Times New Roman"/>
          <w:b/>
          <w:sz w:val="24"/>
          <w:szCs w:val="24"/>
        </w:rPr>
        <w:t xml:space="preserve"> ECONOMIC GROWTH AND DEVELOPMENT</w:t>
      </w:r>
      <w:r>
        <w:rPr>
          <w:rFonts w:ascii="Book Antiqua" w:hAnsi="Book Antiqua" w:cs="Times New Roman"/>
          <w:b/>
          <w:sz w:val="24"/>
          <w:szCs w:val="24"/>
        </w:rPr>
        <w:t xml:space="preserve"> PROCESS</w:t>
      </w:r>
    </w:p>
    <w:p w:rsidR="002C5ADE" w:rsidRDefault="002C5ADE" w:rsidP="002C5ADE">
      <w:pPr>
        <w:jc w:val="center"/>
        <w:rPr>
          <w:rFonts w:ascii="Book Antiqua" w:hAnsi="Book Antiqua" w:cs="Times New Roman"/>
          <w:b/>
          <w:sz w:val="24"/>
          <w:szCs w:val="24"/>
        </w:rPr>
      </w:pPr>
    </w:p>
    <w:p w:rsidR="002C5ADE" w:rsidRDefault="002C5ADE" w:rsidP="002C5ADE">
      <w:pPr>
        <w:pBdr>
          <w:top w:val="single" w:sz="12" w:space="1" w:color="auto"/>
          <w:bottom w:val="single" w:sz="12" w:space="1" w:color="auto"/>
        </w:pBdr>
        <w:rPr>
          <w:rFonts w:ascii="Book Antiqua" w:hAnsi="Book Antiqua" w:cs="Times New Roman"/>
          <w:b/>
          <w:sz w:val="24"/>
          <w:szCs w:val="24"/>
        </w:rPr>
      </w:pP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Time:</w:t>
      </w:r>
      <w:r>
        <w:rPr>
          <w:rFonts w:ascii="Book Antiqua" w:hAnsi="Book Antiqua" w:cs="Times New Roman" w:hint="eastAsia"/>
          <w:sz w:val="24"/>
          <w:szCs w:val="24"/>
        </w:rPr>
        <w:t xml:space="preserve"> </w:t>
      </w:r>
      <w:r w:rsidR="00197967">
        <w:rPr>
          <w:rFonts w:ascii="Book Antiqua" w:hAnsi="Book Antiqua" w:cs="Times New Roman"/>
          <w:sz w:val="24"/>
          <w:szCs w:val="24"/>
        </w:rPr>
        <w:t>Tues</w:t>
      </w:r>
      <w:r w:rsidR="00387E5F">
        <w:rPr>
          <w:rFonts w:ascii="Book Antiqua" w:hAnsi="Book Antiqua" w:cs="Times New Roman" w:hint="eastAsia"/>
          <w:sz w:val="24"/>
          <w:szCs w:val="24"/>
        </w:rPr>
        <w:t xml:space="preserve">day </w:t>
      </w:r>
      <w:r w:rsidR="00197967">
        <w:rPr>
          <w:rFonts w:ascii="Book Antiqua" w:hAnsi="Book Antiqua" w:cs="Times New Roman"/>
          <w:sz w:val="24"/>
          <w:szCs w:val="24"/>
        </w:rPr>
        <w:t>09:30</w:t>
      </w:r>
      <w:r w:rsidR="008C00ED">
        <w:rPr>
          <w:rFonts w:ascii="Book Antiqua" w:hAnsi="Book Antiqua" w:cs="Times New Roman" w:hint="eastAsia"/>
          <w:sz w:val="24"/>
          <w:szCs w:val="24"/>
        </w:rPr>
        <w:t xml:space="preserve"> </w:t>
      </w:r>
      <w:r>
        <w:rPr>
          <w:rFonts w:ascii="Book Antiqua" w:hAnsi="Book Antiqua" w:cs="Times New Roman" w:hint="eastAsia"/>
          <w:sz w:val="24"/>
          <w:szCs w:val="24"/>
        </w:rPr>
        <w:t>- 1</w:t>
      </w:r>
      <w:r w:rsidR="00197967">
        <w:rPr>
          <w:rFonts w:ascii="Book Antiqua" w:hAnsi="Book Antiqua" w:cs="Times New Roman"/>
          <w:sz w:val="24"/>
          <w:szCs w:val="24"/>
        </w:rPr>
        <w:t>2</w:t>
      </w:r>
      <w:r w:rsidR="00387E5F">
        <w:rPr>
          <w:rFonts w:ascii="Book Antiqua" w:hAnsi="Book Antiqua" w:cs="Times New Roman" w:hint="eastAsia"/>
          <w:sz w:val="24"/>
          <w:szCs w:val="24"/>
        </w:rPr>
        <w:t>:</w:t>
      </w:r>
      <w:r w:rsidR="00197967">
        <w:rPr>
          <w:rFonts w:ascii="Book Antiqua" w:hAnsi="Book Antiqua" w:cs="Times New Roman"/>
          <w:sz w:val="24"/>
          <w:szCs w:val="24"/>
        </w:rPr>
        <w:t>3</w:t>
      </w:r>
      <w:r>
        <w:rPr>
          <w:rFonts w:ascii="Book Antiqua" w:hAnsi="Book Antiqua" w:cs="Times New Roman" w:hint="eastAsia"/>
          <w:sz w:val="24"/>
          <w:szCs w:val="24"/>
        </w:rPr>
        <w:t>0</w:t>
      </w: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Place:</w:t>
      </w:r>
      <w:r w:rsidR="00F26CE0">
        <w:rPr>
          <w:rFonts w:ascii="Book Antiqua" w:hAnsi="Book Antiqua" w:cs="Times New Roman" w:hint="eastAsia"/>
          <w:sz w:val="24"/>
          <w:szCs w:val="24"/>
        </w:rPr>
        <w:t xml:space="preserve"> </w:t>
      </w:r>
      <w:r w:rsidR="00197967">
        <w:rPr>
          <w:rFonts w:ascii="Book Antiqua" w:hAnsi="Book Antiqua" w:cs="Times New Roman"/>
          <w:sz w:val="24"/>
          <w:szCs w:val="24"/>
        </w:rPr>
        <w:t>140-2 #202 for Offline or Zoom Realtime Online depending on University policy</w:t>
      </w:r>
    </w:p>
    <w:p w:rsid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Instructor:</w:t>
      </w:r>
      <w:r>
        <w:rPr>
          <w:rFonts w:ascii="Book Antiqua" w:hAnsi="Book Antiqua" w:cs="Times New Roman" w:hint="eastAsia"/>
          <w:sz w:val="24"/>
          <w:szCs w:val="24"/>
        </w:rPr>
        <w:t xml:space="preserve"> Hyeok Jeong (Email</w:t>
      </w:r>
      <w:r w:rsidR="00387E5F">
        <w:rPr>
          <w:rFonts w:ascii="Book Antiqua" w:hAnsi="Book Antiqua" w:cs="Times New Roman" w:hint="eastAsia"/>
          <w:sz w:val="24"/>
          <w:szCs w:val="24"/>
        </w:rPr>
        <w:t>: hyeokj@</w:t>
      </w:r>
      <w:r w:rsidR="000F68B7">
        <w:rPr>
          <w:rFonts w:ascii="Book Antiqua" w:hAnsi="Book Antiqua" w:cs="Times New Roman" w:hint="eastAsia"/>
          <w:sz w:val="24"/>
          <w:szCs w:val="24"/>
        </w:rPr>
        <w:t>s</w:t>
      </w:r>
      <w:r w:rsidR="000F68B7">
        <w:rPr>
          <w:rFonts w:ascii="Book Antiqua" w:hAnsi="Book Antiqua" w:cs="Times New Roman"/>
          <w:sz w:val="24"/>
          <w:szCs w:val="24"/>
        </w:rPr>
        <w:t>nu</w:t>
      </w:r>
      <w:r w:rsidR="000F68B7">
        <w:rPr>
          <w:rFonts w:ascii="Book Antiqua" w:hAnsi="Book Antiqua" w:cs="Times New Roman" w:hint="eastAsia"/>
          <w:sz w:val="24"/>
          <w:szCs w:val="24"/>
        </w:rPr>
        <w:t>.</w:t>
      </w:r>
      <w:r w:rsidR="000F68B7">
        <w:rPr>
          <w:rFonts w:ascii="Book Antiqua" w:hAnsi="Book Antiqua" w:cs="Times New Roman"/>
          <w:sz w:val="24"/>
          <w:szCs w:val="24"/>
        </w:rPr>
        <w:t>ac.kr,</w:t>
      </w:r>
      <w:r w:rsidR="00387E5F">
        <w:rPr>
          <w:rFonts w:ascii="Book Antiqua" w:hAnsi="Book Antiqua" w:cs="Times New Roman" w:hint="eastAsia"/>
          <w:sz w:val="24"/>
          <w:szCs w:val="24"/>
        </w:rPr>
        <w:t xml:space="preserve"> Tel: 02-880-2921</w:t>
      </w:r>
      <w:r>
        <w:rPr>
          <w:rFonts w:ascii="Book Antiqua" w:hAnsi="Book Antiqua" w:cs="Times New Roman" w:hint="eastAsia"/>
          <w:sz w:val="24"/>
          <w:szCs w:val="24"/>
        </w:rPr>
        <w:t>).</w:t>
      </w:r>
    </w:p>
    <w:p w:rsidR="002C5ADE" w:rsidRPr="002C5ADE" w:rsidRDefault="002C5ADE" w:rsidP="002C5ADE">
      <w:pPr>
        <w:pBdr>
          <w:top w:val="single" w:sz="12" w:space="1" w:color="auto"/>
          <w:bottom w:val="single" w:sz="12" w:space="1" w:color="auto"/>
        </w:pBdr>
        <w:rPr>
          <w:rFonts w:ascii="Book Antiqua" w:eastAsia="바탕" w:hAnsi="Book Antiqua"/>
          <w:sz w:val="24"/>
          <w:szCs w:val="24"/>
        </w:rPr>
      </w:pPr>
      <w:r w:rsidRPr="00A15759">
        <w:rPr>
          <w:rFonts w:ascii="Book Antiqua" w:hAnsi="Book Antiqua" w:cs="Times New Roman" w:hint="eastAsia"/>
          <w:b/>
          <w:sz w:val="24"/>
          <w:szCs w:val="24"/>
        </w:rPr>
        <w:t>Office Hour:</w:t>
      </w:r>
      <w:r w:rsidR="00F92893">
        <w:rPr>
          <w:rFonts w:ascii="Book Antiqua" w:hAnsi="Book Antiqua" w:cs="Times New Roman" w:hint="eastAsia"/>
          <w:sz w:val="24"/>
          <w:szCs w:val="24"/>
        </w:rPr>
        <w:t xml:space="preserve"> </w:t>
      </w:r>
      <w:r w:rsidR="00197967">
        <w:rPr>
          <w:rFonts w:ascii="Book Antiqua" w:hAnsi="Book Antiqua" w:cs="Times New Roman"/>
          <w:sz w:val="24"/>
          <w:szCs w:val="24"/>
        </w:rPr>
        <w:t>Tues</w:t>
      </w:r>
      <w:r w:rsidR="00831968">
        <w:rPr>
          <w:rFonts w:ascii="Book Antiqua" w:hAnsi="Book Antiqua" w:cs="Times New Roman" w:hint="eastAsia"/>
          <w:sz w:val="24"/>
          <w:szCs w:val="24"/>
        </w:rPr>
        <w:t xml:space="preserve">day </w:t>
      </w:r>
      <w:r w:rsidR="00831968">
        <w:rPr>
          <w:rFonts w:ascii="Book Antiqua" w:hAnsi="Book Antiqua" w:cs="Times New Roman"/>
          <w:sz w:val="24"/>
          <w:szCs w:val="24"/>
        </w:rPr>
        <w:t>17:00 – 1</w:t>
      </w:r>
      <w:r w:rsidR="00B26892">
        <w:rPr>
          <w:rFonts w:ascii="Book Antiqua" w:hAnsi="Book Antiqua" w:cs="Times New Roman"/>
          <w:sz w:val="24"/>
          <w:szCs w:val="24"/>
        </w:rPr>
        <w:t>7</w:t>
      </w:r>
      <w:r w:rsidR="00831968">
        <w:rPr>
          <w:rFonts w:ascii="Book Antiqua" w:hAnsi="Book Antiqua" w:cs="Times New Roman"/>
          <w:sz w:val="24"/>
          <w:szCs w:val="24"/>
        </w:rPr>
        <w:t>:</w:t>
      </w:r>
      <w:r w:rsidR="00B26892">
        <w:rPr>
          <w:rFonts w:ascii="Book Antiqua" w:hAnsi="Book Antiqua" w:cs="Times New Roman"/>
          <w:sz w:val="24"/>
          <w:szCs w:val="24"/>
        </w:rPr>
        <w:t>5</w:t>
      </w:r>
      <w:r w:rsidR="00831968">
        <w:rPr>
          <w:rFonts w:ascii="Book Antiqua" w:hAnsi="Book Antiqua" w:cs="Times New Roman"/>
          <w:sz w:val="24"/>
          <w:szCs w:val="24"/>
        </w:rPr>
        <w:t xml:space="preserve">0 with </w:t>
      </w:r>
      <w:r w:rsidR="00A01177">
        <w:rPr>
          <w:rFonts w:ascii="Book Antiqua" w:hAnsi="Book Antiqua" w:cs="Times New Roman"/>
          <w:sz w:val="24"/>
          <w:szCs w:val="24"/>
        </w:rPr>
        <w:t>a</w:t>
      </w:r>
      <w:r>
        <w:rPr>
          <w:rFonts w:ascii="Book Antiqua" w:hAnsi="Book Antiqua" w:cs="Times New Roman" w:hint="eastAsia"/>
          <w:sz w:val="24"/>
          <w:szCs w:val="24"/>
        </w:rPr>
        <w:t>ppointment</w:t>
      </w:r>
      <w:r w:rsidR="00197967">
        <w:rPr>
          <w:rFonts w:ascii="Book Antiqua" w:hAnsi="Book Antiqua" w:cs="Times New Roman"/>
          <w:sz w:val="24"/>
          <w:szCs w:val="24"/>
        </w:rPr>
        <w:t xml:space="preserve"> only</w:t>
      </w:r>
      <w:r w:rsidR="00387E5F">
        <w:rPr>
          <w:rFonts w:ascii="Book Antiqua" w:hAnsi="Book Antiqua" w:cs="Times New Roman" w:hint="eastAsia"/>
          <w:sz w:val="24"/>
          <w:szCs w:val="24"/>
        </w:rPr>
        <w:t>.</w:t>
      </w:r>
    </w:p>
    <w:p w:rsidR="002C5ADE" w:rsidRPr="002C5ADE" w:rsidRDefault="002C5ADE" w:rsidP="002C5ADE">
      <w:pPr>
        <w:pBdr>
          <w:top w:val="single" w:sz="12" w:space="1" w:color="auto"/>
          <w:bottom w:val="single" w:sz="12" w:space="1" w:color="auto"/>
        </w:pBdr>
        <w:rPr>
          <w:rFonts w:ascii="Book Antiqua" w:eastAsia="바탕" w:hAnsi="Book Antiqua"/>
          <w:sz w:val="24"/>
          <w:szCs w:val="24"/>
        </w:rPr>
      </w:pPr>
    </w:p>
    <w:p w:rsidR="00B304AE" w:rsidRDefault="00B304AE" w:rsidP="0020498A">
      <w:pPr>
        <w:pStyle w:val="Heading1"/>
        <w:rPr>
          <w:rFonts w:ascii="Book Antiqua" w:eastAsia="바탕" w:hAnsi="Book Antiqua"/>
          <w:b w:val="0"/>
          <w:sz w:val="24"/>
          <w:szCs w:val="24"/>
        </w:rPr>
      </w:pPr>
      <w:r w:rsidRPr="003C27CA">
        <w:rPr>
          <w:rFonts w:ascii="Book Antiqua" w:eastAsia="바탕" w:hAnsi="Book Antiqua"/>
          <w:sz w:val="24"/>
          <w:szCs w:val="24"/>
        </w:rPr>
        <w:t>Last Update</w:t>
      </w:r>
      <w:r w:rsidRPr="003C27CA">
        <w:rPr>
          <w:rFonts w:ascii="Book Antiqua" w:eastAsia="바탕" w:hAnsi="Book Antiqua"/>
          <w:b w:val="0"/>
          <w:sz w:val="24"/>
          <w:szCs w:val="24"/>
        </w:rPr>
        <w:t xml:space="preserve">: </w:t>
      </w:r>
      <w:r w:rsidR="00831968">
        <w:rPr>
          <w:rFonts w:ascii="Book Antiqua" w:eastAsia="바탕" w:hAnsi="Book Antiqua"/>
          <w:b w:val="0"/>
          <w:sz w:val="24"/>
          <w:szCs w:val="24"/>
        </w:rPr>
        <w:t xml:space="preserve">July </w:t>
      </w:r>
      <w:r w:rsidR="00197967">
        <w:rPr>
          <w:rFonts w:ascii="Book Antiqua" w:eastAsia="바탕" w:hAnsi="Book Antiqua"/>
          <w:b w:val="0"/>
          <w:sz w:val="24"/>
          <w:szCs w:val="24"/>
        </w:rPr>
        <w:t>30</w:t>
      </w:r>
      <w:r w:rsidR="00831968">
        <w:rPr>
          <w:rFonts w:ascii="Book Antiqua" w:eastAsia="바탕" w:hAnsi="Book Antiqua"/>
          <w:b w:val="0"/>
          <w:sz w:val="24"/>
          <w:szCs w:val="24"/>
        </w:rPr>
        <w:t>, 202</w:t>
      </w:r>
      <w:r w:rsidR="00197967">
        <w:rPr>
          <w:rFonts w:ascii="Book Antiqua" w:eastAsia="바탕" w:hAnsi="Book Antiqua"/>
          <w:b w:val="0"/>
          <w:sz w:val="24"/>
          <w:szCs w:val="24"/>
        </w:rPr>
        <w:t>1</w:t>
      </w:r>
      <w:r w:rsidRPr="003C27CA">
        <w:rPr>
          <w:rFonts w:ascii="Book Antiqua" w:eastAsia="바탕" w:hAnsi="Book Antiqua"/>
          <w:b w:val="0"/>
          <w:sz w:val="24"/>
          <w:szCs w:val="24"/>
        </w:rPr>
        <w:t>.</w:t>
      </w:r>
    </w:p>
    <w:p w:rsidR="008F3BB4" w:rsidRDefault="008F3BB4" w:rsidP="0060682B">
      <w:pPr>
        <w:jc w:val="left"/>
        <w:rPr>
          <w:rFonts w:ascii="Book Antiqua" w:hAnsi="Book Antiqua" w:cs="Times New Roman"/>
          <w:sz w:val="24"/>
          <w:szCs w:val="24"/>
        </w:rPr>
      </w:pPr>
    </w:p>
    <w:p w:rsidR="00BE3888" w:rsidRDefault="00BE3888" w:rsidP="0060682B">
      <w:pPr>
        <w:jc w:val="left"/>
        <w:rPr>
          <w:rFonts w:ascii="Book Antiqua" w:hAnsi="Book Antiqua" w:cs="Times New Roman"/>
          <w:b/>
          <w:sz w:val="24"/>
          <w:szCs w:val="24"/>
          <w:u w:val="single"/>
        </w:rPr>
      </w:pPr>
      <w:bookmarkStart w:id="0" w:name="_Hlk46671936"/>
      <w:r w:rsidRPr="00A15759">
        <w:rPr>
          <w:rFonts w:ascii="Book Antiqua" w:hAnsi="Book Antiqua" w:cs="Times New Roman" w:hint="eastAsia"/>
          <w:b/>
          <w:sz w:val="24"/>
          <w:szCs w:val="24"/>
          <w:u w:val="single"/>
        </w:rPr>
        <w:t xml:space="preserve">Course </w:t>
      </w:r>
      <w:r w:rsidR="00E85A56">
        <w:rPr>
          <w:rFonts w:ascii="Book Antiqua" w:hAnsi="Book Antiqua" w:cs="Times New Roman"/>
          <w:b/>
          <w:sz w:val="24"/>
          <w:szCs w:val="24"/>
          <w:u w:val="single"/>
        </w:rPr>
        <w:t>Keywords</w:t>
      </w:r>
    </w:p>
    <w:p w:rsidR="00E9055D" w:rsidRPr="00E9055D" w:rsidRDefault="00E9055D" w:rsidP="0060682B">
      <w:pPr>
        <w:jc w:val="left"/>
        <w:rPr>
          <w:rFonts w:ascii="Book Antiqua" w:hAnsi="Book Antiqua" w:cs="Times New Roman"/>
          <w:sz w:val="24"/>
          <w:szCs w:val="24"/>
        </w:rPr>
      </w:pPr>
    </w:p>
    <w:p w:rsidR="00BE3888" w:rsidRDefault="0020498A" w:rsidP="0060682B">
      <w:pPr>
        <w:jc w:val="left"/>
        <w:rPr>
          <w:rFonts w:ascii="Book Antiqua" w:hAnsi="Book Antiqua" w:cs="Times New Roman"/>
          <w:sz w:val="24"/>
          <w:szCs w:val="24"/>
        </w:rPr>
      </w:pPr>
      <w:r>
        <w:rPr>
          <w:rFonts w:ascii="Book Antiqua" w:hAnsi="Book Antiqua" w:cs="Times New Roman"/>
          <w:sz w:val="24"/>
          <w:szCs w:val="24"/>
        </w:rPr>
        <w:t>Korean Economy, Economic Growth, Development</w:t>
      </w:r>
      <w:r w:rsidR="0083564C">
        <w:rPr>
          <w:rFonts w:ascii="Book Antiqua" w:hAnsi="Book Antiqua" w:cs="Times New Roman"/>
          <w:sz w:val="24"/>
          <w:szCs w:val="24"/>
        </w:rPr>
        <w:t xml:space="preserve"> Process</w:t>
      </w:r>
      <w:r w:rsidR="009F50E9">
        <w:rPr>
          <w:rFonts w:ascii="Book Antiqua" w:hAnsi="Book Antiqua" w:cs="Times New Roman"/>
          <w:sz w:val="24"/>
          <w:szCs w:val="24"/>
        </w:rPr>
        <w:t>, Development Policy, Knowledge Sharing</w:t>
      </w:r>
    </w:p>
    <w:bookmarkEnd w:id="0"/>
    <w:p w:rsidR="0020498A" w:rsidRPr="00B304AE" w:rsidRDefault="0020498A" w:rsidP="0060682B">
      <w:pPr>
        <w:jc w:val="left"/>
        <w:rPr>
          <w:rFonts w:ascii="Book Antiqua" w:hAnsi="Book Antiqua" w:cs="Times New Roman"/>
          <w:sz w:val="24"/>
          <w:szCs w:val="24"/>
        </w:rPr>
      </w:pPr>
    </w:p>
    <w:p w:rsidR="0060682B" w:rsidRDefault="00A15759" w:rsidP="0060682B">
      <w:pPr>
        <w:jc w:val="left"/>
        <w:rPr>
          <w:rFonts w:ascii="Book Antiqua" w:hAnsi="Book Antiqua" w:cs="Times New Roman"/>
          <w:b/>
          <w:sz w:val="24"/>
          <w:szCs w:val="24"/>
          <w:u w:val="single"/>
        </w:rPr>
      </w:pPr>
      <w:r w:rsidRPr="00A15759">
        <w:rPr>
          <w:rFonts w:ascii="Book Antiqua" w:hAnsi="Book Antiqua" w:cs="Times New Roman" w:hint="eastAsia"/>
          <w:b/>
          <w:sz w:val="24"/>
          <w:szCs w:val="24"/>
          <w:u w:val="single"/>
        </w:rPr>
        <w:t>Course Description</w:t>
      </w:r>
    </w:p>
    <w:p w:rsidR="00A15759" w:rsidRPr="00995543" w:rsidRDefault="00A15759" w:rsidP="0060682B">
      <w:pPr>
        <w:jc w:val="left"/>
        <w:rPr>
          <w:rFonts w:ascii="Book Antiqua" w:hAnsi="Book Antiqua" w:cs="Times New Roman"/>
          <w:sz w:val="24"/>
          <w:szCs w:val="24"/>
        </w:rPr>
      </w:pPr>
    </w:p>
    <w:p w:rsidR="000768D9" w:rsidRDefault="00995543" w:rsidP="00231B11">
      <w:pPr>
        <w:spacing w:line="360" w:lineRule="auto"/>
        <w:ind w:firstLine="720"/>
        <w:rPr>
          <w:rFonts w:ascii="Book Antiqua" w:hAnsi="Book Antiqua"/>
          <w:sz w:val="24"/>
          <w:szCs w:val="24"/>
        </w:rPr>
      </w:pPr>
      <w:r>
        <w:rPr>
          <w:rFonts w:ascii="Book Antiqua" w:hAnsi="Book Antiqua" w:hint="eastAsia"/>
          <w:sz w:val="24"/>
          <w:szCs w:val="24"/>
        </w:rPr>
        <w:t>Main</w:t>
      </w:r>
      <w:r>
        <w:rPr>
          <w:rFonts w:ascii="Book Antiqua" w:hAnsi="Book Antiqua"/>
          <w:sz w:val="24"/>
          <w:szCs w:val="24"/>
        </w:rPr>
        <w:t xml:space="preserve"> </w:t>
      </w:r>
      <w:r>
        <w:rPr>
          <w:rFonts w:ascii="Book Antiqua" w:hAnsi="Book Antiqua" w:hint="eastAsia"/>
          <w:sz w:val="24"/>
          <w:szCs w:val="24"/>
        </w:rPr>
        <w:t>goal</w:t>
      </w:r>
      <w:r w:rsidRPr="00995543">
        <w:rPr>
          <w:rFonts w:ascii="Book Antiqua" w:hAnsi="Book Antiqua"/>
          <w:sz w:val="24"/>
          <w:szCs w:val="24"/>
        </w:rPr>
        <w:t xml:space="preserve"> of this course is </w:t>
      </w:r>
      <w:r w:rsidR="00A47FC4">
        <w:rPr>
          <w:rFonts w:ascii="Book Antiqua" w:hAnsi="Book Antiqua"/>
          <w:sz w:val="24"/>
          <w:szCs w:val="24"/>
        </w:rPr>
        <w:t>to</w:t>
      </w:r>
      <w:r w:rsidR="00B4728A">
        <w:rPr>
          <w:rFonts w:ascii="Book Antiqua" w:hAnsi="Book Antiqua"/>
          <w:sz w:val="24"/>
          <w:szCs w:val="24"/>
        </w:rPr>
        <w:t xml:space="preserve"> study the process of Korea’s growth and development</w:t>
      </w:r>
      <w:r w:rsidR="00A47FC4">
        <w:rPr>
          <w:rFonts w:ascii="Book Antiqua" w:hAnsi="Book Antiqua"/>
          <w:sz w:val="24"/>
          <w:szCs w:val="24"/>
        </w:rPr>
        <w:t xml:space="preserve"> </w:t>
      </w:r>
      <w:r w:rsidR="00B4728A">
        <w:rPr>
          <w:rFonts w:ascii="Book Antiqua" w:hAnsi="Book Antiqua"/>
          <w:sz w:val="24"/>
          <w:szCs w:val="24"/>
        </w:rPr>
        <w:t xml:space="preserve">from the macroeconomic and institutional perspectives. </w:t>
      </w:r>
      <w:r w:rsidR="00EA4B1A">
        <w:rPr>
          <w:rFonts w:ascii="Book Antiqua" w:hAnsi="Book Antiqua"/>
          <w:sz w:val="24"/>
          <w:szCs w:val="24"/>
        </w:rPr>
        <w:t xml:space="preserve">It is well recognized that the transformation of the Republic of Korea from one of the most devastated nations to an advanced one is a rare success story in the world development. However, the </w:t>
      </w:r>
      <w:r w:rsidR="000768D9">
        <w:rPr>
          <w:rFonts w:ascii="Book Antiqua" w:hAnsi="Book Antiqua"/>
          <w:sz w:val="24"/>
          <w:szCs w:val="24"/>
        </w:rPr>
        <w:t xml:space="preserve">underlying </w:t>
      </w:r>
      <w:r w:rsidR="002B3039">
        <w:rPr>
          <w:rFonts w:ascii="Book Antiqua" w:hAnsi="Book Antiqua"/>
          <w:sz w:val="24"/>
          <w:szCs w:val="24"/>
        </w:rPr>
        <w:t xml:space="preserve">causes and </w:t>
      </w:r>
      <w:r w:rsidR="000768D9">
        <w:rPr>
          <w:rFonts w:ascii="Book Antiqua" w:hAnsi="Book Antiqua"/>
          <w:sz w:val="24"/>
          <w:szCs w:val="24"/>
        </w:rPr>
        <w:t>mechanisms of the</w:t>
      </w:r>
      <w:r w:rsidR="00EA4B1A">
        <w:rPr>
          <w:rFonts w:ascii="Book Antiqua" w:hAnsi="Book Antiqua"/>
          <w:sz w:val="24"/>
          <w:szCs w:val="24"/>
        </w:rPr>
        <w:t xml:space="preserve"> success </w:t>
      </w:r>
      <w:r w:rsidR="000768D9">
        <w:rPr>
          <w:rFonts w:ascii="Book Antiqua" w:hAnsi="Book Antiqua"/>
          <w:sz w:val="24"/>
          <w:szCs w:val="24"/>
        </w:rPr>
        <w:t>are not well understood.</w:t>
      </w:r>
      <w:r w:rsidR="00EA4B1A">
        <w:rPr>
          <w:rFonts w:ascii="Book Antiqua" w:hAnsi="Book Antiqua"/>
          <w:sz w:val="24"/>
          <w:szCs w:val="24"/>
        </w:rPr>
        <w:t xml:space="preserve"> </w:t>
      </w:r>
      <w:r w:rsidR="002B3039">
        <w:rPr>
          <w:rFonts w:ascii="Book Antiqua" w:hAnsi="Book Antiqua"/>
          <w:sz w:val="24"/>
          <w:szCs w:val="24"/>
        </w:rPr>
        <w:t>This course</w:t>
      </w:r>
      <w:r w:rsidR="000768D9">
        <w:rPr>
          <w:rFonts w:ascii="Book Antiqua" w:hAnsi="Book Antiqua"/>
          <w:sz w:val="24"/>
          <w:szCs w:val="24"/>
        </w:rPr>
        <w:t xml:space="preserve"> seek</w:t>
      </w:r>
      <w:r w:rsidR="002B3039">
        <w:rPr>
          <w:rFonts w:ascii="Book Antiqua" w:hAnsi="Book Antiqua"/>
          <w:sz w:val="24"/>
          <w:szCs w:val="24"/>
        </w:rPr>
        <w:t>s</w:t>
      </w:r>
      <w:r w:rsidR="000768D9">
        <w:rPr>
          <w:rFonts w:ascii="Book Antiqua" w:hAnsi="Book Antiqua"/>
          <w:sz w:val="24"/>
          <w:szCs w:val="24"/>
        </w:rPr>
        <w:t xml:space="preserve"> </w:t>
      </w:r>
      <w:r w:rsidR="002B3039">
        <w:rPr>
          <w:rFonts w:ascii="Book Antiqua" w:hAnsi="Book Antiqua"/>
          <w:sz w:val="24"/>
          <w:szCs w:val="24"/>
        </w:rPr>
        <w:t xml:space="preserve">the </w:t>
      </w:r>
      <w:r w:rsidR="000768D9">
        <w:rPr>
          <w:rFonts w:ascii="Book Antiqua" w:hAnsi="Book Antiqua"/>
          <w:sz w:val="24"/>
          <w:szCs w:val="24"/>
        </w:rPr>
        <w:t xml:space="preserve">fundamental understandings </w:t>
      </w:r>
      <w:r w:rsidR="002B3039">
        <w:rPr>
          <w:rFonts w:ascii="Book Antiqua" w:hAnsi="Book Antiqua"/>
          <w:sz w:val="24"/>
          <w:szCs w:val="24"/>
        </w:rPr>
        <w:t xml:space="preserve">about the causes and mechanisms of </w:t>
      </w:r>
      <w:r w:rsidR="000768D9">
        <w:rPr>
          <w:rFonts w:ascii="Book Antiqua" w:hAnsi="Book Antiqua"/>
          <w:sz w:val="24"/>
          <w:szCs w:val="24"/>
        </w:rPr>
        <w:t xml:space="preserve">Korea’s growth and development </w:t>
      </w:r>
      <w:r w:rsidR="002B3039">
        <w:rPr>
          <w:rFonts w:ascii="Book Antiqua" w:hAnsi="Book Antiqua"/>
          <w:sz w:val="24"/>
          <w:szCs w:val="24"/>
        </w:rPr>
        <w:t xml:space="preserve">in order to make Korea’s </w:t>
      </w:r>
      <w:r w:rsidR="000768D9">
        <w:rPr>
          <w:rFonts w:ascii="Book Antiqua" w:hAnsi="Book Antiqua"/>
          <w:sz w:val="24"/>
          <w:szCs w:val="24"/>
        </w:rPr>
        <w:t xml:space="preserve">experience helpful for other developing countries. Furthermore, we aim to draw </w:t>
      </w:r>
      <w:r w:rsidR="001329FE">
        <w:rPr>
          <w:rFonts w:ascii="Book Antiqua" w:hAnsi="Book Antiqua"/>
          <w:sz w:val="24"/>
          <w:szCs w:val="24"/>
        </w:rPr>
        <w:t xml:space="preserve">useful </w:t>
      </w:r>
      <w:r w:rsidR="000768D9">
        <w:rPr>
          <w:rFonts w:ascii="Book Antiqua" w:hAnsi="Book Antiqua"/>
          <w:sz w:val="24"/>
          <w:szCs w:val="24"/>
        </w:rPr>
        <w:t>lessons and insights for the future process of Korea’s growth and development</w:t>
      </w:r>
      <w:r w:rsidR="002B3039">
        <w:rPr>
          <w:rFonts w:ascii="Book Antiqua" w:hAnsi="Book Antiqua"/>
          <w:sz w:val="24"/>
          <w:szCs w:val="24"/>
        </w:rPr>
        <w:t xml:space="preserve"> from such understandings</w:t>
      </w:r>
      <w:r w:rsidR="000768D9">
        <w:rPr>
          <w:rFonts w:ascii="Book Antiqua" w:hAnsi="Book Antiqua"/>
          <w:sz w:val="24"/>
          <w:szCs w:val="24"/>
        </w:rPr>
        <w:t xml:space="preserve">. </w:t>
      </w:r>
    </w:p>
    <w:p w:rsidR="00231B11" w:rsidRDefault="00B4728A" w:rsidP="00231B11">
      <w:pPr>
        <w:spacing w:line="360" w:lineRule="auto"/>
        <w:ind w:firstLine="720"/>
        <w:rPr>
          <w:rFonts w:ascii="Book Antiqua" w:hAnsi="Book Antiqua"/>
          <w:sz w:val="24"/>
          <w:szCs w:val="24"/>
        </w:rPr>
      </w:pPr>
      <w:r>
        <w:rPr>
          <w:rFonts w:ascii="Book Antiqua" w:hAnsi="Book Antiqua"/>
          <w:sz w:val="24"/>
          <w:szCs w:val="24"/>
        </w:rPr>
        <w:t xml:space="preserve">This course provides </w:t>
      </w:r>
      <w:r w:rsidR="00EA4B1A">
        <w:rPr>
          <w:rFonts w:ascii="Book Antiqua" w:hAnsi="Book Antiqua"/>
          <w:sz w:val="24"/>
          <w:szCs w:val="24"/>
        </w:rPr>
        <w:t>a series of quantitative empirical analyse</w:t>
      </w:r>
      <w:r>
        <w:rPr>
          <w:rFonts w:ascii="Book Antiqua" w:hAnsi="Book Antiqua"/>
          <w:sz w:val="24"/>
          <w:szCs w:val="24"/>
        </w:rPr>
        <w:t xml:space="preserve">s </w:t>
      </w:r>
      <w:r w:rsidR="002B3039">
        <w:rPr>
          <w:rFonts w:ascii="Book Antiqua" w:hAnsi="Book Antiqua"/>
          <w:sz w:val="24"/>
          <w:szCs w:val="24"/>
        </w:rPr>
        <w:t>of Korea’s growth and development at both aggregate and sectoral levels</w:t>
      </w:r>
      <w:r w:rsidR="00EA4B1A">
        <w:rPr>
          <w:rFonts w:ascii="Book Antiqua" w:hAnsi="Book Antiqua"/>
          <w:sz w:val="24"/>
          <w:szCs w:val="24"/>
        </w:rPr>
        <w:t>,</w:t>
      </w:r>
      <w:r w:rsidR="00EA4B1A">
        <w:rPr>
          <w:rFonts w:ascii="Book Antiqua" w:hAnsi="Book Antiqua" w:hint="eastAsia"/>
          <w:sz w:val="24"/>
          <w:szCs w:val="24"/>
        </w:rPr>
        <w:t xml:space="preserve"> </w:t>
      </w:r>
      <w:r>
        <w:rPr>
          <w:rFonts w:ascii="Book Antiqua" w:hAnsi="Book Antiqua"/>
          <w:sz w:val="24"/>
          <w:szCs w:val="24"/>
        </w:rPr>
        <w:t xml:space="preserve">together with theories </w:t>
      </w:r>
      <w:r w:rsidR="001329FE">
        <w:rPr>
          <w:rFonts w:ascii="Book Antiqua" w:hAnsi="Book Antiqua"/>
          <w:sz w:val="24"/>
          <w:szCs w:val="24"/>
        </w:rPr>
        <w:t xml:space="preserve">of growth and development </w:t>
      </w:r>
      <w:r>
        <w:rPr>
          <w:rFonts w:ascii="Book Antiqua" w:hAnsi="Book Antiqua"/>
          <w:sz w:val="24"/>
          <w:szCs w:val="24"/>
        </w:rPr>
        <w:t>which will be used in inte</w:t>
      </w:r>
      <w:r w:rsidR="001329FE">
        <w:rPr>
          <w:rFonts w:ascii="Book Antiqua" w:hAnsi="Book Antiqua"/>
          <w:sz w:val="24"/>
          <w:szCs w:val="24"/>
        </w:rPr>
        <w:t>rpreting the empirical analysis</w:t>
      </w:r>
      <w:r w:rsidR="00EA4B1A">
        <w:rPr>
          <w:rFonts w:ascii="Book Antiqua" w:hAnsi="Book Antiqua"/>
          <w:sz w:val="24"/>
          <w:szCs w:val="24"/>
        </w:rPr>
        <w:t>.</w:t>
      </w:r>
      <w:r>
        <w:rPr>
          <w:rFonts w:ascii="Book Antiqua" w:hAnsi="Book Antiqua"/>
          <w:sz w:val="24"/>
          <w:szCs w:val="24"/>
        </w:rPr>
        <w:t xml:space="preserve"> </w:t>
      </w:r>
      <w:r w:rsidR="00EA4B1A">
        <w:rPr>
          <w:rFonts w:ascii="Book Antiqua" w:hAnsi="Book Antiqua"/>
          <w:sz w:val="24"/>
          <w:szCs w:val="24"/>
        </w:rPr>
        <w:t xml:space="preserve">We </w:t>
      </w:r>
      <w:r w:rsidR="001329FE">
        <w:rPr>
          <w:rFonts w:ascii="Book Antiqua" w:hAnsi="Book Antiqua"/>
          <w:sz w:val="24"/>
          <w:szCs w:val="24"/>
        </w:rPr>
        <w:t xml:space="preserve">also </w:t>
      </w:r>
      <w:r w:rsidR="00EA4B1A">
        <w:rPr>
          <w:rFonts w:ascii="Book Antiqua" w:hAnsi="Book Antiqua"/>
          <w:sz w:val="24"/>
          <w:szCs w:val="24"/>
        </w:rPr>
        <w:t xml:space="preserve">discuss </w:t>
      </w:r>
      <w:r w:rsidR="001329FE">
        <w:rPr>
          <w:rFonts w:ascii="Book Antiqua" w:hAnsi="Book Antiqua"/>
          <w:sz w:val="24"/>
          <w:szCs w:val="24"/>
        </w:rPr>
        <w:t xml:space="preserve">the issues of policy design and implementation methods that were used to materialize specific development goals. Historical data </w:t>
      </w:r>
      <w:r w:rsidR="002B3039">
        <w:rPr>
          <w:rFonts w:ascii="Book Antiqua" w:hAnsi="Book Antiqua"/>
          <w:sz w:val="24"/>
          <w:szCs w:val="24"/>
        </w:rPr>
        <w:t xml:space="preserve">as well as current issues </w:t>
      </w:r>
      <w:r w:rsidR="001329FE">
        <w:rPr>
          <w:rFonts w:ascii="Book Antiqua" w:hAnsi="Book Antiqua"/>
          <w:sz w:val="24"/>
          <w:szCs w:val="24"/>
        </w:rPr>
        <w:t>will be explored</w:t>
      </w:r>
      <w:r w:rsidR="0090111A">
        <w:rPr>
          <w:rFonts w:ascii="Book Antiqua" w:hAnsi="Book Antiqua"/>
          <w:sz w:val="24"/>
          <w:szCs w:val="24"/>
        </w:rPr>
        <w:t xml:space="preserve"> together, relating</w:t>
      </w:r>
      <w:r w:rsidR="002B3039">
        <w:rPr>
          <w:rFonts w:ascii="Book Antiqua" w:hAnsi="Book Antiqua"/>
          <w:sz w:val="24"/>
          <w:szCs w:val="24"/>
        </w:rPr>
        <w:t xml:space="preserve"> the past and </w:t>
      </w:r>
      <w:r w:rsidR="0090111A">
        <w:rPr>
          <w:rFonts w:ascii="Book Antiqua" w:hAnsi="Book Antiqua"/>
          <w:sz w:val="24"/>
          <w:szCs w:val="24"/>
        </w:rPr>
        <w:t xml:space="preserve">the </w:t>
      </w:r>
      <w:r w:rsidR="002B3039">
        <w:rPr>
          <w:rFonts w:ascii="Book Antiqua" w:hAnsi="Book Antiqua"/>
          <w:sz w:val="24"/>
          <w:szCs w:val="24"/>
        </w:rPr>
        <w:t xml:space="preserve">present with </w:t>
      </w:r>
      <w:r w:rsidR="0090111A">
        <w:rPr>
          <w:rFonts w:ascii="Book Antiqua" w:hAnsi="Book Antiqua"/>
          <w:sz w:val="24"/>
          <w:szCs w:val="24"/>
        </w:rPr>
        <w:t xml:space="preserve">each other, so </w:t>
      </w:r>
      <w:r w:rsidR="0090111A">
        <w:rPr>
          <w:rFonts w:ascii="Book Antiqua" w:hAnsi="Book Antiqua"/>
          <w:sz w:val="24"/>
          <w:szCs w:val="24"/>
        </w:rPr>
        <w:lastRenderedPageBreak/>
        <w:t>that we pursue an evolutionary understanding of Korea’s development process.</w:t>
      </w:r>
    </w:p>
    <w:p w:rsidR="00F21C26" w:rsidRDefault="00F21C26" w:rsidP="008D1CCC">
      <w:pPr>
        <w:spacing w:line="360" w:lineRule="auto"/>
        <w:ind w:firstLine="720"/>
        <w:rPr>
          <w:rFonts w:ascii="Book Antiqua" w:hAnsi="Book Antiqua"/>
          <w:sz w:val="24"/>
          <w:szCs w:val="24"/>
        </w:rPr>
      </w:pPr>
      <w:r>
        <w:rPr>
          <w:rFonts w:ascii="Book Antiqua" w:hAnsi="Book Antiqua"/>
          <w:sz w:val="24"/>
          <w:szCs w:val="24"/>
        </w:rPr>
        <w:t>The course consists of three parts: (</w:t>
      </w:r>
      <w:proofErr w:type="spellStart"/>
      <w:r>
        <w:rPr>
          <w:rFonts w:ascii="Book Antiqua" w:hAnsi="Book Antiqua"/>
          <w:sz w:val="24"/>
          <w:szCs w:val="24"/>
        </w:rPr>
        <w:t>i</w:t>
      </w:r>
      <w:proofErr w:type="spellEnd"/>
      <w:r>
        <w:rPr>
          <w:rFonts w:ascii="Book Antiqua" w:hAnsi="Book Antiqua"/>
          <w:sz w:val="24"/>
          <w:szCs w:val="24"/>
        </w:rPr>
        <w:t xml:space="preserve">) lectures by instructor, </w:t>
      </w:r>
      <w:r w:rsidR="008D1CCC">
        <w:rPr>
          <w:rFonts w:ascii="Book Antiqua" w:hAnsi="Book Antiqua"/>
          <w:sz w:val="24"/>
          <w:szCs w:val="24"/>
        </w:rPr>
        <w:t xml:space="preserve">(ii) presentation by students, and </w:t>
      </w:r>
      <w:r>
        <w:rPr>
          <w:rFonts w:ascii="Book Antiqua" w:hAnsi="Book Antiqua"/>
          <w:sz w:val="24"/>
          <w:szCs w:val="24"/>
        </w:rPr>
        <w:t>(ii</w:t>
      </w:r>
      <w:r w:rsidR="008D1CCC">
        <w:rPr>
          <w:rFonts w:ascii="Book Antiqua" w:hAnsi="Book Antiqua"/>
          <w:sz w:val="24"/>
          <w:szCs w:val="24"/>
        </w:rPr>
        <w:t>i</w:t>
      </w:r>
      <w:r>
        <w:rPr>
          <w:rFonts w:ascii="Book Antiqua" w:hAnsi="Book Antiqua"/>
          <w:sz w:val="24"/>
          <w:szCs w:val="24"/>
        </w:rPr>
        <w:t xml:space="preserve">) </w:t>
      </w:r>
      <w:r w:rsidR="004D19CA">
        <w:rPr>
          <w:rFonts w:ascii="Book Antiqua" w:hAnsi="Book Antiqua"/>
          <w:sz w:val="24"/>
          <w:szCs w:val="24"/>
        </w:rPr>
        <w:t>special seminars</w:t>
      </w:r>
      <w:r>
        <w:rPr>
          <w:rFonts w:ascii="Book Antiqua" w:hAnsi="Book Antiqua"/>
          <w:sz w:val="24"/>
          <w:szCs w:val="24"/>
        </w:rPr>
        <w:t xml:space="preserve"> by invited experts</w:t>
      </w:r>
      <w:r w:rsidR="008D1CCC">
        <w:rPr>
          <w:rFonts w:ascii="Book Antiqua" w:hAnsi="Book Antiqua"/>
          <w:sz w:val="24"/>
          <w:szCs w:val="24"/>
        </w:rPr>
        <w:t xml:space="preserve"> (on demand)</w:t>
      </w:r>
      <w:r>
        <w:rPr>
          <w:rFonts w:ascii="Book Antiqua" w:hAnsi="Book Antiqua"/>
          <w:sz w:val="24"/>
          <w:szCs w:val="24"/>
        </w:rPr>
        <w:t xml:space="preserve">. </w:t>
      </w:r>
      <w:r w:rsidR="004D19CA">
        <w:rPr>
          <w:rFonts w:ascii="Book Antiqua" w:hAnsi="Book Antiqua"/>
          <w:sz w:val="24"/>
          <w:szCs w:val="24"/>
        </w:rPr>
        <w:t>For the first part</w:t>
      </w:r>
      <w:r w:rsidR="008D1CCC">
        <w:rPr>
          <w:rFonts w:ascii="Book Antiqua" w:hAnsi="Book Antiqua"/>
          <w:sz w:val="24"/>
          <w:szCs w:val="24"/>
        </w:rPr>
        <w:t xml:space="preserve">, </w:t>
      </w:r>
      <w:r w:rsidR="004D19CA">
        <w:rPr>
          <w:rFonts w:ascii="Book Antiqua" w:hAnsi="Book Antiqua"/>
          <w:sz w:val="24"/>
          <w:szCs w:val="24"/>
        </w:rPr>
        <w:t>instructor’s lectures, the focal points would vary depending on semester. This semester we will focus on the topics of sources of aggregate growth, macroeconomic fundamentals, structural transformation, human capital formation, international trade, and evolution of growth and inequality during the Korea’s development process.</w:t>
      </w:r>
      <w:r w:rsidR="008D1CCC">
        <w:rPr>
          <w:rFonts w:ascii="Book Antiqua" w:hAnsi="Book Antiqua"/>
          <w:sz w:val="24"/>
          <w:szCs w:val="24"/>
        </w:rPr>
        <w:t xml:space="preserve"> </w:t>
      </w:r>
      <w:r>
        <w:rPr>
          <w:rFonts w:ascii="Book Antiqua" w:hAnsi="Book Antiqua"/>
          <w:sz w:val="24"/>
          <w:szCs w:val="24"/>
        </w:rPr>
        <w:t xml:space="preserve">For the </w:t>
      </w:r>
      <w:r w:rsidR="008D1CCC">
        <w:rPr>
          <w:rFonts w:ascii="Book Antiqua" w:hAnsi="Book Antiqua"/>
          <w:sz w:val="24"/>
          <w:szCs w:val="24"/>
        </w:rPr>
        <w:t>second</w:t>
      </w:r>
      <w:r>
        <w:rPr>
          <w:rFonts w:ascii="Book Antiqua" w:hAnsi="Book Antiqua"/>
          <w:sz w:val="24"/>
          <w:szCs w:val="24"/>
        </w:rPr>
        <w:t xml:space="preserve"> part, </w:t>
      </w:r>
      <w:r w:rsidR="008D1CCC">
        <w:rPr>
          <w:rFonts w:ascii="Book Antiqua" w:hAnsi="Book Antiqua"/>
          <w:sz w:val="24"/>
          <w:szCs w:val="24"/>
        </w:rPr>
        <w:t xml:space="preserve">presentation, </w:t>
      </w:r>
      <w:r>
        <w:rPr>
          <w:rFonts w:ascii="Book Antiqua" w:hAnsi="Book Antiqua"/>
          <w:sz w:val="24"/>
          <w:szCs w:val="24"/>
        </w:rPr>
        <w:t>each group of students needs to choose a specific topic about Korea’s growth and development</w:t>
      </w:r>
      <w:r w:rsidR="004A640F">
        <w:rPr>
          <w:rFonts w:ascii="Book Antiqua" w:hAnsi="Book Antiqua"/>
          <w:sz w:val="24"/>
          <w:szCs w:val="24"/>
        </w:rPr>
        <w:t xml:space="preserve"> experience, to compare</w:t>
      </w:r>
      <w:r>
        <w:rPr>
          <w:rFonts w:ascii="Book Antiqua" w:hAnsi="Book Antiqua"/>
          <w:sz w:val="24"/>
          <w:szCs w:val="24"/>
        </w:rPr>
        <w:t xml:space="preserve"> the chosen </w:t>
      </w:r>
      <w:r w:rsidR="004A640F">
        <w:rPr>
          <w:rFonts w:ascii="Book Antiqua" w:hAnsi="Book Antiqua"/>
          <w:sz w:val="24"/>
          <w:szCs w:val="24"/>
        </w:rPr>
        <w:t xml:space="preserve">topic of Korea’s </w:t>
      </w:r>
      <w:r>
        <w:rPr>
          <w:rFonts w:ascii="Book Antiqua" w:hAnsi="Book Antiqua"/>
          <w:sz w:val="24"/>
          <w:szCs w:val="24"/>
        </w:rPr>
        <w:t>experience with o</w:t>
      </w:r>
      <w:r w:rsidR="004A640F">
        <w:rPr>
          <w:rFonts w:ascii="Book Antiqua" w:hAnsi="Book Antiqua"/>
          <w:sz w:val="24"/>
          <w:szCs w:val="24"/>
        </w:rPr>
        <w:t>ther countries, and to draw implications for economic growth and development for any reference country. Each group needs to present in class and to submit the final report about the comparative analysis and policy suggestions for growth and development.</w:t>
      </w:r>
      <w:r w:rsidR="004D19CA">
        <w:rPr>
          <w:rFonts w:ascii="Book Antiqua" w:hAnsi="Book Antiqua"/>
          <w:sz w:val="24"/>
          <w:szCs w:val="24"/>
        </w:rPr>
        <w:t xml:space="preserve"> The presentation materials and the final report should be self-contained. The number of groups and the size of each group would depend on the class size.</w:t>
      </w:r>
      <w:r w:rsidR="008D1CCC">
        <w:rPr>
          <w:rFonts w:ascii="Book Antiqua" w:hAnsi="Book Antiqua"/>
          <w:sz w:val="24"/>
          <w:szCs w:val="24"/>
        </w:rPr>
        <w:t xml:space="preserve"> </w:t>
      </w:r>
      <w:r w:rsidR="00251E83">
        <w:rPr>
          <w:rFonts w:ascii="Book Antiqua" w:hAnsi="Book Antiqua"/>
          <w:sz w:val="24"/>
          <w:szCs w:val="24"/>
        </w:rPr>
        <w:t xml:space="preserve">This in-class presentation should be developed into a Final Report to be submitted by the end of the semester. </w:t>
      </w:r>
      <w:r w:rsidR="008D1CCC">
        <w:rPr>
          <w:rFonts w:ascii="Book Antiqua" w:hAnsi="Book Antiqua"/>
          <w:sz w:val="24"/>
          <w:szCs w:val="24"/>
        </w:rPr>
        <w:t>For the third part, expert seminars, we will invite the experts for Korea’s growth and development for selected topics upon demand, if time permits.</w:t>
      </w:r>
    </w:p>
    <w:p w:rsidR="00B816B0" w:rsidRPr="008D1CCC" w:rsidRDefault="00B816B0" w:rsidP="00831A71">
      <w:pPr>
        <w:wordWrap/>
        <w:spacing w:line="360" w:lineRule="auto"/>
        <w:jc w:val="left"/>
        <w:rPr>
          <w:rFonts w:ascii="Book Antiqua" w:hAnsi="Book Antiqua" w:cs="Times New Roman"/>
          <w:sz w:val="24"/>
          <w:szCs w:val="24"/>
        </w:rPr>
      </w:pPr>
    </w:p>
    <w:p w:rsidR="00A15759" w:rsidRDefault="00A15759" w:rsidP="0060682B">
      <w:pPr>
        <w:jc w:val="left"/>
        <w:rPr>
          <w:rFonts w:ascii="Book Antiqua" w:hAnsi="Book Antiqua" w:cs="Times New Roman"/>
          <w:b/>
          <w:sz w:val="24"/>
          <w:szCs w:val="24"/>
          <w:u w:val="single"/>
        </w:rPr>
      </w:pPr>
      <w:r>
        <w:rPr>
          <w:rFonts w:ascii="Book Antiqua" w:hAnsi="Book Antiqua" w:cs="Times New Roman" w:hint="eastAsia"/>
          <w:b/>
          <w:sz w:val="24"/>
          <w:szCs w:val="24"/>
          <w:u w:val="single"/>
        </w:rPr>
        <w:t>Evaluation</w:t>
      </w:r>
    </w:p>
    <w:p w:rsidR="00430A0A" w:rsidRPr="00831A71" w:rsidRDefault="00430A0A" w:rsidP="0060682B">
      <w:pPr>
        <w:jc w:val="left"/>
        <w:rPr>
          <w:rFonts w:ascii="Book Antiqua" w:hAnsi="Book Antiqua" w:cs="Times New Roman"/>
          <w:sz w:val="24"/>
          <w:szCs w:val="24"/>
        </w:rPr>
      </w:pPr>
    </w:p>
    <w:p w:rsidR="00251E83" w:rsidRDefault="00D64FF3" w:rsidP="00471D30">
      <w:pPr>
        <w:spacing w:line="360" w:lineRule="auto"/>
        <w:ind w:firstLine="720"/>
        <w:rPr>
          <w:rFonts w:ascii="Book Antiqua" w:hAnsi="Book Antiqua"/>
          <w:sz w:val="24"/>
          <w:szCs w:val="24"/>
        </w:rPr>
      </w:pPr>
      <w:r>
        <w:rPr>
          <w:rFonts w:ascii="Book Antiqua" w:hAnsi="Book Antiqua" w:hint="eastAsia"/>
          <w:sz w:val="24"/>
          <w:szCs w:val="24"/>
        </w:rPr>
        <w:t>Course grade</w:t>
      </w:r>
      <w:r>
        <w:rPr>
          <w:rFonts w:ascii="Book Antiqua" w:hAnsi="Book Antiqua"/>
          <w:sz w:val="24"/>
          <w:szCs w:val="24"/>
        </w:rPr>
        <w:t xml:space="preserve"> will be based on </w:t>
      </w:r>
      <w:r w:rsidR="00285304">
        <w:rPr>
          <w:rFonts w:ascii="Book Antiqua" w:hAnsi="Book Antiqua" w:hint="eastAsia"/>
          <w:sz w:val="24"/>
          <w:szCs w:val="24"/>
        </w:rPr>
        <w:t>(</w:t>
      </w:r>
      <w:proofErr w:type="spellStart"/>
      <w:r w:rsidR="00285304">
        <w:rPr>
          <w:rFonts w:ascii="Book Antiqua" w:hAnsi="Book Antiqua" w:hint="eastAsia"/>
          <w:sz w:val="24"/>
          <w:szCs w:val="24"/>
        </w:rPr>
        <w:t>i</w:t>
      </w:r>
      <w:proofErr w:type="spellEnd"/>
      <w:r w:rsidR="00285304">
        <w:rPr>
          <w:rFonts w:ascii="Book Antiqua" w:hAnsi="Book Antiqua" w:hint="eastAsia"/>
          <w:sz w:val="24"/>
          <w:szCs w:val="24"/>
        </w:rPr>
        <w:t xml:space="preserve">) </w:t>
      </w:r>
      <w:r w:rsidR="00A01177">
        <w:rPr>
          <w:rFonts w:ascii="Book Antiqua" w:hAnsi="Book Antiqua"/>
          <w:sz w:val="24"/>
          <w:szCs w:val="24"/>
        </w:rPr>
        <w:t>G</w:t>
      </w:r>
      <w:r w:rsidR="00251E83">
        <w:rPr>
          <w:rFonts w:ascii="Book Antiqua" w:hAnsi="Book Antiqua"/>
          <w:sz w:val="24"/>
          <w:szCs w:val="24"/>
        </w:rPr>
        <w:t xml:space="preserve">roup </w:t>
      </w:r>
      <w:r w:rsidR="00A01177">
        <w:rPr>
          <w:rFonts w:ascii="Book Antiqua" w:hAnsi="Book Antiqua"/>
          <w:sz w:val="24"/>
          <w:szCs w:val="24"/>
        </w:rPr>
        <w:t>P</w:t>
      </w:r>
      <w:r w:rsidR="00011353">
        <w:rPr>
          <w:rFonts w:ascii="Book Antiqua" w:hAnsi="Book Antiqua"/>
          <w:sz w:val="24"/>
          <w:szCs w:val="24"/>
        </w:rPr>
        <w:t xml:space="preserve">resentation </w:t>
      </w:r>
      <w:r w:rsidR="00D94FA3">
        <w:rPr>
          <w:rFonts w:ascii="Book Antiqua" w:hAnsi="Book Antiqua" w:hint="eastAsia"/>
          <w:sz w:val="24"/>
          <w:szCs w:val="24"/>
        </w:rPr>
        <w:t>(3</w:t>
      </w:r>
      <w:r>
        <w:rPr>
          <w:rFonts w:ascii="Book Antiqua" w:hAnsi="Book Antiqua" w:hint="eastAsia"/>
          <w:sz w:val="24"/>
          <w:szCs w:val="24"/>
        </w:rPr>
        <w:t>0%)</w:t>
      </w:r>
      <w:r w:rsidR="007F153D">
        <w:rPr>
          <w:rFonts w:ascii="Book Antiqua" w:hAnsi="Book Antiqua"/>
          <w:sz w:val="24"/>
          <w:szCs w:val="24"/>
        </w:rPr>
        <w:t>,</w:t>
      </w:r>
      <w:r w:rsidR="00D94FA3">
        <w:rPr>
          <w:rFonts w:ascii="Book Antiqua" w:hAnsi="Book Antiqua" w:hint="eastAsia"/>
          <w:sz w:val="24"/>
          <w:szCs w:val="24"/>
        </w:rPr>
        <w:t xml:space="preserve"> </w:t>
      </w:r>
      <w:r w:rsidR="00011353">
        <w:rPr>
          <w:rFonts w:ascii="Book Antiqua" w:hAnsi="Book Antiqua"/>
          <w:sz w:val="24"/>
          <w:szCs w:val="24"/>
        </w:rPr>
        <w:t xml:space="preserve">(ii) </w:t>
      </w:r>
      <w:r w:rsidR="00251E83">
        <w:rPr>
          <w:rFonts w:ascii="Book Antiqua" w:hAnsi="Book Antiqua"/>
          <w:sz w:val="24"/>
          <w:szCs w:val="24"/>
        </w:rPr>
        <w:t>F</w:t>
      </w:r>
      <w:r w:rsidR="002741B0">
        <w:rPr>
          <w:rFonts w:ascii="Book Antiqua" w:hAnsi="Book Antiqua"/>
          <w:sz w:val="24"/>
          <w:szCs w:val="24"/>
        </w:rPr>
        <w:t xml:space="preserve">inal </w:t>
      </w:r>
      <w:r w:rsidR="00251E83">
        <w:rPr>
          <w:rFonts w:ascii="Book Antiqua" w:hAnsi="Book Antiqua"/>
          <w:sz w:val="24"/>
          <w:szCs w:val="24"/>
        </w:rPr>
        <w:t>R</w:t>
      </w:r>
      <w:r w:rsidR="00471D30">
        <w:rPr>
          <w:rFonts w:ascii="Book Antiqua" w:hAnsi="Book Antiqua"/>
          <w:sz w:val="24"/>
          <w:szCs w:val="24"/>
        </w:rPr>
        <w:t xml:space="preserve">eport </w:t>
      </w:r>
      <w:r w:rsidR="00D94FA3">
        <w:rPr>
          <w:rFonts w:ascii="Book Antiqua" w:hAnsi="Book Antiqua" w:hint="eastAsia"/>
          <w:sz w:val="24"/>
          <w:szCs w:val="24"/>
        </w:rPr>
        <w:t>(</w:t>
      </w:r>
      <w:r w:rsidR="007F153D">
        <w:rPr>
          <w:rFonts w:ascii="Book Antiqua" w:hAnsi="Book Antiqua"/>
          <w:sz w:val="24"/>
          <w:szCs w:val="24"/>
        </w:rPr>
        <w:t>5</w:t>
      </w:r>
      <w:r w:rsidR="00D94FA3">
        <w:rPr>
          <w:rFonts w:ascii="Book Antiqua" w:hAnsi="Book Antiqua" w:hint="eastAsia"/>
          <w:sz w:val="24"/>
          <w:szCs w:val="24"/>
        </w:rPr>
        <w:t>0%)</w:t>
      </w:r>
      <w:r>
        <w:rPr>
          <w:rFonts w:ascii="Book Antiqua" w:hAnsi="Book Antiqua" w:hint="eastAsia"/>
          <w:sz w:val="24"/>
          <w:szCs w:val="24"/>
        </w:rPr>
        <w:t>, and (ii</w:t>
      </w:r>
      <w:r w:rsidR="00285304">
        <w:rPr>
          <w:rFonts w:ascii="Book Antiqua" w:hAnsi="Book Antiqua" w:hint="eastAsia"/>
          <w:sz w:val="24"/>
          <w:szCs w:val="24"/>
        </w:rPr>
        <w:t>i</w:t>
      </w:r>
      <w:r w:rsidR="007F153D">
        <w:rPr>
          <w:rFonts w:ascii="Book Antiqua" w:hAnsi="Book Antiqua" w:hint="eastAsia"/>
          <w:sz w:val="24"/>
          <w:szCs w:val="24"/>
        </w:rPr>
        <w:t>) class participation (2</w:t>
      </w:r>
      <w:r>
        <w:rPr>
          <w:rFonts w:ascii="Book Antiqua" w:hAnsi="Book Antiqua" w:hint="eastAsia"/>
          <w:sz w:val="24"/>
          <w:szCs w:val="24"/>
        </w:rPr>
        <w:t>0%). Class participation grade will be measured by (</w:t>
      </w:r>
      <w:proofErr w:type="spellStart"/>
      <w:r>
        <w:rPr>
          <w:rFonts w:ascii="Book Antiqua" w:hAnsi="Book Antiqua" w:hint="eastAsia"/>
          <w:sz w:val="24"/>
          <w:szCs w:val="24"/>
        </w:rPr>
        <w:t>i</w:t>
      </w:r>
      <w:proofErr w:type="spellEnd"/>
      <w:r>
        <w:rPr>
          <w:rFonts w:ascii="Book Antiqua" w:hAnsi="Book Antiqua" w:hint="eastAsia"/>
          <w:sz w:val="24"/>
          <w:szCs w:val="24"/>
        </w:rPr>
        <w:t xml:space="preserve">) attendance (10%), and (ii) the quality of answers to the review questions that will be asked in class to the randomly selected </w:t>
      </w:r>
      <w:r>
        <w:rPr>
          <w:rFonts w:ascii="Book Antiqua" w:hAnsi="Book Antiqua"/>
          <w:sz w:val="24"/>
          <w:szCs w:val="24"/>
        </w:rPr>
        <w:t>students</w:t>
      </w:r>
      <w:r>
        <w:rPr>
          <w:rFonts w:ascii="Book Antiqua" w:hAnsi="Book Antiqua" w:hint="eastAsia"/>
          <w:sz w:val="24"/>
          <w:szCs w:val="24"/>
        </w:rPr>
        <w:t xml:space="preserve"> and the quality of questions that are cons</w:t>
      </w:r>
      <w:r w:rsidR="007F153D">
        <w:rPr>
          <w:rFonts w:ascii="Book Antiqua" w:hAnsi="Book Antiqua" w:hint="eastAsia"/>
          <w:sz w:val="24"/>
          <w:szCs w:val="24"/>
        </w:rPr>
        <w:t>idered to contribute to class (1</w:t>
      </w:r>
      <w:r>
        <w:rPr>
          <w:rFonts w:ascii="Book Antiqua" w:hAnsi="Book Antiqua" w:hint="eastAsia"/>
          <w:sz w:val="24"/>
          <w:szCs w:val="24"/>
        </w:rPr>
        <w:t xml:space="preserve">0%). </w:t>
      </w:r>
      <w:r w:rsidR="00251E83">
        <w:rPr>
          <w:rFonts w:ascii="Book Antiqua" w:hAnsi="Book Antiqua"/>
          <w:sz w:val="24"/>
          <w:szCs w:val="24"/>
        </w:rPr>
        <w:t>Even though the Final Report is based on the group presentation, the grade of the Final Report consists of two parts: (</w:t>
      </w:r>
      <w:proofErr w:type="spellStart"/>
      <w:r w:rsidR="00251E83">
        <w:rPr>
          <w:rFonts w:ascii="Book Antiqua" w:hAnsi="Book Antiqua"/>
          <w:sz w:val="24"/>
          <w:szCs w:val="24"/>
        </w:rPr>
        <w:t>i</w:t>
      </w:r>
      <w:proofErr w:type="spellEnd"/>
      <w:r w:rsidR="00251E83">
        <w:rPr>
          <w:rFonts w:ascii="Book Antiqua" w:hAnsi="Book Antiqua"/>
          <w:sz w:val="24"/>
          <w:szCs w:val="24"/>
        </w:rPr>
        <w:t>) group score which is common to all group members (20%) and (ii) individual score which is given to each individual member of the group (30%), so that it is important to specify what part of the Final Report is done by whom. Same rule applies to group presentation: group score (10%) and individual score (20%).</w:t>
      </w:r>
    </w:p>
    <w:p w:rsidR="004665A1" w:rsidRDefault="00D64FF3" w:rsidP="00471D30">
      <w:pPr>
        <w:spacing w:line="360" w:lineRule="auto"/>
        <w:ind w:firstLine="720"/>
        <w:rPr>
          <w:rFonts w:ascii="Book Antiqua" w:hAnsi="Book Antiqua"/>
          <w:sz w:val="24"/>
          <w:szCs w:val="24"/>
        </w:rPr>
      </w:pPr>
      <w:r>
        <w:rPr>
          <w:rFonts w:ascii="Book Antiqua" w:hAnsi="Book Antiqua" w:hint="eastAsia"/>
          <w:sz w:val="24"/>
          <w:szCs w:val="24"/>
        </w:rPr>
        <w:lastRenderedPageBreak/>
        <w:t xml:space="preserve">Keeping class etiquette is required. For example, no cell phones including text messaging is allowed. For any negative </w:t>
      </w:r>
      <w:r>
        <w:rPr>
          <w:rFonts w:ascii="Book Antiqua" w:hAnsi="Book Antiqua"/>
          <w:sz w:val="24"/>
          <w:szCs w:val="24"/>
        </w:rPr>
        <w:t>disruption</w:t>
      </w:r>
      <w:r>
        <w:rPr>
          <w:rFonts w:ascii="Book Antiqua" w:hAnsi="Book Antiqua" w:hint="eastAsia"/>
          <w:sz w:val="24"/>
          <w:szCs w:val="24"/>
        </w:rPr>
        <w:t xml:space="preserve">s to class, negative participation grade will be given. </w:t>
      </w:r>
    </w:p>
    <w:p w:rsidR="008544E9" w:rsidRDefault="008544E9" w:rsidP="00471D30">
      <w:pPr>
        <w:spacing w:line="360" w:lineRule="auto"/>
        <w:ind w:firstLine="720"/>
        <w:rPr>
          <w:rFonts w:ascii="Book Antiqua" w:hAnsi="Book Antiqua"/>
          <w:sz w:val="24"/>
          <w:szCs w:val="24"/>
        </w:rPr>
      </w:pPr>
      <w:r>
        <w:rPr>
          <w:rFonts w:ascii="Book Antiqua" w:hAnsi="Book Antiqua"/>
          <w:sz w:val="24"/>
          <w:szCs w:val="24"/>
        </w:rPr>
        <w:t>According to the revised SNU school rule (the 4</w:t>
      </w:r>
      <w:r w:rsidRPr="008544E9">
        <w:rPr>
          <w:rFonts w:ascii="Book Antiqua" w:hAnsi="Book Antiqua"/>
          <w:sz w:val="24"/>
          <w:szCs w:val="24"/>
          <w:vertAlign w:val="superscript"/>
        </w:rPr>
        <w:t>th</w:t>
      </w:r>
      <w:r>
        <w:rPr>
          <w:rFonts w:ascii="Book Antiqua" w:hAnsi="Book Antiqua"/>
          <w:sz w:val="24"/>
          <w:szCs w:val="24"/>
        </w:rPr>
        <w:t xml:space="preserve"> Clause of the Article 85),</w:t>
      </w:r>
      <w:r w:rsidR="00257167">
        <w:rPr>
          <w:rFonts w:ascii="Book Antiqua" w:hAnsi="Book Antiqua"/>
          <w:sz w:val="24"/>
          <w:szCs w:val="24"/>
        </w:rPr>
        <w:t xml:space="preserve"> effective</w:t>
      </w:r>
      <w:r>
        <w:rPr>
          <w:rFonts w:ascii="Book Antiqua" w:hAnsi="Book Antiqua"/>
          <w:sz w:val="24"/>
          <w:szCs w:val="24"/>
        </w:rPr>
        <w:t xml:space="preserve"> </w:t>
      </w:r>
      <w:r w:rsidR="00257167">
        <w:rPr>
          <w:rFonts w:ascii="Book Antiqua" w:hAnsi="Book Antiqua"/>
          <w:sz w:val="24"/>
          <w:szCs w:val="24"/>
        </w:rPr>
        <w:t>date of September 1</w:t>
      </w:r>
      <w:r w:rsidR="00257167" w:rsidRPr="00257167">
        <w:rPr>
          <w:rFonts w:ascii="Book Antiqua" w:hAnsi="Book Antiqua"/>
          <w:sz w:val="24"/>
          <w:szCs w:val="24"/>
          <w:vertAlign w:val="superscript"/>
        </w:rPr>
        <w:t>st</w:t>
      </w:r>
      <w:r w:rsidR="00257167">
        <w:rPr>
          <w:rFonts w:ascii="Book Antiqua" w:hAnsi="Book Antiqua"/>
          <w:sz w:val="24"/>
          <w:szCs w:val="24"/>
        </w:rPr>
        <w:t xml:space="preserve"> in the year 2018, </w:t>
      </w:r>
      <w:r>
        <w:rPr>
          <w:rFonts w:ascii="Book Antiqua" w:hAnsi="Book Antiqua"/>
          <w:sz w:val="24"/>
          <w:szCs w:val="24"/>
        </w:rPr>
        <w:t xml:space="preserve">any students who attend less than two-thirds of the </w:t>
      </w:r>
      <w:r w:rsidR="00257167">
        <w:rPr>
          <w:rFonts w:ascii="Book Antiqua" w:hAnsi="Book Antiqua"/>
          <w:sz w:val="24"/>
          <w:szCs w:val="24"/>
        </w:rPr>
        <w:t xml:space="preserve">required </w:t>
      </w:r>
      <w:r>
        <w:rPr>
          <w:rFonts w:ascii="Book Antiqua" w:hAnsi="Book Antiqua"/>
          <w:sz w:val="24"/>
          <w:szCs w:val="24"/>
        </w:rPr>
        <w:t>class</w:t>
      </w:r>
      <w:r w:rsidR="00257167">
        <w:rPr>
          <w:rFonts w:ascii="Book Antiqua" w:hAnsi="Book Antiqua"/>
          <w:sz w:val="24"/>
          <w:szCs w:val="24"/>
        </w:rPr>
        <w:t>es</w:t>
      </w:r>
      <w:r>
        <w:rPr>
          <w:rFonts w:ascii="Book Antiqua" w:hAnsi="Book Antiqua"/>
          <w:sz w:val="24"/>
          <w:szCs w:val="24"/>
        </w:rPr>
        <w:t xml:space="preserve"> will receive </w:t>
      </w:r>
      <w:r w:rsidR="00257167">
        <w:rPr>
          <w:rFonts w:ascii="Book Antiqua" w:hAnsi="Book Antiqua"/>
          <w:sz w:val="24"/>
          <w:szCs w:val="24"/>
        </w:rPr>
        <w:t>a grade of “F “or “U” with exception of inevitable cases which is upon discretion of the instructor.</w:t>
      </w:r>
    </w:p>
    <w:p w:rsidR="004665A1" w:rsidRDefault="004665A1" w:rsidP="00471D30">
      <w:pPr>
        <w:spacing w:line="360" w:lineRule="auto"/>
        <w:ind w:firstLine="720"/>
        <w:rPr>
          <w:rFonts w:ascii="Book Antiqua" w:hAnsi="Book Antiqua"/>
          <w:sz w:val="24"/>
          <w:szCs w:val="24"/>
        </w:rPr>
      </w:pPr>
    </w:p>
    <w:p w:rsidR="00831968" w:rsidRDefault="00831968" w:rsidP="00831968">
      <w:pPr>
        <w:jc w:val="left"/>
        <w:rPr>
          <w:rFonts w:ascii="Book Antiqua" w:hAnsi="Book Antiqua" w:cs="Times New Roman"/>
          <w:b/>
          <w:sz w:val="24"/>
          <w:szCs w:val="24"/>
          <w:u w:val="single"/>
        </w:rPr>
      </w:pPr>
      <w:r>
        <w:rPr>
          <w:rFonts w:ascii="Book Antiqua" w:hAnsi="Book Antiqua" w:cs="Times New Roman"/>
          <w:b/>
          <w:sz w:val="24"/>
          <w:szCs w:val="24"/>
          <w:u w:val="single"/>
        </w:rPr>
        <w:t>Instruction for Online Class</w:t>
      </w:r>
    </w:p>
    <w:p w:rsidR="00831968" w:rsidRPr="00831A71" w:rsidRDefault="00831968" w:rsidP="00831968">
      <w:pPr>
        <w:jc w:val="left"/>
        <w:rPr>
          <w:rFonts w:ascii="Book Antiqua" w:hAnsi="Book Antiqua" w:cs="Times New Roman"/>
          <w:sz w:val="24"/>
          <w:szCs w:val="24"/>
        </w:rPr>
      </w:pPr>
    </w:p>
    <w:p w:rsidR="00831968" w:rsidRPr="00257167" w:rsidRDefault="00831968" w:rsidP="00831968">
      <w:pPr>
        <w:pStyle w:val="a"/>
        <w:ind w:firstLine="720"/>
        <w:rPr>
          <w:rFonts w:ascii="Book Antiqua" w:hAnsi="Book Antiqua"/>
          <w:sz w:val="24"/>
          <w:szCs w:val="24"/>
        </w:rPr>
      </w:pPr>
      <w:r>
        <w:rPr>
          <w:rFonts w:ascii="Book Antiqua" w:hAnsi="Book Antiqua"/>
          <w:sz w:val="24"/>
          <w:szCs w:val="24"/>
        </w:rPr>
        <w:t xml:space="preserve">Due to the Covid-19 pandemic situation, we will do the lectures, presentations and discussions via Zoom. </w:t>
      </w:r>
      <w:r>
        <w:rPr>
          <w:rFonts w:ascii="Book Antiqua" w:hAnsi="Book Antiqua" w:hint="eastAsia"/>
          <w:sz w:val="24"/>
          <w:szCs w:val="24"/>
        </w:rPr>
        <w:t>T</w:t>
      </w:r>
      <w:r>
        <w:rPr>
          <w:rFonts w:ascii="Book Antiqua" w:hAnsi="Book Antiqua"/>
          <w:sz w:val="24"/>
          <w:szCs w:val="24"/>
        </w:rPr>
        <w:t xml:space="preserve">he URL of the login site of Zoom is </w:t>
      </w:r>
      <w:hyperlink r:id="rId5" w:history="1">
        <w:r w:rsidRPr="00244FDA">
          <w:rPr>
            <w:rStyle w:val="Hyperlink"/>
            <w:rFonts w:ascii="Book Antiqua" w:hAnsi="Book Antiqua" w:hint="eastAsia"/>
            <w:sz w:val="24"/>
            <w:szCs w:val="24"/>
          </w:rPr>
          <w:t>https://zoom.us</w:t>
        </w:r>
      </w:hyperlink>
      <w:r>
        <w:rPr>
          <w:rFonts w:ascii="Book Antiqua" w:hAnsi="Book Antiqua"/>
          <w:sz w:val="24"/>
          <w:szCs w:val="24"/>
        </w:rPr>
        <w:t xml:space="preserve">. You can create the login ID for Zoom by using your SNU email ID or by obtaining license from the IT Center (phone: 02-880-8282, email: </w:t>
      </w:r>
      <w:hyperlink r:id="rId6" w:history="1">
        <w:r w:rsidRPr="001C7B40">
          <w:rPr>
            <w:rStyle w:val="Hyperlink"/>
            <w:rFonts w:ascii="Book Antiqua" w:hAnsi="Book Antiqua"/>
            <w:sz w:val="24"/>
            <w:szCs w:val="24"/>
          </w:rPr>
          <w:t>zoom_tf@snu.ac.kr</w:t>
        </w:r>
      </w:hyperlink>
      <w:r>
        <w:rPr>
          <w:rFonts w:ascii="Book Antiqua" w:hAnsi="Book Antiqua"/>
          <w:sz w:val="24"/>
          <w:szCs w:val="24"/>
        </w:rPr>
        <w:t xml:space="preserve">). The Zoom meeting ID and password for this class will be informed to the registered students by emails from TA. Class materials (reading assignments, presentation files and schedules) and the announcement of the class logistics will be posted on SNU </w:t>
      </w:r>
      <w:proofErr w:type="spellStart"/>
      <w:r>
        <w:rPr>
          <w:rFonts w:ascii="Book Antiqua" w:hAnsi="Book Antiqua"/>
          <w:sz w:val="24"/>
          <w:szCs w:val="24"/>
        </w:rPr>
        <w:t>eTL</w:t>
      </w:r>
      <w:proofErr w:type="spellEnd"/>
      <w:r>
        <w:rPr>
          <w:rFonts w:ascii="Book Antiqua" w:hAnsi="Book Antiqua"/>
          <w:sz w:val="24"/>
          <w:szCs w:val="24"/>
        </w:rPr>
        <w:t xml:space="preserve">. </w:t>
      </w:r>
    </w:p>
    <w:p w:rsidR="00257167" w:rsidRDefault="00257167">
      <w:pPr>
        <w:widowControl/>
        <w:wordWrap/>
        <w:autoSpaceDE/>
        <w:autoSpaceDN/>
        <w:jc w:val="left"/>
        <w:rPr>
          <w:rFonts w:ascii="Book Antiqua" w:hAnsi="Book Antiqua" w:cs="Times New Roman"/>
          <w:b/>
          <w:sz w:val="24"/>
          <w:szCs w:val="24"/>
          <w:u w:val="single"/>
        </w:rPr>
      </w:pPr>
    </w:p>
    <w:p w:rsidR="00430A0A" w:rsidRDefault="00831968" w:rsidP="00831968">
      <w:pPr>
        <w:widowControl/>
        <w:wordWrap/>
        <w:autoSpaceDE/>
        <w:autoSpaceDN/>
        <w:jc w:val="left"/>
        <w:rPr>
          <w:rFonts w:ascii="Book Antiqua" w:hAnsi="Book Antiqua" w:cs="Times New Roman"/>
          <w:b/>
          <w:sz w:val="24"/>
          <w:szCs w:val="24"/>
          <w:u w:val="single"/>
        </w:rPr>
      </w:pPr>
      <w:r>
        <w:rPr>
          <w:rFonts w:ascii="Book Antiqua" w:hAnsi="Book Antiqua" w:cs="Times New Roman"/>
          <w:b/>
          <w:sz w:val="24"/>
          <w:szCs w:val="24"/>
          <w:u w:val="single"/>
        </w:rPr>
        <w:br w:type="page"/>
      </w:r>
      <w:r w:rsidR="00231B11">
        <w:rPr>
          <w:rFonts w:ascii="Book Antiqua" w:hAnsi="Book Antiqua" w:cs="Times New Roman"/>
          <w:b/>
          <w:sz w:val="24"/>
          <w:szCs w:val="24"/>
          <w:u w:val="single"/>
        </w:rPr>
        <w:lastRenderedPageBreak/>
        <w:t>Course</w:t>
      </w:r>
      <w:r w:rsidR="00430A0A">
        <w:rPr>
          <w:rFonts w:ascii="Book Antiqua" w:hAnsi="Book Antiqua" w:cs="Times New Roman" w:hint="eastAsia"/>
          <w:b/>
          <w:sz w:val="24"/>
          <w:szCs w:val="24"/>
          <w:u w:val="single"/>
        </w:rPr>
        <w:t xml:space="preserve"> Outline</w:t>
      </w:r>
    </w:p>
    <w:p w:rsidR="00257167" w:rsidRDefault="00257167" w:rsidP="00B154D4">
      <w:pPr>
        <w:wordWrap/>
        <w:spacing w:line="360" w:lineRule="auto"/>
        <w:rPr>
          <w:rFonts w:ascii="Book Antiqua" w:hAnsi="Book Antiqua"/>
          <w:sz w:val="24"/>
          <w:szCs w:val="24"/>
        </w:rPr>
      </w:pPr>
    </w:p>
    <w:p w:rsidR="00477391"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1</w:t>
      </w:r>
      <w:r w:rsidR="00085ADF">
        <w:rPr>
          <w:rFonts w:ascii="Book Antiqua" w:hAnsi="Book Antiqua"/>
          <w:sz w:val="24"/>
          <w:szCs w:val="24"/>
        </w:rPr>
        <w:t>: Introduction</w:t>
      </w:r>
    </w:p>
    <w:p w:rsidR="00477391" w:rsidRDefault="00477391" w:rsidP="00477391">
      <w:pPr>
        <w:pStyle w:val="ListParagraph"/>
        <w:wordWrap/>
        <w:spacing w:line="360" w:lineRule="auto"/>
        <w:ind w:leftChars="0" w:left="426"/>
        <w:rPr>
          <w:rFonts w:ascii="Book Antiqua" w:hAnsi="Book Antiqua"/>
          <w:sz w:val="24"/>
          <w:szCs w:val="24"/>
        </w:rPr>
      </w:pPr>
    </w:p>
    <w:p w:rsidR="007D4FA3"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1116AB">
        <w:rPr>
          <w:rFonts w:ascii="Book Antiqua" w:hAnsi="Book Antiqua"/>
          <w:sz w:val="24"/>
          <w:szCs w:val="24"/>
        </w:rPr>
        <w:t xml:space="preserve"> 2</w:t>
      </w:r>
      <w:r w:rsidR="00477391">
        <w:rPr>
          <w:rFonts w:ascii="Book Antiqua" w:hAnsi="Book Antiqua"/>
          <w:sz w:val="24"/>
          <w:szCs w:val="24"/>
        </w:rPr>
        <w:t xml:space="preserve">: </w:t>
      </w:r>
      <w:r w:rsidR="007D4FA3">
        <w:rPr>
          <w:rFonts w:ascii="Book Antiqua" w:hAnsi="Book Antiqua"/>
          <w:sz w:val="24"/>
          <w:szCs w:val="24"/>
        </w:rPr>
        <w:t>S</w:t>
      </w:r>
      <w:r w:rsidR="004D19CA" w:rsidRPr="007D4FA3">
        <w:rPr>
          <w:rFonts w:ascii="Book Antiqua" w:hAnsi="Book Antiqua"/>
          <w:sz w:val="24"/>
          <w:szCs w:val="24"/>
        </w:rPr>
        <w:t xml:space="preserve">ources of </w:t>
      </w:r>
      <w:r w:rsidR="007D4FA3">
        <w:rPr>
          <w:rFonts w:ascii="Book Antiqua" w:hAnsi="Book Antiqua"/>
          <w:sz w:val="24"/>
          <w:szCs w:val="24"/>
        </w:rPr>
        <w:t>Korea’s</w:t>
      </w:r>
      <w:r w:rsidR="004D19CA" w:rsidRPr="007D4FA3">
        <w:rPr>
          <w:rFonts w:ascii="Book Antiqua" w:hAnsi="Book Antiqua"/>
          <w:sz w:val="24"/>
          <w:szCs w:val="24"/>
        </w:rPr>
        <w:t xml:space="preserve"> </w:t>
      </w:r>
      <w:r w:rsidR="007D4FA3">
        <w:rPr>
          <w:rFonts w:ascii="Book Antiqua" w:hAnsi="Book Antiqua"/>
          <w:sz w:val="24"/>
          <w:szCs w:val="24"/>
        </w:rPr>
        <w:t>G</w:t>
      </w:r>
      <w:r w:rsidR="004D19CA" w:rsidRPr="007D4FA3">
        <w:rPr>
          <w:rFonts w:ascii="Book Antiqua" w:hAnsi="Book Antiqua"/>
          <w:sz w:val="24"/>
          <w:szCs w:val="24"/>
        </w:rPr>
        <w:t>rowth</w:t>
      </w:r>
      <w:r w:rsidR="007D4FA3">
        <w:rPr>
          <w:rFonts w:ascii="Book Antiqua" w:hAnsi="Book Antiqua"/>
          <w:sz w:val="24"/>
          <w:szCs w:val="24"/>
        </w:rPr>
        <w:t xml:space="preserve"> in Aggregate Perspectives</w:t>
      </w:r>
    </w:p>
    <w:p w:rsidR="001116AB" w:rsidRPr="001116AB" w:rsidRDefault="001116AB" w:rsidP="001116AB">
      <w:pPr>
        <w:pStyle w:val="ListParagraph"/>
        <w:wordWrap/>
        <w:spacing w:line="360" w:lineRule="auto"/>
        <w:ind w:leftChars="0" w:left="426"/>
        <w:rPr>
          <w:rFonts w:ascii="Book Antiqua" w:hAnsi="Book Antiqua"/>
          <w:sz w:val="24"/>
          <w:szCs w:val="24"/>
        </w:rPr>
      </w:pPr>
    </w:p>
    <w:p w:rsidR="001116AB" w:rsidRDefault="009F50E9" w:rsidP="001116AB">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1116AB">
        <w:rPr>
          <w:rFonts w:ascii="Book Antiqua" w:hAnsi="Book Antiqua"/>
          <w:sz w:val="24"/>
          <w:szCs w:val="24"/>
        </w:rPr>
        <w:t xml:space="preserve"> 3: </w:t>
      </w:r>
      <w:r w:rsidR="00A01534">
        <w:rPr>
          <w:rFonts w:ascii="Book Antiqua" w:hAnsi="Book Antiqua"/>
          <w:sz w:val="24"/>
          <w:szCs w:val="24"/>
        </w:rPr>
        <w:t>Comparative Analysis of Kore’s Growth Experience in Comparison with Countries over Continents: U.S., Europe, Asia, Africa, and Latin America</w:t>
      </w:r>
    </w:p>
    <w:p w:rsidR="00477391" w:rsidRPr="001116AB" w:rsidRDefault="00477391" w:rsidP="00477391">
      <w:pPr>
        <w:pStyle w:val="ListParagraph"/>
        <w:wordWrap/>
        <w:spacing w:line="360" w:lineRule="auto"/>
        <w:ind w:leftChars="0" w:left="426"/>
        <w:rPr>
          <w:rFonts w:ascii="Book Antiqua" w:hAnsi="Book Antiqua"/>
          <w:sz w:val="24"/>
          <w:szCs w:val="24"/>
        </w:rPr>
      </w:pPr>
    </w:p>
    <w:p w:rsidR="00184E1F" w:rsidRDefault="009F50E9" w:rsidP="00184E1F">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184E1F">
        <w:rPr>
          <w:rFonts w:ascii="Book Antiqua" w:hAnsi="Book Antiqua"/>
          <w:sz w:val="24"/>
          <w:szCs w:val="24"/>
        </w:rPr>
        <w:t xml:space="preserve"> 4: </w:t>
      </w:r>
      <w:r w:rsidR="00A01534">
        <w:rPr>
          <w:rFonts w:ascii="Book Antiqua" w:hAnsi="Book Antiqua"/>
          <w:sz w:val="24"/>
          <w:szCs w:val="24"/>
        </w:rPr>
        <w:t>Comparison of Decomposed Growth Features among Korea, Japan, and China</w:t>
      </w:r>
      <w:r w:rsidR="00184E1F">
        <w:rPr>
          <w:rFonts w:ascii="Book Antiqua" w:hAnsi="Book Antiqua"/>
          <w:sz w:val="24"/>
          <w:szCs w:val="24"/>
        </w:rPr>
        <w:t>.</w:t>
      </w:r>
    </w:p>
    <w:p w:rsidR="00184E1F" w:rsidRPr="00184E1F" w:rsidRDefault="00184E1F" w:rsidP="00477391">
      <w:pPr>
        <w:pStyle w:val="ListParagraph"/>
        <w:wordWrap/>
        <w:spacing w:line="360" w:lineRule="auto"/>
        <w:ind w:leftChars="0" w:left="426"/>
        <w:rPr>
          <w:rFonts w:ascii="Book Antiqua" w:hAnsi="Book Antiqua"/>
          <w:sz w:val="24"/>
          <w:szCs w:val="24"/>
        </w:rPr>
      </w:pPr>
    </w:p>
    <w:p w:rsidR="00D65B3D" w:rsidRDefault="009F50E9" w:rsidP="00D65B3D">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D65B3D">
        <w:rPr>
          <w:rFonts w:ascii="Book Antiqua" w:hAnsi="Book Antiqua"/>
          <w:sz w:val="24"/>
          <w:szCs w:val="24"/>
        </w:rPr>
        <w:t xml:space="preserve"> 5: Macroeconomic F</w:t>
      </w:r>
      <w:r w:rsidR="00D65B3D" w:rsidRPr="007D4FA3">
        <w:rPr>
          <w:rFonts w:ascii="Book Antiqua" w:hAnsi="Book Antiqua"/>
          <w:sz w:val="24"/>
          <w:szCs w:val="24"/>
        </w:rPr>
        <w:t>undamentals</w:t>
      </w:r>
      <w:r w:rsidR="00D65B3D">
        <w:rPr>
          <w:rFonts w:ascii="Book Antiqua" w:hAnsi="Book Antiqua"/>
          <w:sz w:val="24"/>
          <w:szCs w:val="24"/>
        </w:rPr>
        <w:t xml:space="preserve"> </w:t>
      </w:r>
      <w:r w:rsidR="00A01534">
        <w:rPr>
          <w:rFonts w:ascii="Book Antiqua" w:hAnsi="Book Antiqua"/>
          <w:sz w:val="24"/>
          <w:szCs w:val="24"/>
        </w:rPr>
        <w:t>1: Economic Volatility, Price Stability, and Policy Implications</w:t>
      </w:r>
    </w:p>
    <w:p w:rsidR="00477391" w:rsidRPr="00D65B3D" w:rsidRDefault="00477391" w:rsidP="00477391">
      <w:pPr>
        <w:pStyle w:val="ListParagraph"/>
        <w:wordWrap/>
        <w:spacing w:line="360" w:lineRule="auto"/>
        <w:ind w:leftChars="0" w:left="426"/>
        <w:rPr>
          <w:rFonts w:ascii="Book Antiqua" w:hAnsi="Book Antiqua"/>
          <w:sz w:val="24"/>
          <w:szCs w:val="24"/>
        </w:rPr>
      </w:pPr>
    </w:p>
    <w:p w:rsidR="00477391" w:rsidRDefault="009F50E9" w:rsidP="00477391">
      <w:pPr>
        <w:pStyle w:val="ListParagraph"/>
        <w:wordWrap/>
        <w:spacing w:line="360" w:lineRule="auto"/>
        <w:ind w:leftChars="0" w:left="426"/>
        <w:rPr>
          <w:rFonts w:ascii="Book Antiqua" w:hAnsi="Book Antiqua"/>
          <w:sz w:val="24"/>
          <w:szCs w:val="24"/>
        </w:rPr>
      </w:pPr>
      <w:r>
        <w:rPr>
          <w:rFonts w:ascii="Book Antiqua" w:hAnsi="Book Antiqua" w:hint="eastAsia"/>
          <w:sz w:val="24"/>
          <w:szCs w:val="24"/>
        </w:rPr>
        <w:t>Session</w:t>
      </w:r>
      <w:r w:rsidR="00477391">
        <w:rPr>
          <w:rFonts w:ascii="Book Antiqua" w:hAnsi="Book Antiqua"/>
          <w:sz w:val="24"/>
          <w:szCs w:val="24"/>
        </w:rPr>
        <w:t xml:space="preserve"> </w:t>
      </w:r>
      <w:r w:rsidR="00D65B3D">
        <w:rPr>
          <w:rFonts w:ascii="Book Antiqua" w:hAnsi="Book Antiqua"/>
          <w:sz w:val="24"/>
          <w:szCs w:val="24"/>
        </w:rPr>
        <w:t>6</w:t>
      </w:r>
      <w:r w:rsidR="00477391">
        <w:rPr>
          <w:rFonts w:ascii="Book Antiqua" w:hAnsi="Book Antiqua"/>
          <w:sz w:val="24"/>
          <w:szCs w:val="24"/>
        </w:rPr>
        <w:t xml:space="preserve">: </w:t>
      </w:r>
      <w:r w:rsidR="00A01534">
        <w:rPr>
          <w:rFonts w:ascii="Book Antiqua" w:hAnsi="Book Antiqua"/>
          <w:sz w:val="24"/>
          <w:szCs w:val="24"/>
        </w:rPr>
        <w:t>Macroeconomic F</w:t>
      </w:r>
      <w:r w:rsidR="00A01534" w:rsidRPr="007D4FA3">
        <w:rPr>
          <w:rFonts w:ascii="Book Antiqua" w:hAnsi="Book Antiqua"/>
          <w:sz w:val="24"/>
          <w:szCs w:val="24"/>
        </w:rPr>
        <w:t>undamentals</w:t>
      </w:r>
      <w:r w:rsidR="00A01534">
        <w:rPr>
          <w:rFonts w:ascii="Book Antiqua" w:hAnsi="Book Antiqua"/>
          <w:sz w:val="24"/>
          <w:szCs w:val="24"/>
        </w:rPr>
        <w:t xml:space="preserve"> 2: Interest Rates, Exchange Rates, Monetary Expansion</w:t>
      </w:r>
      <w:r w:rsidR="00B06057">
        <w:rPr>
          <w:rFonts w:ascii="Book Antiqua" w:hAnsi="Book Antiqua"/>
          <w:sz w:val="24"/>
          <w:szCs w:val="24"/>
        </w:rPr>
        <w:t>, and the Modern History of Policy Evolution for Macroeconomic Stability Management</w:t>
      </w:r>
    </w:p>
    <w:p w:rsidR="00477391" w:rsidRDefault="00477391" w:rsidP="00477391">
      <w:pPr>
        <w:pStyle w:val="ListParagraph"/>
        <w:wordWrap/>
        <w:spacing w:line="360" w:lineRule="auto"/>
        <w:ind w:leftChars="0" w:left="426"/>
        <w:rPr>
          <w:rFonts w:ascii="Book Antiqua" w:hAnsi="Book Antiqua"/>
          <w:sz w:val="24"/>
          <w:szCs w:val="24"/>
        </w:rPr>
      </w:pPr>
    </w:p>
    <w:p w:rsidR="007D4FA3"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7: </w:t>
      </w:r>
      <w:r w:rsidR="007D4FA3">
        <w:rPr>
          <w:rFonts w:ascii="Book Antiqua" w:hAnsi="Book Antiqua"/>
          <w:sz w:val="24"/>
          <w:szCs w:val="24"/>
        </w:rPr>
        <w:t>Structural Transformation of Korean Economy</w:t>
      </w:r>
      <w:r w:rsidR="007F153D">
        <w:rPr>
          <w:rFonts w:ascii="Book Antiqua" w:hAnsi="Book Antiqua"/>
          <w:sz w:val="24"/>
          <w:szCs w:val="24"/>
        </w:rPr>
        <w:t xml:space="preserve"> </w:t>
      </w:r>
      <w:r w:rsidR="00D81007">
        <w:rPr>
          <w:rFonts w:ascii="Book Antiqua" w:hAnsi="Book Antiqua"/>
          <w:sz w:val="24"/>
          <w:szCs w:val="24"/>
        </w:rPr>
        <w:t xml:space="preserve">Part </w:t>
      </w:r>
      <w:r w:rsidR="007F153D">
        <w:rPr>
          <w:rFonts w:ascii="Book Antiqua" w:hAnsi="Book Antiqua"/>
          <w:sz w:val="24"/>
          <w:szCs w:val="24"/>
        </w:rPr>
        <w:t>1</w:t>
      </w:r>
    </w:p>
    <w:p w:rsidR="00477391" w:rsidRDefault="00477391" w:rsidP="00477391">
      <w:pPr>
        <w:pStyle w:val="ListParagraph"/>
        <w:wordWrap/>
        <w:spacing w:line="360" w:lineRule="auto"/>
        <w:ind w:leftChars="0" w:left="426"/>
        <w:rPr>
          <w:rFonts w:ascii="Book Antiqua" w:hAnsi="Book Antiqua"/>
          <w:sz w:val="24"/>
          <w:szCs w:val="24"/>
        </w:rPr>
      </w:pPr>
    </w:p>
    <w:p w:rsidR="00D65B3D" w:rsidRDefault="009F50E9" w:rsidP="00D65B3D">
      <w:pPr>
        <w:pStyle w:val="ListParagraph"/>
        <w:wordWrap/>
        <w:spacing w:line="360" w:lineRule="auto"/>
        <w:ind w:leftChars="0" w:left="426"/>
        <w:rPr>
          <w:rFonts w:ascii="Book Antiqua" w:hAnsi="Book Antiqua"/>
          <w:sz w:val="24"/>
          <w:szCs w:val="24"/>
        </w:rPr>
      </w:pPr>
      <w:r>
        <w:rPr>
          <w:rFonts w:ascii="Book Antiqua" w:hAnsi="Book Antiqua" w:hint="eastAsia"/>
          <w:sz w:val="24"/>
          <w:szCs w:val="24"/>
        </w:rPr>
        <w:t>Session</w:t>
      </w:r>
      <w:r w:rsidR="00D65B3D">
        <w:rPr>
          <w:rFonts w:ascii="Book Antiqua" w:hAnsi="Book Antiqua"/>
          <w:sz w:val="24"/>
          <w:szCs w:val="24"/>
        </w:rPr>
        <w:t xml:space="preserve"> </w:t>
      </w:r>
      <w:r>
        <w:rPr>
          <w:rFonts w:ascii="Book Antiqua" w:hAnsi="Book Antiqua"/>
          <w:sz w:val="24"/>
          <w:szCs w:val="24"/>
        </w:rPr>
        <w:t>8</w:t>
      </w:r>
      <w:r w:rsidR="00D65B3D">
        <w:rPr>
          <w:rFonts w:ascii="Book Antiqua" w:hAnsi="Book Antiqua"/>
          <w:sz w:val="24"/>
          <w:szCs w:val="24"/>
        </w:rPr>
        <w:t xml:space="preserve">: </w:t>
      </w:r>
      <w:r w:rsidR="00B06057">
        <w:rPr>
          <w:rFonts w:ascii="Book Antiqua" w:hAnsi="Book Antiqua"/>
          <w:sz w:val="24"/>
          <w:szCs w:val="24"/>
        </w:rPr>
        <w:t>Korea’s Human C</w:t>
      </w:r>
      <w:r w:rsidR="00B06057" w:rsidRPr="007D4FA3">
        <w:rPr>
          <w:rFonts w:ascii="Book Antiqua" w:hAnsi="Book Antiqua"/>
          <w:sz w:val="24"/>
          <w:szCs w:val="24"/>
        </w:rPr>
        <w:t xml:space="preserve">apital </w:t>
      </w:r>
      <w:r w:rsidR="00B06057">
        <w:rPr>
          <w:rFonts w:ascii="Book Antiqua" w:hAnsi="Book Antiqua"/>
          <w:sz w:val="24"/>
          <w:szCs w:val="24"/>
        </w:rPr>
        <w:t>F</w:t>
      </w:r>
      <w:r w:rsidR="00B06057" w:rsidRPr="007D4FA3">
        <w:rPr>
          <w:rFonts w:ascii="Book Antiqua" w:hAnsi="Book Antiqua"/>
          <w:sz w:val="24"/>
          <w:szCs w:val="24"/>
        </w:rPr>
        <w:t>ormation</w:t>
      </w:r>
      <w:r w:rsidR="007F153D">
        <w:rPr>
          <w:rFonts w:ascii="Book Antiqua" w:hAnsi="Book Antiqua"/>
          <w:sz w:val="24"/>
          <w:szCs w:val="24"/>
        </w:rPr>
        <w:t>: Dimensions of Success and Failure</w:t>
      </w:r>
    </w:p>
    <w:p w:rsidR="00D65B3D" w:rsidRPr="00D65B3D" w:rsidRDefault="00D65B3D" w:rsidP="00477391">
      <w:pPr>
        <w:pStyle w:val="ListParagraph"/>
        <w:wordWrap/>
        <w:spacing w:line="360" w:lineRule="auto"/>
        <w:ind w:leftChars="0" w:left="426"/>
        <w:rPr>
          <w:rFonts w:ascii="Book Antiqua" w:hAnsi="Book Antiqua"/>
          <w:sz w:val="24"/>
          <w:szCs w:val="24"/>
        </w:rPr>
      </w:pPr>
    </w:p>
    <w:p w:rsidR="007D4FA3"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w:t>
      </w:r>
      <w:r>
        <w:rPr>
          <w:rFonts w:ascii="Book Antiqua" w:hAnsi="Book Antiqua"/>
          <w:sz w:val="24"/>
          <w:szCs w:val="24"/>
        </w:rPr>
        <w:t>9</w:t>
      </w:r>
      <w:r w:rsidR="00477391">
        <w:rPr>
          <w:rFonts w:ascii="Book Antiqua" w:hAnsi="Book Antiqua"/>
          <w:sz w:val="24"/>
          <w:szCs w:val="24"/>
        </w:rPr>
        <w:t xml:space="preserve">: </w:t>
      </w:r>
      <w:r w:rsidR="00B06057">
        <w:rPr>
          <w:rFonts w:ascii="Book Antiqua" w:hAnsi="Book Antiqua"/>
          <w:sz w:val="24"/>
          <w:szCs w:val="24"/>
        </w:rPr>
        <w:t xml:space="preserve">Genuine and Hidden </w:t>
      </w:r>
      <w:r w:rsidR="007D4FA3">
        <w:rPr>
          <w:rFonts w:ascii="Book Antiqua" w:hAnsi="Book Antiqua"/>
          <w:sz w:val="24"/>
          <w:szCs w:val="24"/>
        </w:rPr>
        <w:t>Features of Korea’s I</w:t>
      </w:r>
      <w:r w:rsidR="004D19CA" w:rsidRPr="007D4FA3">
        <w:rPr>
          <w:rFonts w:ascii="Book Antiqua" w:hAnsi="Book Antiqua"/>
          <w:sz w:val="24"/>
          <w:szCs w:val="24"/>
        </w:rPr>
        <w:t xml:space="preserve">nternational </w:t>
      </w:r>
      <w:r w:rsidR="007D4FA3">
        <w:rPr>
          <w:rFonts w:ascii="Book Antiqua" w:hAnsi="Book Antiqua"/>
          <w:sz w:val="24"/>
          <w:szCs w:val="24"/>
        </w:rPr>
        <w:t>Trade</w:t>
      </w:r>
      <w:r w:rsidR="004D19CA" w:rsidRPr="007D4FA3">
        <w:rPr>
          <w:rFonts w:ascii="Book Antiqua" w:hAnsi="Book Antiqua"/>
          <w:sz w:val="24"/>
          <w:szCs w:val="24"/>
        </w:rPr>
        <w:t xml:space="preserve"> </w:t>
      </w:r>
      <w:r w:rsidR="00B06057">
        <w:rPr>
          <w:rFonts w:ascii="Book Antiqua" w:hAnsi="Book Antiqua"/>
          <w:sz w:val="24"/>
          <w:szCs w:val="24"/>
        </w:rPr>
        <w:t>and Export Promotion</w:t>
      </w:r>
    </w:p>
    <w:p w:rsidR="00D65B3D" w:rsidRDefault="00D65B3D" w:rsidP="00477391">
      <w:pPr>
        <w:pStyle w:val="ListParagraph"/>
        <w:wordWrap/>
        <w:spacing w:line="360" w:lineRule="auto"/>
        <w:ind w:leftChars="0" w:left="426"/>
        <w:rPr>
          <w:rFonts w:ascii="Book Antiqua" w:hAnsi="Book Antiqua"/>
          <w:sz w:val="24"/>
          <w:szCs w:val="24"/>
        </w:rPr>
      </w:pPr>
    </w:p>
    <w:p w:rsidR="004D19CA"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1</w:t>
      </w:r>
      <w:r>
        <w:rPr>
          <w:rFonts w:ascii="Book Antiqua" w:hAnsi="Book Antiqua"/>
          <w:sz w:val="24"/>
          <w:szCs w:val="24"/>
        </w:rPr>
        <w:t>0</w:t>
      </w:r>
      <w:r w:rsidR="00477391">
        <w:rPr>
          <w:rFonts w:ascii="Book Antiqua" w:hAnsi="Book Antiqua"/>
          <w:sz w:val="24"/>
          <w:szCs w:val="24"/>
        </w:rPr>
        <w:t xml:space="preserve">: </w:t>
      </w:r>
      <w:r w:rsidR="00B06057">
        <w:rPr>
          <w:rFonts w:ascii="Book Antiqua" w:hAnsi="Book Antiqua"/>
          <w:sz w:val="24"/>
          <w:szCs w:val="24"/>
        </w:rPr>
        <w:t>Co-e</w:t>
      </w:r>
      <w:r w:rsidR="004D19CA" w:rsidRPr="007D4FA3">
        <w:rPr>
          <w:rFonts w:ascii="Book Antiqua" w:hAnsi="Book Antiqua"/>
          <w:sz w:val="24"/>
          <w:szCs w:val="24"/>
        </w:rPr>
        <w:t xml:space="preserve">volution of </w:t>
      </w:r>
      <w:r w:rsidR="007D4FA3">
        <w:rPr>
          <w:rFonts w:ascii="Book Antiqua" w:hAnsi="Book Antiqua"/>
          <w:sz w:val="24"/>
          <w:szCs w:val="24"/>
        </w:rPr>
        <w:t>G</w:t>
      </w:r>
      <w:r w:rsidR="004D19CA" w:rsidRPr="007D4FA3">
        <w:rPr>
          <w:rFonts w:ascii="Book Antiqua" w:hAnsi="Book Antiqua"/>
          <w:sz w:val="24"/>
          <w:szCs w:val="24"/>
        </w:rPr>
        <w:t xml:space="preserve">rowth and </w:t>
      </w:r>
      <w:r w:rsidR="007D4FA3">
        <w:rPr>
          <w:rFonts w:ascii="Book Antiqua" w:hAnsi="Book Antiqua"/>
          <w:sz w:val="24"/>
          <w:szCs w:val="24"/>
        </w:rPr>
        <w:t>I</w:t>
      </w:r>
      <w:r w:rsidR="004D19CA" w:rsidRPr="007D4FA3">
        <w:rPr>
          <w:rFonts w:ascii="Book Antiqua" w:hAnsi="Book Antiqua"/>
          <w:sz w:val="24"/>
          <w:szCs w:val="24"/>
        </w:rPr>
        <w:t xml:space="preserve">nequality during </w:t>
      </w:r>
      <w:r w:rsidR="007D4FA3">
        <w:rPr>
          <w:rFonts w:ascii="Book Antiqua" w:hAnsi="Book Antiqua"/>
          <w:sz w:val="24"/>
          <w:szCs w:val="24"/>
        </w:rPr>
        <w:t>Korea’s D</w:t>
      </w:r>
      <w:r w:rsidR="004D19CA" w:rsidRPr="007D4FA3">
        <w:rPr>
          <w:rFonts w:ascii="Book Antiqua" w:hAnsi="Book Antiqua"/>
          <w:sz w:val="24"/>
          <w:szCs w:val="24"/>
        </w:rPr>
        <w:t xml:space="preserve">evelopment </w:t>
      </w:r>
      <w:r w:rsidR="007D4FA3">
        <w:rPr>
          <w:rFonts w:ascii="Book Antiqua" w:hAnsi="Book Antiqua"/>
          <w:sz w:val="24"/>
          <w:szCs w:val="24"/>
        </w:rPr>
        <w:t>Process</w:t>
      </w:r>
    </w:p>
    <w:p w:rsidR="00D65B3D" w:rsidRPr="00D65B3D" w:rsidRDefault="00D65B3D" w:rsidP="00D65B3D">
      <w:pPr>
        <w:wordWrap/>
        <w:spacing w:line="360" w:lineRule="auto"/>
        <w:rPr>
          <w:rFonts w:ascii="Book Antiqua" w:hAnsi="Book Antiqua"/>
          <w:sz w:val="24"/>
          <w:szCs w:val="24"/>
        </w:rPr>
      </w:pPr>
    </w:p>
    <w:p w:rsidR="00477391"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t>Session</w:t>
      </w:r>
      <w:r w:rsidR="00477391">
        <w:rPr>
          <w:rFonts w:ascii="Book Antiqua" w:hAnsi="Book Antiqua"/>
          <w:sz w:val="24"/>
          <w:szCs w:val="24"/>
        </w:rPr>
        <w:t xml:space="preserve"> 1</w:t>
      </w:r>
      <w:r>
        <w:rPr>
          <w:rFonts w:ascii="Book Antiqua" w:hAnsi="Book Antiqua"/>
          <w:sz w:val="24"/>
          <w:szCs w:val="24"/>
        </w:rPr>
        <w:t>1</w:t>
      </w:r>
      <w:r w:rsidR="00477391">
        <w:rPr>
          <w:rFonts w:ascii="Book Antiqua" w:hAnsi="Book Antiqua"/>
          <w:sz w:val="24"/>
          <w:szCs w:val="24"/>
        </w:rPr>
        <w:t>: Current Issues of and Challenges for Korean Economy</w:t>
      </w:r>
    </w:p>
    <w:p w:rsidR="00D65B3D" w:rsidRDefault="00D65B3D" w:rsidP="00477391">
      <w:pPr>
        <w:pStyle w:val="ListParagraph"/>
        <w:wordWrap/>
        <w:spacing w:line="360" w:lineRule="auto"/>
        <w:ind w:leftChars="0" w:left="426"/>
        <w:rPr>
          <w:rFonts w:ascii="Book Antiqua" w:hAnsi="Book Antiqua"/>
          <w:sz w:val="24"/>
          <w:szCs w:val="24"/>
        </w:rPr>
      </w:pPr>
    </w:p>
    <w:p w:rsidR="00D65B3D" w:rsidRDefault="009F50E9" w:rsidP="00477391">
      <w:pPr>
        <w:pStyle w:val="ListParagraph"/>
        <w:wordWrap/>
        <w:spacing w:line="360" w:lineRule="auto"/>
        <w:ind w:leftChars="0" w:left="426"/>
        <w:rPr>
          <w:rFonts w:ascii="Book Antiqua" w:hAnsi="Book Antiqua"/>
          <w:sz w:val="24"/>
          <w:szCs w:val="24"/>
        </w:rPr>
      </w:pPr>
      <w:r>
        <w:rPr>
          <w:rFonts w:ascii="Book Antiqua" w:hAnsi="Book Antiqua"/>
          <w:sz w:val="24"/>
          <w:szCs w:val="24"/>
        </w:rPr>
        <w:lastRenderedPageBreak/>
        <w:t xml:space="preserve">Group </w:t>
      </w:r>
      <w:r w:rsidR="00B06057">
        <w:rPr>
          <w:rFonts w:ascii="Book Antiqua" w:hAnsi="Book Antiqua"/>
          <w:sz w:val="24"/>
          <w:szCs w:val="24"/>
        </w:rPr>
        <w:t>Presentations</w:t>
      </w:r>
      <w:r>
        <w:rPr>
          <w:rFonts w:ascii="Book Antiqua" w:hAnsi="Book Antiqua"/>
          <w:sz w:val="24"/>
          <w:szCs w:val="24"/>
        </w:rPr>
        <w:t>:</w:t>
      </w:r>
      <w:r w:rsidR="00B06057">
        <w:rPr>
          <w:rFonts w:ascii="Book Antiqua" w:hAnsi="Book Antiqua"/>
          <w:sz w:val="24"/>
          <w:szCs w:val="24"/>
        </w:rPr>
        <w:t xml:space="preserve"> </w:t>
      </w:r>
      <w:r>
        <w:rPr>
          <w:rFonts w:ascii="Book Antiqua" w:hAnsi="Book Antiqua"/>
          <w:sz w:val="24"/>
          <w:szCs w:val="24"/>
        </w:rPr>
        <w:t>Korean growth and development policy with i</w:t>
      </w:r>
      <w:r w:rsidR="00B06057">
        <w:rPr>
          <w:rFonts w:ascii="Book Antiqua" w:hAnsi="Book Antiqua"/>
          <w:sz w:val="24"/>
          <w:szCs w:val="24"/>
        </w:rPr>
        <w:t xml:space="preserve">nternational </w:t>
      </w:r>
      <w:r>
        <w:rPr>
          <w:rFonts w:ascii="Book Antiqua" w:hAnsi="Book Antiqua"/>
          <w:sz w:val="24"/>
          <w:szCs w:val="24"/>
        </w:rPr>
        <w:t>c</w:t>
      </w:r>
      <w:r w:rsidR="00B06057">
        <w:rPr>
          <w:rFonts w:ascii="Book Antiqua" w:hAnsi="Book Antiqua"/>
          <w:sz w:val="24"/>
          <w:szCs w:val="24"/>
        </w:rPr>
        <w:t>omparison</w:t>
      </w:r>
      <w:r>
        <w:rPr>
          <w:rFonts w:ascii="Book Antiqua" w:hAnsi="Book Antiqua"/>
          <w:sz w:val="24"/>
          <w:szCs w:val="24"/>
        </w:rPr>
        <w:t>.</w:t>
      </w:r>
    </w:p>
    <w:p w:rsidR="00D65B3D" w:rsidRDefault="00D65B3D" w:rsidP="00477391">
      <w:pPr>
        <w:pStyle w:val="ListParagraph"/>
        <w:wordWrap/>
        <w:spacing w:line="360" w:lineRule="auto"/>
        <w:ind w:leftChars="0" w:left="426"/>
        <w:rPr>
          <w:rFonts w:ascii="Book Antiqua" w:hAnsi="Book Antiqua"/>
          <w:sz w:val="24"/>
          <w:szCs w:val="24"/>
        </w:rPr>
      </w:pPr>
    </w:p>
    <w:p w:rsidR="00D65B3D" w:rsidRPr="00D7536F" w:rsidRDefault="00A01534" w:rsidP="00A91B13">
      <w:pPr>
        <w:wordWrap/>
        <w:spacing w:line="360" w:lineRule="auto"/>
        <w:ind w:firstLine="426"/>
        <w:rPr>
          <w:rFonts w:ascii="Book Antiqua" w:hAnsi="Book Antiqua"/>
          <w:b/>
          <w:i/>
          <w:sz w:val="24"/>
          <w:szCs w:val="24"/>
        </w:rPr>
      </w:pPr>
      <w:r w:rsidRPr="00D81007">
        <w:rPr>
          <w:rFonts w:ascii="Book Antiqua" w:hAnsi="Book Antiqua"/>
          <w:b/>
          <w:i/>
          <w:sz w:val="24"/>
          <w:szCs w:val="24"/>
        </w:rPr>
        <w:t>Final Report</w:t>
      </w:r>
      <w:r w:rsidRPr="00D81007">
        <w:rPr>
          <w:rFonts w:ascii="Book Antiqua" w:hAnsi="Book Antiqua"/>
          <w:i/>
          <w:sz w:val="24"/>
          <w:szCs w:val="24"/>
        </w:rPr>
        <w:t xml:space="preserve"> s</w:t>
      </w:r>
      <w:r w:rsidR="00D65B3D" w:rsidRPr="00D81007">
        <w:rPr>
          <w:rFonts w:ascii="Book Antiqua" w:hAnsi="Book Antiqua"/>
          <w:i/>
          <w:sz w:val="24"/>
          <w:szCs w:val="24"/>
        </w:rPr>
        <w:t>ubmission</w:t>
      </w:r>
      <w:r w:rsidRPr="00D81007">
        <w:rPr>
          <w:rFonts w:ascii="Book Antiqua" w:hAnsi="Book Antiqua"/>
          <w:i/>
          <w:sz w:val="24"/>
          <w:szCs w:val="24"/>
        </w:rPr>
        <w:t xml:space="preserve"> due </w:t>
      </w:r>
      <w:r w:rsidR="00D81007" w:rsidRPr="00D81007">
        <w:rPr>
          <w:rFonts w:ascii="Book Antiqua" w:hAnsi="Book Antiqua"/>
          <w:i/>
          <w:sz w:val="24"/>
          <w:szCs w:val="24"/>
        </w:rPr>
        <w:t xml:space="preserve">by midnight on </w:t>
      </w:r>
      <w:r w:rsidR="00D81007" w:rsidRPr="00D7536F">
        <w:rPr>
          <w:rFonts w:ascii="Book Antiqua" w:hAnsi="Book Antiqua"/>
          <w:b/>
          <w:i/>
          <w:sz w:val="24"/>
          <w:szCs w:val="24"/>
        </w:rPr>
        <w:t>December 1</w:t>
      </w:r>
      <w:r w:rsidR="00D7536F" w:rsidRPr="00D7536F">
        <w:rPr>
          <w:rFonts w:ascii="Book Antiqua" w:hAnsi="Book Antiqua"/>
          <w:b/>
          <w:i/>
          <w:sz w:val="24"/>
          <w:szCs w:val="24"/>
        </w:rPr>
        <w:t>7</w:t>
      </w:r>
      <w:r w:rsidR="00D81007" w:rsidRPr="00D7536F">
        <w:rPr>
          <w:rFonts w:ascii="Book Antiqua" w:hAnsi="Book Antiqua"/>
          <w:b/>
          <w:i/>
          <w:sz w:val="24"/>
          <w:szCs w:val="24"/>
          <w:vertAlign w:val="superscript"/>
        </w:rPr>
        <w:t>th</w:t>
      </w:r>
      <w:r w:rsidR="00D7536F" w:rsidRPr="00D7536F">
        <w:rPr>
          <w:rFonts w:ascii="Book Antiqua" w:hAnsi="Book Antiqua"/>
          <w:b/>
          <w:i/>
          <w:sz w:val="24"/>
          <w:szCs w:val="24"/>
        </w:rPr>
        <w:t>, 2021.</w:t>
      </w:r>
    </w:p>
    <w:p w:rsidR="00D81007" w:rsidRDefault="00D81007" w:rsidP="00A91B13">
      <w:pPr>
        <w:wordWrap/>
        <w:spacing w:line="360" w:lineRule="auto"/>
        <w:ind w:firstLine="426"/>
        <w:rPr>
          <w:rFonts w:ascii="Book Antiqua" w:hAnsi="Book Antiqua"/>
          <w:b/>
          <w:sz w:val="24"/>
          <w:szCs w:val="24"/>
        </w:rPr>
      </w:pPr>
    </w:p>
    <w:p w:rsidR="00A853EF" w:rsidRPr="00A2544E" w:rsidRDefault="00A853EF" w:rsidP="00A853EF">
      <w:pPr>
        <w:ind w:leftChars="213" w:left="426"/>
        <w:jc w:val="left"/>
        <w:rPr>
          <w:rFonts w:ascii="Book Antiqua" w:hAnsi="Book Antiqua" w:cs="Times New Roman"/>
          <w:sz w:val="24"/>
          <w:szCs w:val="24"/>
        </w:rPr>
      </w:pPr>
      <w:bookmarkStart w:id="1" w:name="_Hlk46668773"/>
      <w:bookmarkStart w:id="2" w:name="_Hlk78553640"/>
      <w:r w:rsidRPr="00785CAA">
        <w:rPr>
          <w:rFonts w:ascii="Book Antiqua" w:hAnsi="Book Antiqua" w:cs="Times New Roman" w:hint="eastAsia"/>
          <w:i/>
          <w:sz w:val="24"/>
          <w:szCs w:val="24"/>
        </w:rPr>
        <w:t>Remark 1.</w:t>
      </w:r>
      <w:r>
        <w:rPr>
          <w:rFonts w:ascii="Book Antiqua" w:hAnsi="Book Antiqua" w:cs="Times New Roman" w:hint="eastAsia"/>
          <w:sz w:val="24"/>
          <w:szCs w:val="24"/>
        </w:rPr>
        <w:t xml:space="preserve"> When the time constraints prevail</w:t>
      </w:r>
      <w:r>
        <w:rPr>
          <w:rFonts w:ascii="Book Antiqua" w:hAnsi="Book Antiqua" w:cs="Times New Roman"/>
          <w:sz w:val="24"/>
          <w:szCs w:val="24"/>
        </w:rPr>
        <w:t xml:space="preserve"> or unexpected contingencies happen</w:t>
      </w:r>
      <w:r>
        <w:rPr>
          <w:rFonts w:ascii="Book Antiqua" w:hAnsi="Book Antiqua" w:cs="Times New Roman" w:hint="eastAsia"/>
          <w:sz w:val="24"/>
          <w:szCs w:val="24"/>
        </w:rPr>
        <w:t>, w</w:t>
      </w:r>
      <w:bookmarkStart w:id="3" w:name="_GoBack"/>
      <w:bookmarkEnd w:id="3"/>
      <w:r>
        <w:rPr>
          <w:rFonts w:ascii="Book Antiqua" w:hAnsi="Book Antiqua" w:cs="Times New Roman" w:hint="eastAsia"/>
          <w:sz w:val="24"/>
          <w:szCs w:val="24"/>
        </w:rPr>
        <w:t xml:space="preserve">e </w:t>
      </w:r>
      <w:r>
        <w:rPr>
          <w:rFonts w:ascii="Book Antiqua" w:hAnsi="Book Antiqua" w:cs="Times New Roman"/>
          <w:sz w:val="24"/>
          <w:szCs w:val="24"/>
        </w:rPr>
        <w:t>can</w:t>
      </w:r>
      <w:r>
        <w:rPr>
          <w:rFonts w:ascii="Book Antiqua" w:hAnsi="Book Antiqua" w:cs="Times New Roman" w:hint="eastAsia"/>
          <w:sz w:val="24"/>
          <w:szCs w:val="24"/>
        </w:rPr>
        <w:t xml:space="preserve"> </w:t>
      </w:r>
      <w:r>
        <w:rPr>
          <w:rFonts w:ascii="Book Antiqua" w:hAnsi="Book Antiqua" w:cs="Times New Roman"/>
          <w:sz w:val="24"/>
          <w:szCs w:val="24"/>
        </w:rPr>
        <w:t xml:space="preserve">rearrange </w:t>
      </w:r>
      <w:r>
        <w:rPr>
          <w:rFonts w:ascii="Book Antiqua" w:hAnsi="Book Antiqua" w:cs="Times New Roman" w:hint="eastAsia"/>
          <w:sz w:val="24"/>
          <w:szCs w:val="24"/>
        </w:rPr>
        <w:t>the</w:t>
      </w:r>
      <w:r>
        <w:rPr>
          <w:rFonts w:ascii="Book Antiqua" w:hAnsi="Book Antiqua" w:cs="Times New Roman"/>
          <w:sz w:val="24"/>
          <w:szCs w:val="24"/>
        </w:rPr>
        <w:t xml:space="preserve"> above topics and course schedule</w:t>
      </w:r>
      <w:r>
        <w:rPr>
          <w:rFonts w:ascii="Book Antiqua" w:hAnsi="Book Antiqua" w:cs="Times New Roman" w:hint="eastAsia"/>
          <w:sz w:val="24"/>
          <w:szCs w:val="24"/>
        </w:rPr>
        <w:t>.</w:t>
      </w:r>
    </w:p>
    <w:p w:rsidR="00D81007" w:rsidRPr="00A853EF" w:rsidRDefault="00D81007" w:rsidP="00D81007">
      <w:pPr>
        <w:ind w:left="426"/>
        <w:jc w:val="left"/>
        <w:rPr>
          <w:rFonts w:ascii="Book Antiqua" w:hAnsi="Book Antiqua"/>
          <w:sz w:val="24"/>
          <w:szCs w:val="24"/>
        </w:rPr>
      </w:pPr>
    </w:p>
    <w:p w:rsidR="00D81007" w:rsidRDefault="00D81007" w:rsidP="00D81007">
      <w:pPr>
        <w:ind w:left="426"/>
        <w:jc w:val="left"/>
        <w:rPr>
          <w:rFonts w:ascii="Book Antiqua" w:hAnsi="Book Antiqua"/>
          <w:sz w:val="24"/>
          <w:szCs w:val="24"/>
        </w:rPr>
      </w:pPr>
      <w:r w:rsidRPr="00785CAA">
        <w:rPr>
          <w:rFonts w:ascii="Book Antiqua" w:hAnsi="Book Antiqua" w:cs="Times New Roman" w:hint="eastAsia"/>
          <w:i/>
          <w:sz w:val="24"/>
          <w:szCs w:val="24"/>
        </w:rPr>
        <w:t>Remark</w:t>
      </w:r>
      <w:r>
        <w:rPr>
          <w:rFonts w:ascii="Book Antiqua" w:hAnsi="Book Antiqua" w:cs="Times New Roman" w:hint="eastAsia"/>
          <w:i/>
          <w:sz w:val="24"/>
          <w:szCs w:val="24"/>
        </w:rPr>
        <w:t xml:space="preserve"> 2</w:t>
      </w:r>
      <w:r w:rsidRPr="00785CAA">
        <w:rPr>
          <w:rFonts w:ascii="Book Antiqua" w:hAnsi="Book Antiqua" w:cs="Times New Roman" w:hint="eastAsia"/>
          <w:i/>
          <w:sz w:val="24"/>
          <w:szCs w:val="24"/>
        </w:rPr>
        <w:t>.</w:t>
      </w:r>
      <w:r>
        <w:rPr>
          <w:rFonts w:ascii="Book Antiqua" w:hAnsi="Book Antiqua" w:cs="Times New Roman" w:hint="eastAsia"/>
          <w:sz w:val="24"/>
          <w:szCs w:val="24"/>
        </w:rPr>
        <w:t xml:space="preserve"> </w:t>
      </w:r>
      <w:r>
        <w:rPr>
          <w:rFonts w:ascii="Book Antiqua" w:hAnsi="Book Antiqua"/>
          <w:sz w:val="24"/>
          <w:szCs w:val="24"/>
        </w:rPr>
        <w:t xml:space="preserve">This syllabus is </w:t>
      </w:r>
      <w:r>
        <w:rPr>
          <w:rFonts w:ascii="Book Antiqua" w:hAnsi="Book Antiqua" w:hint="eastAsia"/>
          <w:sz w:val="24"/>
          <w:szCs w:val="24"/>
        </w:rPr>
        <w:t>written</w:t>
      </w:r>
      <w:r>
        <w:rPr>
          <w:rFonts w:ascii="Book Antiqua" w:hAnsi="Book Antiqua"/>
          <w:sz w:val="24"/>
          <w:szCs w:val="24"/>
        </w:rPr>
        <w:t xml:space="preserve"> on July </w:t>
      </w:r>
      <w:r w:rsidR="00A853EF">
        <w:rPr>
          <w:rFonts w:ascii="Book Antiqua" w:hAnsi="Book Antiqua"/>
          <w:sz w:val="24"/>
          <w:szCs w:val="24"/>
        </w:rPr>
        <w:t>30</w:t>
      </w:r>
      <w:r>
        <w:rPr>
          <w:rFonts w:ascii="Book Antiqua" w:hAnsi="Book Antiqua"/>
          <w:sz w:val="24"/>
          <w:szCs w:val="24"/>
        </w:rPr>
        <w:t>, 202</w:t>
      </w:r>
      <w:r w:rsidR="00A853EF">
        <w:rPr>
          <w:rFonts w:ascii="Book Antiqua" w:hAnsi="Book Antiqua"/>
          <w:sz w:val="24"/>
          <w:szCs w:val="24"/>
        </w:rPr>
        <w:t>1</w:t>
      </w:r>
      <w:r w:rsidRPr="00831A71">
        <w:rPr>
          <w:rFonts w:ascii="Book Antiqua" w:hAnsi="Book Antiqua"/>
          <w:sz w:val="24"/>
          <w:szCs w:val="24"/>
        </w:rPr>
        <w:t>. It may be necessary to make</w:t>
      </w:r>
      <w:r>
        <w:rPr>
          <w:rFonts w:ascii="Book Antiqua" w:hAnsi="Book Antiqua"/>
          <w:sz w:val="24"/>
          <w:szCs w:val="24"/>
        </w:rPr>
        <w:t xml:space="preserve"> </w:t>
      </w:r>
      <w:r w:rsidRPr="00831A71">
        <w:rPr>
          <w:rFonts w:ascii="Book Antiqua" w:hAnsi="Book Antiqua"/>
          <w:sz w:val="24"/>
          <w:szCs w:val="24"/>
        </w:rPr>
        <w:t>adjustment during the seme</w:t>
      </w:r>
      <w:r>
        <w:rPr>
          <w:rFonts w:ascii="Book Antiqua" w:hAnsi="Book Antiqua"/>
          <w:sz w:val="24"/>
          <w:szCs w:val="24"/>
        </w:rPr>
        <w:t>ster upon contingencies.</w:t>
      </w:r>
      <w:bookmarkEnd w:id="1"/>
    </w:p>
    <w:bookmarkEnd w:id="2"/>
    <w:p w:rsidR="00D81007" w:rsidRPr="00A91B13" w:rsidRDefault="00D81007" w:rsidP="00A91B13">
      <w:pPr>
        <w:wordWrap/>
        <w:spacing w:line="360" w:lineRule="auto"/>
        <w:ind w:firstLine="426"/>
        <w:rPr>
          <w:rFonts w:ascii="Book Antiqua" w:hAnsi="Book Antiqua"/>
          <w:b/>
          <w:sz w:val="24"/>
          <w:szCs w:val="24"/>
        </w:rPr>
      </w:pPr>
    </w:p>
    <w:sectPr w:rsidR="00D81007" w:rsidRPr="00A91B13" w:rsidSect="006D344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0680"/>
    <w:multiLevelType w:val="multilevel"/>
    <w:tmpl w:val="3E7C96A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 w15:restartNumberingAfterBreak="0">
    <w:nsid w:val="5ABD4CE9"/>
    <w:multiLevelType w:val="hybridMultilevel"/>
    <w:tmpl w:val="CE089F7C"/>
    <w:lvl w:ilvl="0" w:tplc="D0ECA3E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F80305"/>
    <w:multiLevelType w:val="hybridMultilevel"/>
    <w:tmpl w:val="5BD0D3C2"/>
    <w:lvl w:ilvl="0" w:tplc="4836A0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C1373D8"/>
    <w:multiLevelType w:val="hybridMultilevel"/>
    <w:tmpl w:val="67F6AB00"/>
    <w:lvl w:ilvl="0" w:tplc="15AE1358">
      <w:start w:val="12"/>
      <w:numFmt w:val="bullet"/>
      <w:lvlText w:val=""/>
      <w:lvlJc w:val="left"/>
      <w:pPr>
        <w:ind w:left="786" w:hanging="360"/>
      </w:pPr>
      <w:rPr>
        <w:rFonts w:ascii="Wingdings" w:eastAsiaTheme="minorEastAsia" w:hAnsi="Wingdings" w:cstheme="minorBidi"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2B"/>
    <w:rsid w:val="00011353"/>
    <w:rsid w:val="00050A43"/>
    <w:rsid w:val="00060B25"/>
    <w:rsid w:val="000721DF"/>
    <w:rsid w:val="000768D9"/>
    <w:rsid w:val="00076B58"/>
    <w:rsid w:val="00085ADF"/>
    <w:rsid w:val="000F68B7"/>
    <w:rsid w:val="001116AB"/>
    <w:rsid w:val="00115184"/>
    <w:rsid w:val="001177D4"/>
    <w:rsid w:val="00131CED"/>
    <w:rsid w:val="001329FE"/>
    <w:rsid w:val="00156834"/>
    <w:rsid w:val="00161EC1"/>
    <w:rsid w:val="001706BA"/>
    <w:rsid w:val="00184E1F"/>
    <w:rsid w:val="00197967"/>
    <w:rsid w:val="001B2FCB"/>
    <w:rsid w:val="001F0281"/>
    <w:rsid w:val="001F747E"/>
    <w:rsid w:val="0020498A"/>
    <w:rsid w:val="00231B11"/>
    <w:rsid w:val="002335FF"/>
    <w:rsid w:val="00251E83"/>
    <w:rsid w:val="0025212A"/>
    <w:rsid w:val="0025404B"/>
    <w:rsid w:val="00257167"/>
    <w:rsid w:val="002677F5"/>
    <w:rsid w:val="002741B0"/>
    <w:rsid w:val="002826DC"/>
    <w:rsid w:val="00285304"/>
    <w:rsid w:val="002B0931"/>
    <w:rsid w:val="002B3039"/>
    <w:rsid w:val="002C5ADE"/>
    <w:rsid w:val="002F7C7F"/>
    <w:rsid w:val="003153EC"/>
    <w:rsid w:val="00320903"/>
    <w:rsid w:val="00336EA4"/>
    <w:rsid w:val="00387E5F"/>
    <w:rsid w:val="003A40C6"/>
    <w:rsid w:val="003A6C61"/>
    <w:rsid w:val="003C099A"/>
    <w:rsid w:val="003C6B77"/>
    <w:rsid w:val="003E05BB"/>
    <w:rsid w:val="004167C9"/>
    <w:rsid w:val="00430A0A"/>
    <w:rsid w:val="00434923"/>
    <w:rsid w:val="004665A1"/>
    <w:rsid w:val="004665BB"/>
    <w:rsid w:val="00471D30"/>
    <w:rsid w:val="00477391"/>
    <w:rsid w:val="00484531"/>
    <w:rsid w:val="0049461B"/>
    <w:rsid w:val="004A640F"/>
    <w:rsid w:val="004C0ED4"/>
    <w:rsid w:val="004D19CA"/>
    <w:rsid w:val="004F7A4B"/>
    <w:rsid w:val="005202C3"/>
    <w:rsid w:val="00541133"/>
    <w:rsid w:val="00564B82"/>
    <w:rsid w:val="00565E1C"/>
    <w:rsid w:val="00570C3D"/>
    <w:rsid w:val="005C0CA3"/>
    <w:rsid w:val="005C0F19"/>
    <w:rsid w:val="0060094B"/>
    <w:rsid w:val="00602F9F"/>
    <w:rsid w:val="0060682B"/>
    <w:rsid w:val="00607E29"/>
    <w:rsid w:val="006310AE"/>
    <w:rsid w:val="00656464"/>
    <w:rsid w:val="00676435"/>
    <w:rsid w:val="006806CE"/>
    <w:rsid w:val="006D3447"/>
    <w:rsid w:val="006D4D97"/>
    <w:rsid w:val="006D7767"/>
    <w:rsid w:val="00716190"/>
    <w:rsid w:val="00723902"/>
    <w:rsid w:val="007542BB"/>
    <w:rsid w:val="0078296B"/>
    <w:rsid w:val="00785CAA"/>
    <w:rsid w:val="007B6B0C"/>
    <w:rsid w:val="007D4FA3"/>
    <w:rsid w:val="007F153D"/>
    <w:rsid w:val="007F6960"/>
    <w:rsid w:val="00831968"/>
    <w:rsid w:val="00831A71"/>
    <w:rsid w:val="0083564C"/>
    <w:rsid w:val="008544E9"/>
    <w:rsid w:val="008561D4"/>
    <w:rsid w:val="0088719A"/>
    <w:rsid w:val="008C00ED"/>
    <w:rsid w:val="008D1CCC"/>
    <w:rsid w:val="008F3BB4"/>
    <w:rsid w:val="008F4536"/>
    <w:rsid w:val="008F6289"/>
    <w:rsid w:val="008F7783"/>
    <w:rsid w:val="0090111A"/>
    <w:rsid w:val="00905977"/>
    <w:rsid w:val="00926345"/>
    <w:rsid w:val="00926B2C"/>
    <w:rsid w:val="00932913"/>
    <w:rsid w:val="0095296D"/>
    <w:rsid w:val="00960E8A"/>
    <w:rsid w:val="00983836"/>
    <w:rsid w:val="0098395E"/>
    <w:rsid w:val="00984E6D"/>
    <w:rsid w:val="00995543"/>
    <w:rsid w:val="009A68BC"/>
    <w:rsid w:val="009B36F2"/>
    <w:rsid w:val="009F50E9"/>
    <w:rsid w:val="00A01177"/>
    <w:rsid w:val="00A013DB"/>
    <w:rsid w:val="00A01534"/>
    <w:rsid w:val="00A05D21"/>
    <w:rsid w:val="00A14091"/>
    <w:rsid w:val="00A15759"/>
    <w:rsid w:val="00A15951"/>
    <w:rsid w:val="00A23FCB"/>
    <w:rsid w:val="00A2544E"/>
    <w:rsid w:val="00A30A24"/>
    <w:rsid w:val="00A326A7"/>
    <w:rsid w:val="00A47FC4"/>
    <w:rsid w:val="00A56AC0"/>
    <w:rsid w:val="00A650BA"/>
    <w:rsid w:val="00A73E3C"/>
    <w:rsid w:val="00A853EF"/>
    <w:rsid w:val="00A91B13"/>
    <w:rsid w:val="00A97499"/>
    <w:rsid w:val="00AB0ABF"/>
    <w:rsid w:val="00B00740"/>
    <w:rsid w:val="00B06057"/>
    <w:rsid w:val="00B133D3"/>
    <w:rsid w:val="00B154D4"/>
    <w:rsid w:val="00B26892"/>
    <w:rsid w:val="00B304AE"/>
    <w:rsid w:val="00B36C43"/>
    <w:rsid w:val="00B371DB"/>
    <w:rsid w:val="00B4728A"/>
    <w:rsid w:val="00B763A2"/>
    <w:rsid w:val="00B816B0"/>
    <w:rsid w:val="00BA02FE"/>
    <w:rsid w:val="00BA2BD9"/>
    <w:rsid w:val="00BE3888"/>
    <w:rsid w:val="00C37499"/>
    <w:rsid w:val="00C5086E"/>
    <w:rsid w:val="00C6256E"/>
    <w:rsid w:val="00C758AE"/>
    <w:rsid w:val="00C86F5A"/>
    <w:rsid w:val="00CF6AD3"/>
    <w:rsid w:val="00D64FF3"/>
    <w:rsid w:val="00D65B3D"/>
    <w:rsid w:val="00D74E5D"/>
    <w:rsid w:val="00D7536F"/>
    <w:rsid w:val="00D81007"/>
    <w:rsid w:val="00D94FA3"/>
    <w:rsid w:val="00DC2591"/>
    <w:rsid w:val="00DE141D"/>
    <w:rsid w:val="00DE54E2"/>
    <w:rsid w:val="00E04553"/>
    <w:rsid w:val="00E16A1D"/>
    <w:rsid w:val="00E4114B"/>
    <w:rsid w:val="00E71BDE"/>
    <w:rsid w:val="00E85A56"/>
    <w:rsid w:val="00E9055D"/>
    <w:rsid w:val="00E91FB0"/>
    <w:rsid w:val="00EA2666"/>
    <w:rsid w:val="00EA4B1A"/>
    <w:rsid w:val="00EB1CE6"/>
    <w:rsid w:val="00EC2CA5"/>
    <w:rsid w:val="00ED7754"/>
    <w:rsid w:val="00EF5DD2"/>
    <w:rsid w:val="00EF6D69"/>
    <w:rsid w:val="00F21C26"/>
    <w:rsid w:val="00F26CE0"/>
    <w:rsid w:val="00F50F32"/>
    <w:rsid w:val="00F55BA1"/>
    <w:rsid w:val="00F8615C"/>
    <w:rsid w:val="00F92893"/>
    <w:rsid w:val="00FC0CFF"/>
    <w:rsid w:val="00FF128F"/>
    <w:rsid w:val="00FF4F10"/>
    <w:rsid w:val="00FF61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34DF"/>
  <w15:docId w15:val="{8A0B6C5B-556B-4ACE-8DA8-846D3BF6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47"/>
    <w:pPr>
      <w:widowControl w:val="0"/>
      <w:wordWrap w:val="0"/>
      <w:autoSpaceDE w:val="0"/>
      <w:autoSpaceDN w:val="0"/>
      <w:jc w:val="both"/>
    </w:pPr>
  </w:style>
  <w:style w:type="paragraph" w:styleId="Heading1">
    <w:name w:val="heading 1"/>
    <w:basedOn w:val="Normal"/>
    <w:next w:val="Normal"/>
    <w:link w:val="Heading1Char"/>
    <w:qFormat/>
    <w:rsid w:val="008F3BB4"/>
    <w:pPr>
      <w:keepNext/>
      <w:widowControl/>
      <w:wordWrap/>
      <w:autoSpaceDE/>
      <w:autoSpaceDN/>
      <w:jc w:val="left"/>
      <w:outlineLvl w:val="0"/>
    </w:pPr>
    <w:rPr>
      <w:rFonts w:ascii="Times New Roman" w:eastAsia="MS Mincho" w:hAnsi="Times New Roman"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82B"/>
    <w:rPr>
      <w:color w:val="0000FF" w:themeColor="hyperlink"/>
      <w:u w:val="single"/>
    </w:rPr>
  </w:style>
  <w:style w:type="character" w:styleId="FollowedHyperlink">
    <w:name w:val="FollowedHyperlink"/>
    <w:basedOn w:val="DefaultParagraphFont"/>
    <w:uiPriority w:val="99"/>
    <w:semiHidden/>
    <w:unhideWhenUsed/>
    <w:rsid w:val="00B816B0"/>
    <w:rPr>
      <w:color w:val="800080" w:themeColor="followedHyperlink"/>
      <w:u w:val="single"/>
    </w:rPr>
  </w:style>
  <w:style w:type="character" w:customStyle="1" w:styleId="Heading1Char">
    <w:name w:val="Heading 1 Char"/>
    <w:basedOn w:val="DefaultParagraphFont"/>
    <w:link w:val="Heading1"/>
    <w:rsid w:val="008F3BB4"/>
    <w:rPr>
      <w:rFonts w:ascii="Times New Roman" w:eastAsia="MS Mincho" w:hAnsi="Times New Roman" w:cs="Times New Roman"/>
      <w:b/>
      <w:kern w:val="0"/>
      <w:szCs w:val="20"/>
      <w:lang w:eastAsia="en-US"/>
    </w:rPr>
  </w:style>
  <w:style w:type="paragraph" w:styleId="Title">
    <w:name w:val="Title"/>
    <w:basedOn w:val="Normal"/>
    <w:link w:val="TitleChar"/>
    <w:qFormat/>
    <w:rsid w:val="008F3BB4"/>
    <w:pPr>
      <w:widowControl/>
      <w:wordWrap/>
      <w:autoSpaceDE/>
      <w:autoSpaceDN/>
      <w:jc w:val="center"/>
    </w:pPr>
    <w:rPr>
      <w:rFonts w:ascii="Times New Roman" w:eastAsia="MS Mincho" w:hAnsi="Times New Roman" w:cs="Times New Roman"/>
      <w:b/>
      <w:kern w:val="0"/>
      <w:sz w:val="24"/>
      <w:szCs w:val="20"/>
      <w:lang w:eastAsia="en-US"/>
    </w:rPr>
  </w:style>
  <w:style w:type="character" w:customStyle="1" w:styleId="TitleChar">
    <w:name w:val="Title Char"/>
    <w:basedOn w:val="DefaultParagraphFont"/>
    <w:link w:val="Title"/>
    <w:rsid w:val="008F3BB4"/>
    <w:rPr>
      <w:rFonts w:ascii="Times New Roman" w:eastAsia="MS Mincho" w:hAnsi="Times New Roman" w:cs="Times New Roman"/>
      <w:b/>
      <w:kern w:val="0"/>
      <w:sz w:val="24"/>
      <w:szCs w:val="20"/>
      <w:lang w:eastAsia="en-US"/>
    </w:rPr>
  </w:style>
  <w:style w:type="paragraph" w:styleId="ListParagraph">
    <w:name w:val="List Paragraph"/>
    <w:basedOn w:val="Normal"/>
    <w:uiPriority w:val="34"/>
    <w:qFormat/>
    <w:rsid w:val="00484531"/>
    <w:pPr>
      <w:ind w:leftChars="400" w:left="800"/>
    </w:pPr>
  </w:style>
  <w:style w:type="paragraph" w:styleId="BodyText">
    <w:name w:val="Body Text"/>
    <w:basedOn w:val="Normal"/>
    <w:link w:val="BodyTextChar"/>
    <w:uiPriority w:val="99"/>
    <w:rsid w:val="00831A71"/>
    <w:pPr>
      <w:widowControl/>
      <w:wordWrap/>
      <w:autoSpaceDE/>
      <w:autoSpaceDN/>
      <w:jc w:val="left"/>
    </w:pPr>
    <w:rPr>
      <w:rFonts w:ascii="Times New Roman" w:eastAsia="SimSun" w:hAnsi="Times New Roman" w:cs="Times New Roman"/>
      <w:kern w:val="0"/>
      <w:szCs w:val="20"/>
      <w:lang w:eastAsia="en-US"/>
    </w:rPr>
  </w:style>
  <w:style w:type="character" w:customStyle="1" w:styleId="BodyTextChar">
    <w:name w:val="Body Text Char"/>
    <w:basedOn w:val="DefaultParagraphFont"/>
    <w:link w:val="BodyText"/>
    <w:uiPriority w:val="99"/>
    <w:rsid w:val="00831A71"/>
    <w:rPr>
      <w:rFonts w:ascii="Times New Roman" w:eastAsia="SimSun" w:hAnsi="Times New Roman" w:cs="Times New Roman"/>
      <w:kern w:val="0"/>
      <w:szCs w:val="20"/>
      <w:lang w:eastAsia="en-US"/>
    </w:rPr>
  </w:style>
  <w:style w:type="paragraph" w:customStyle="1" w:styleId="a">
    <w:name w:val="바탕글"/>
    <w:basedOn w:val="Normal"/>
    <w:rsid w:val="00831968"/>
    <w:pPr>
      <w:spacing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7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om_tf@snu.ac.kr" TargetMode="Externa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정혁</dc:creator>
  <cp:lastModifiedBy>user</cp:lastModifiedBy>
  <cp:revision>3</cp:revision>
  <cp:lastPrinted>2016-01-21T05:37:00Z</cp:lastPrinted>
  <dcterms:created xsi:type="dcterms:W3CDTF">2021-07-30T07:09:00Z</dcterms:created>
  <dcterms:modified xsi:type="dcterms:W3CDTF">2021-07-30T07:33:00Z</dcterms:modified>
</cp:coreProperties>
</file>