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D2" w:rsidRPr="007718D2" w:rsidRDefault="007718D2" w:rsidP="007718D2">
      <w:pPr>
        <w:autoSpaceDE w:val="0"/>
        <w:autoSpaceDN w:val="0"/>
        <w:adjustRightInd w:val="0"/>
        <w:spacing w:after="0" w:line="240" w:lineRule="auto"/>
        <w:rPr>
          <w:rFonts w:ascii="Times New Roman" w:hAnsi="Times New Roman" w:cs="Times New Roman"/>
          <w:color w:val="000000"/>
          <w:sz w:val="24"/>
          <w:szCs w:val="24"/>
        </w:rPr>
      </w:pPr>
    </w:p>
    <w:p w:rsidR="007718D2" w:rsidRDefault="007718D2" w:rsidP="007718D2">
      <w:pPr>
        <w:autoSpaceDE w:val="0"/>
        <w:autoSpaceDN w:val="0"/>
        <w:adjustRightInd w:val="0"/>
        <w:spacing w:after="0" w:line="240" w:lineRule="auto"/>
        <w:rPr>
          <w:rFonts w:ascii="Times New Roman" w:hAnsi="Times New Roman" w:cs="Times New Roman"/>
          <w:color w:val="000000"/>
          <w:sz w:val="23"/>
          <w:szCs w:val="23"/>
        </w:rPr>
      </w:pPr>
      <w:r w:rsidRPr="007718D2">
        <w:rPr>
          <w:rFonts w:ascii="Times New Roman" w:hAnsi="Times New Roman" w:cs="Times New Roman"/>
          <w:sz w:val="24"/>
          <w:szCs w:val="24"/>
        </w:rPr>
        <w:t xml:space="preserve"> </w:t>
      </w:r>
      <w:r w:rsidR="0023656B">
        <w:rPr>
          <w:rFonts w:ascii="Times New Roman" w:hAnsi="Times New Roman" w:cs="Times New Roman"/>
          <w:color w:val="000000"/>
          <w:sz w:val="23"/>
          <w:szCs w:val="23"/>
        </w:rPr>
        <w:t>COURSE</w:t>
      </w:r>
      <w:r w:rsidRPr="007718D2">
        <w:rPr>
          <w:rFonts w:ascii="Times New Roman" w:hAnsi="Times New Roman" w:cs="Times New Roman"/>
          <w:color w:val="000000"/>
          <w:sz w:val="23"/>
          <w:szCs w:val="23"/>
        </w:rPr>
        <w:t xml:space="preserve">: </w:t>
      </w:r>
      <w:r w:rsidR="003C34B6">
        <w:rPr>
          <w:rFonts w:ascii="Times New Roman" w:hAnsi="Times New Roman" w:cs="Times New Roman"/>
          <w:i/>
          <w:color w:val="000000"/>
          <w:sz w:val="23"/>
          <w:szCs w:val="23"/>
        </w:rPr>
        <w:t xml:space="preserve">Workshop on </w:t>
      </w:r>
      <w:r w:rsidR="00677B81">
        <w:rPr>
          <w:rFonts w:ascii="Times New Roman" w:hAnsi="Times New Roman" w:cs="Times New Roman"/>
          <w:i/>
          <w:color w:val="000000"/>
          <w:sz w:val="23"/>
          <w:szCs w:val="23"/>
        </w:rPr>
        <w:t>Global</w:t>
      </w:r>
      <w:r w:rsidR="00677B81">
        <w:rPr>
          <w:rFonts w:ascii="Times New Roman" w:hAnsi="Times New Roman" w:cs="Times New Roman"/>
          <w:color w:val="000000"/>
          <w:sz w:val="23"/>
          <w:szCs w:val="23"/>
        </w:rPr>
        <w:t xml:space="preserve"> </w:t>
      </w:r>
      <w:r w:rsidR="00677B81">
        <w:rPr>
          <w:rFonts w:ascii="Times New Roman" w:hAnsi="Times New Roman" w:cs="Times New Roman"/>
          <w:i/>
          <w:color w:val="000000"/>
          <w:sz w:val="23"/>
          <w:szCs w:val="23"/>
        </w:rPr>
        <w:t xml:space="preserve">&amp; </w:t>
      </w:r>
      <w:r w:rsidR="003C34B6">
        <w:rPr>
          <w:rFonts w:ascii="Times New Roman" w:hAnsi="Times New Roman" w:cs="Times New Roman"/>
          <w:i/>
          <w:color w:val="000000"/>
          <w:sz w:val="23"/>
          <w:szCs w:val="23"/>
        </w:rPr>
        <w:t>Regional Issues</w:t>
      </w:r>
      <w:r w:rsidR="00934767">
        <w:rPr>
          <w:rFonts w:ascii="Times New Roman" w:hAnsi="Times New Roman" w:cs="Times New Roman"/>
          <w:color w:val="000000"/>
          <w:sz w:val="23"/>
          <w:szCs w:val="23"/>
        </w:rPr>
        <w:t xml:space="preserve">. </w:t>
      </w:r>
    </w:p>
    <w:p w:rsidR="007718D2" w:rsidRPr="007718D2" w:rsidRDefault="007718D2" w:rsidP="007718D2">
      <w:pPr>
        <w:autoSpaceDE w:val="0"/>
        <w:autoSpaceDN w:val="0"/>
        <w:adjustRightInd w:val="0"/>
        <w:spacing w:after="0" w:line="240" w:lineRule="auto"/>
        <w:rPr>
          <w:rFonts w:ascii="Times New Roman" w:hAnsi="Times New Roman" w:cs="Times New Roman"/>
          <w:color w:val="000000"/>
          <w:sz w:val="23"/>
          <w:szCs w:val="23"/>
        </w:rPr>
      </w:pPr>
      <w:r w:rsidRPr="007718D2">
        <w:rPr>
          <w:rFonts w:ascii="Times New Roman" w:hAnsi="Times New Roman" w:cs="Times New Roman"/>
          <w:color w:val="000000"/>
          <w:sz w:val="23"/>
          <w:szCs w:val="23"/>
        </w:rPr>
        <w:t xml:space="preserve"> </w:t>
      </w:r>
    </w:p>
    <w:p w:rsidR="007718D2" w:rsidRPr="00F41BCB" w:rsidRDefault="0023656B" w:rsidP="007718D2">
      <w:pPr>
        <w:autoSpaceDE w:val="0"/>
        <w:autoSpaceDN w:val="0"/>
        <w:adjustRightInd w:val="0"/>
        <w:spacing w:after="0" w:line="240" w:lineRule="auto"/>
        <w:rPr>
          <w:rFonts w:ascii="Times New Roman" w:hAnsi="Times New Roman" w:cs="Times New Roman"/>
          <w:color w:val="000000"/>
          <w:sz w:val="24"/>
          <w:szCs w:val="24"/>
          <w:u w:val="single"/>
        </w:rPr>
      </w:pPr>
      <w:r w:rsidRPr="00F41BCB">
        <w:rPr>
          <w:rFonts w:ascii="Times New Roman" w:hAnsi="Times New Roman" w:cs="Times New Roman"/>
          <w:color w:val="000000"/>
          <w:sz w:val="24"/>
          <w:szCs w:val="24"/>
        </w:rPr>
        <w:t>INSTRUCT</w:t>
      </w:r>
      <w:r w:rsidR="007718D2" w:rsidRPr="007718D2">
        <w:rPr>
          <w:rFonts w:ascii="Times New Roman" w:hAnsi="Times New Roman" w:cs="Times New Roman"/>
          <w:color w:val="000000"/>
          <w:sz w:val="24"/>
          <w:szCs w:val="24"/>
        </w:rPr>
        <w:t xml:space="preserve">OR: </w:t>
      </w:r>
      <w:proofErr w:type="spellStart"/>
      <w:r w:rsidR="007718D2" w:rsidRPr="00F41BCB">
        <w:rPr>
          <w:rFonts w:ascii="Times New Roman" w:hAnsi="Times New Roman" w:cs="Times New Roman"/>
          <w:color w:val="000000"/>
          <w:sz w:val="24"/>
          <w:szCs w:val="24"/>
        </w:rPr>
        <w:t>Haris</w:t>
      </w:r>
      <w:proofErr w:type="spellEnd"/>
      <w:r w:rsidR="007718D2" w:rsidRPr="00F41BCB">
        <w:rPr>
          <w:rFonts w:ascii="Times New Roman" w:hAnsi="Times New Roman" w:cs="Times New Roman"/>
          <w:color w:val="000000"/>
          <w:sz w:val="24"/>
          <w:szCs w:val="24"/>
        </w:rPr>
        <w:t xml:space="preserve"> </w:t>
      </w:r>
      <w:proofErr w:type="spellStart"/>
      <w:r w:rsidR="007718D2" w:rsidRPr="00F41BCB">
        <w:rPr>
          <w:rFonts w:ascii="Times New Roman" w:hAnsi="Times New Roman" w:cs="Times New Roman"/>
          <w:color w:val="000000"/>
          <w:sz w:val="24"/>
          <w:szCs w:val="24"/>
        </w:rPr>
        <w:t>Vittas</w:t>
      </w:r>
      <w:proofErr w:type="spellEnd"/>
      <w:r w:rsidR="007D212D">
        <w:rPr>
          <w:rFonts w:ascii="Times New Roman" w:hAnsi="Times New Roman" w:cs="Times New Roman"/>
          <w:color w:val="000000"/>
          <w:sz w:val="24"/>
          <w:szCs w:val="24"/>
        </w:rPr>
        <w:t xml:space="preserve"> (hvittas@gmail.com)</w:t>
      </w:r>
    </w:p>
    <w:p w:rsidR="007718D2" w:rsidRPr="007718D2" w:rsidRDefault="007718D2" w:rsidP="007718D2">
      <w:pPr>
        <w:autoSpaceDE w:val="0"/>
        <w:autoSpaceDN w:val="0"/>
        <w:adjustRightInd w:val="0"/>
        <w:spacing w:after="0" w:line="240" w:lineRule="auto"/>
        <w:rPr>
          <w:rFonts w:ascii="Times New Roman" w:hAnsi="Times New Roman" w:cs="Times New Roman"/>
          <w:color w:val="000000"/>
          <w:sz w:val="24"/>
          <w:szCs w:val="24"/>
        </w:rPr>
      </w:pPr>
    </w:p>
    <w:p w:rsidR="00C176F7" w:rsidRPr="00F41BCB" w:rsidRDefault="007718D2" w:rsidP="00C176F7">
      <w:pPr>
        <w:autoSpaceDE w:val="0"/>
        <w:autoSpaceDN w:val="0"/>
        <w:adjustRightInd w:val="0"/>
        <w:spacing w:after="0" w:line="240" w:lineRule="auto"/>
        <w:rPr>
          <w:rFonts w:ascii="Times New Roman" w:hAnsi="Times New Roman" w:cs="Times New Roman"/>
          <w:sz w:val="24"/>
          <w:szCs w:val="24"/>
        </w:rPr>
      </w:pPr>
      <w:r w:rsidRPr="007718D2">
        <w:rPr>
          <w:rFonts w:ascii="Times New Roman" w:hAnsi="Times New Roman" w:cs="Times New Roman"/>
          <w:color w:val="000000"/>
          <w:sz w:val="24"/>
          <w:szCs w:val="24"/>
        </w:rPr>
        <w:t xml:space="preserve">OVERVIEW: </w:t>
      </w:r>
      <w:r w:rsidR="00BD74CA">
        <w:rPr>
          <w:rFonts w:ascii="Times New Roman" w:hAnsi="Times New Roman" w:cs="Times New Roman"/>
          <w:sz w:val="24"/>
          <w:szCs w:val="24"/>
        </w:rPr>
        <w:t>This workshop is for</w:t>
      </w:r>
      <w:r w:rsidR="00CA4C68" w:rsidRPr="00F41BCB">
        <w:rPr>
          <w:rFonts w:ascii="Times New Roman" w:hAnsi="Times New Roman" w:cs="Times New Roman"/>
          <w:sz w:val="24"/>
          <w:szCs w:val="24"/>
        </w:rPr>
        <w:t xml:space="preserve"> graduate stude</w:t>
      </w:r>
      <w:r w:rsidR="00BD74CA">
        <w:rPr>
          <w:rFonts w:ascii="Times New Roman" w:hAnsi="Times New Roman" w:cs="Times New Roman"/>
          <w:sz w:val="24"/>
          <w:szCs w:val="24"/>
        </w:rPr>
        <w:t>nts of macroeconomics. I</w:t>
      </w:r>
      <w:r w:rsidR="003239EB">
        <w:rPr>
          <w:rFonts w:ascii="Times New Roman" w:hAnsi="Times New Roman" w:cs="Times New Roman"/>
          <w:sz w:val="24"/>
          <w:szCs w:val="24"/>
        </w:rPr>
        <w:t>t</w:t>
      </w:r>
      <w:r w:rsidR="003C34B6">
        <w:rPr>
          <w:rFonts w:ascii="Times New Roman" w:hAnsi="Times New Roman" w:cs="Times New Roman"/>
          <w:sz w:val="24"/>
          <w:szCs w:val="24"/>
        </w:rPr>
        <w:t xml:space="preserve"> consists of three sets o</w:t>
      </w:r>
      <w:r w:rsidR="00B41A7E">
        <w:rPr>
          <w:rFonts w:ascii="Times New Roman" w:hAnsi="Times New Roman" w:cs="Times New Roman"/>
          <w:sz w:val="24"/>
          <w:szCs w:val="24"/>
        </w:rPr>
        <w:t>f issues. The first set begins with</w:t>
      </w:r>
      <w:r w:rsidR="003C34B6">
        <w:rPr>
          <w:rFonts w:ascii="Times New Roman" w:hAnsi="Times New Roman" w:cs="Times New Roman"/>
          <w:sz w:val="24"/>
          <w:szCs w:val="24"/>
        </w:rPr>
        <w:t xml:space="preserve"> a review of</w:t>
      </w:r>
      <w:r w:rsidR="00D53307">
        <w:rPr>
          <w:rFonts w:ascii="Times New Roman" w:hAnsi="Times New Roman" w:cs="Times New Roman"/>
          <w:sz w:val="24"/>
          <w:szCs w:val="24"/>
        </w:rPr>
        <w:t xml:space="preserve"> the evolution of international monetary arrangements sin</w:t>
      </w:r>
      <w:r w:rsidR="00BD74CA">
        <w:rPr>
          <w:rFonts w:ascii="Times New Roman" w:hAnsi="Times New Roman" w:cs="Times New Roman"/>
          <w:sz w:val="24"/>
          <w:szCs w:val="24"/>
        </w:rPr>
        <w:t>ce the days of the gold standard,</w:t>
      </w:r>
      <w:r w:rsidR="00D53307">
        <w:rPr>
          <w:rFonts w:ascii="Times New Roman" w:hAnsi="Times New Roman" w:cs="Times New Roman"/>
          <w:sz w:val="24"/>
          <w:szCs w:val="24"/>
        </w:rPr>
        <w:t xml:space="preserve"> and </w:t>
      </w:r>
      <w:r w:rsidR="00BD74CA">
        <w:rPr>
          <w:rFonts w:ascii="Times New Roman" w:hAnsi="Times New Roman" w:cs="Times New Roman"/>
          <w:sz w:val="24"/>
          <w:szCs w:val="24"/>
        </w:rPr>
        <w:t xml:space="preserve">of </w:t>
      </w:r>
      <w:r w:rsidR="00D53307">
        <w:rPr>
          <w:rFonts w:ascii="Times New Roman" w:hAnsi="Times New Roman" w:cs="Times New Roman"/>
          <w:sz w:val="24"/>
          <w:szCs w:val="24"/>
        </w:rPr>
        <w:t xml:space="preserve">the role of international institutions in overseeing </w:t>
      </w:r>
      <w:r w:rsidR="003C34B6">
        <w:rPr>
          <w:rFonts w:ascii="Times New Roman" w:hAnsi="Times New Roman" w:cs="Times New Roman"/>
          <w:sz w:val="24"/>
          <w:szCs w:val="24"/>
        </w:rPr>
        <w:t>these arrangements</w:t>
      </w:r>
      <w:r w:rsidR="00B41A7E">
        <w:rPr>
          <w:rFonts w:ascii="Times New Roman" w:hAnsi="Times New Roman" w:cs="Times New Roman"/>
          <w:sz w:val="24"/>
          <w:szCs w:val="24"/>
        </w:rPr>
        <w:t xml:space="preserve">. It then goes on to discuss </w:t>
      </w:r>
      <w:r w:rsidR="00D53307">
        <w:rPr>
          <w:rFonts w:ascii="Times New Roman" w:hAnsi="Times New Roman" w:cs="Times New Roman"/>
          <w:sz w:val="24"/>
          <w:szCs w:val="24"/>
        </w:rPr>
        <w:t>the weaknesses of the present international monetary s</w:t>
      </w:r>
      <w:r w:rsidR="00D25452">
        <w:rPr>
          <w:rFonts w:ascii="Times New Roman" w:hAnsi="Times New Roman" w:cs="Times New Roman"/>
          <w:sz w:val="24"/>
          <w:szCs w:val="24"/>
        </w:rPr>
        <w:t>ystem and the reforms that are being pursued or proposed</w:t>
      </w:r>
      <w:r w:rsidR="00D53307">
        <w:rPr>
          <w:rFonts w:ascii="Times New Roman" w:hAnsi="Times New Roman" w:cs="Times New Roman"/>
          <w:sz w:val="24"/>
          <w:szCs w:val="24"/>
        </w:rPr>
        <w:t xml:space="preserve"> </w:t>
      </w:r>
      <w:r w:rsidR="00D25452">
        <w:rPr>
          <w:rFonts w:ascii="Times New Roman" w:hAnsi="Times New Roman" w:cs="Times New Roman"/>
          <w:sz w:val="24"/>
          <w:szCs w:val="24"/>
        </w:rPr>
        <w:t>for</w:t>
      </w:r>
      <w:r w:rsidR="00D53307">
        <w:rPr>
          <w:rFonts w:ascii="Times New Roman" w:hAnsi="Times New Roman" w:cs="Times New Roman"/>
          <w:sz w:val="24"/>
          <w:szCs w:val="24"/>
        </w:rPr>
        <w:t xml:space="preserve"> address</w:t>
      </w:r>
      <w:r w:rsidR="00D25452">
        <w:rPr>
          <w:rFonts w:ascii="Times New Roman" w:hAnsi="Times New Roman" w:cs="Times New Roman"/>
          <w:sz w:val="24"/>
          <w:szCs w:val="24"/>
        </w:rPr>
        <w:t>ing</w:t>
      </w:r>
      <w:r w:rsidR="00D53307">
        <w:rPr>
          <w:rFonts w:ascii="Times New Roman" w:hAnsi="Times New Roman" w:cs="Times New Roman"/>
          <w:sz w:val="24"/>
          <w:szCs w:val="24"/>
        </w:rPr>
        <w:t xml:space="preserve"> t</w:t>
      </w:r>
      <w:r w:rsidR="00BD74CA">
        <w:rPr>
          <w:rFonts w:ascii="Times New Roman" w:hAnsi="Times New Roman" w:cs="Times New Roman"/>
          <w:sz w:val="24"/>
          <w:szCs w:val="24"/>
        </w:rPr>
        <w:t>hese weaknesses. F</w:t>
      </w:r>
      <w:r w:rsidR="00D53307">
        <w:rPr>
          <w:rFonts w:ascii="Times New Roman" w:hAnsi="Times New Roman" w:cs="Times New Roman"/>
          <w:sz w:val="24"/>
          <w:szCs w:val="24"/>
        </w:rPr>
        <w:t>inancial crises</w:t>
      </w:r>
      <w:r w:rsidR="00BD74CA">
        <w:rPr>
          <w:rFonts w:ascii="Times New Roman" w:hAnsi="Times New Roman" w:cs="Times New Roman"/>
          <w:sz w:val="24"/>
          <w:szCs w:val="24"/>
        </w:rPr>
        <w:t xml:space="preserve"> are the focus of the second set of issues, which aim</w:t>
      </w:r>
      <w:r w:rsidR="00B41A7E">
        <w:rPr>
          <w:rFonts w:ascii="Times New Roman" w:hAnsi="Times New Roman" w:cs="Times New Roman"/>
          <w:sz w:val="24"/>
          <w:szCs w:val="24"/>
        </w:rPr>
        <w:t>s</w:t>
      </w:r>
      <w:r w:rsidR="00BD74CA">
        <w:rPr>
          <w:rFonts w:ascii="Times New Roman" w:hAnsi="Times New Roman" w:cs="Times New Roman"/>
          <w:sz w:val="24"/>
          <w:szCs w:val="24"/>
        </w:rPr>
        <w:t xml:space="preserve"> </w:t>
      </w:r>
      <w:r w:rsidR="00D53307">
        <w:rPr>
          <w:rFonts w:ascii="Times New Roman" w:hAnsi="Times New Roman" w:cs="Times New Roman"/>
          <w:sz w:val="24"/>
          <w:szCs w:val="24"/>
        </w:rPr>
        <w:t>to improve studen</w:t>
      </w:r>
      <w:r w:rsidR="00FF1C2A">
        <w:rPr>
          <w:rFonts w:ascii="Times New Roman" w:hAnsi="Times New Roman" w:cs="Times New Roman"/>
          <w:sz w:val="24"/>
          <w:szCs w:val="24"/>
        </w:rPr>
        <w:t>ts’ understanding of why financial crises occur and how they spread across count</w:t>
      </w:r>
      <w:r w:rsidR="00D53307">
        <w:rPr>
          <w:rFonts w:ascii="Times New Roman" w:hAnsi="Times New Roman" w:cs="Times New Roman"/>
          <w:sz w:val="24"/>
          <w:szCs w:val="24"/>
        </w:rPr>
        <w:t>ries and regions, of</w:t>
      </w:r>
      <w:r w:rsidR="00FF1C2A">
        <w:rPr>
          <w:rFonts w:ascii="Times New Roman" w:hAnsi="Times New Roman" w:cs="Times New Roman"/>
          <w:sz w:val="24"/>
          <w:szCs w:val="24"/>
        </w:rPr>
        <w:t xml:space="preserve"> their </w:t>
      </w:r>
      <w:r w:rsidR="00D53307">
        <w:rPr>
          <w:rFonts w:ascii="Times New Roman" w:hAnsi="Times New Roman" w:cs="Times New Roman"/>
          <w:sz w:val="24"/>
          <w:szCs w:val="24"/>
        </w:rPr>
        <w:t>macro-economic consequence</w:t>
      </w:r>
      <w:r w:rsidR="00D25452">
        <w:rPr>
          <w:rFonts w:ascii="Times New Roman" w:hAnsi="Times New Roman" w:cs="Times New Roman"/>
          <w:sz w:val="24"/>
          <w:szCs w:val="24"/>
        </w:rPr>
        <w:t xml:space="preserve">s, </w:t>
      </w:r>
      <w:r w:rsidR="00231D7E">
        <w:rPr>
          <w:rFonts w:ascii="Times New Roman" w:hAnsi="Times New Roman" w:cs="Times New Roman"/>
          <w:sz w:val="24"/>
          <w:szCs w:val="24"/>
        </w:rPr>
        <w:t xml:space="preserve">and </w:t>
      </w:r>
      <w:r w:rsidR="00D25452">
        <w:rPr>
          <w:rFonts w:ascii="Times New Roman" w:hAnsi="Times New Roman" w:cs="Times New Roman"/>
          <w:sz w:val="24"/>
          <w:szCs w:val="24"/>
        </w:rPr>
        <w:t>of the tools that are</w:t>
      </w:r>
      <w:r w:rsidR="00D53307">
        <w:rPr>
          <w:rFonts w:ascii="Times New Roman" w:hAnsi="Times New Roman" w:cs="Times New Roman"/>
          <w:sz w:val="24"/>
          <w:szCs w:val="24"/>
        </w:rPr>
        <w:t xml:space="preserve"> available to policy makers for managing and resolving such crises</w:t>
      </w:r>
      <w:r w:rsidR="00BD74CA">
        <w:rPr>
          <w:rFonts w:ascii="Times New Roman" w:hAnsi="Times New Roman" w:cs="Times New Roman"/>
          <w:sz w:val="24"/>
          <w:szCs w:val="24"/>
        </w:rPr>
        <w:t>. It concludes with a discussion of</w:t>
      </w:r>
      <w:r w:rsidR="00D53307">
        <w:rPr>
          <w:rFonts w:ascii="Times New Roman" w:hAnsi="Times New Roman" w:cs="Times New Roman"/>
          <w:sz w:val="24"/>
          <w:szCs w:val="24"/>
        </w:rPr>
        <w:t xml:space="preserve"> </w:t>
      </w:r>
      <w:r w:rsidR="00BD74CA">
        <w:rPr>
          <w:rFonts w:ascii="Times New Roman" w:hAnsi="Times New Roman" w:cs="Times New Roman"/>
          <w:sz w:val="24"/>
          <w:szCs w:val="24"/>
        </w:rPr>
        <w:t xml:space="preserve">various ideas that have been put forward </w:t>
      </w:r>
      <w:r w:rsidR="00D53307">
        <w:rPr>
          <w:rFonts w:ascii="Times New Roman" w:hAnsi="Times New Roman" w:cs="Times New Roman"/>
          <w:sz w:val="24"/>
          <w:szCs w:val="24"/>
        </w:rPr>
        <w:t>for improving</w:t>
      </w:r>
      <w:r w:rsidR="00FF1C2A">
        <w:rPr>
          <w:rFonts w:ascii="Times New Roman" w:hAnsi="Times New Roman" w:cs="Times New Roman"/>
          <w:sz w:val="24"/>
          <w:szCs w:val="24"/>
        </w:rPr>
        <w:t xml:space="preserve"> crisis prevention and resolution arrangements at the national, regional and global level.</w:t>
      </w:r>
      <w:r w:rsidR="003C34B6">
        <w:rPr>
          <w:rFonts w:ascii="Times New Roman" w:hAnsi="Times New Roman" w:cs="Times New Roman"/>
          <w:sz w:val="24"/>
          <w:szCs w:val="24"/>
        </w:rPr>
        <w:t xml:space="preserve"> The final set of issues</w:t>
      </w:r>
      <w:r w:rsidR="00D25452">
        <w:rPr>
          <w:rFonts w:ascii="Times New Roman" w:hAnsi="Times New Roman" w:cs="Times New Roman"/>
          <w:sz w:val="24"/>
          <w:szCs w:val="24"/>
        </w:rPr>
        <w:t xml:space="preserve"> deals with the European monetary integration experience, including the ongoing crisis in the euro zone and the policies being implemented in order to resolve the crisis and improve the capacity of the system to contain and address any future crises</w:t>
      </w:r>
      <w:r w:rsidR="001103C9">
        <w:rPr>
          <w:rFonts w:ascii="Times New Roman" w:hAnsi="Times New Roman" w:cs="Times New Roman"/>
          <w:sz w:val="24"/>
          <w:szCs w:val="24"/>
        </w:rPr>
        <w:t>.</w:t>
      </w:r>
      <w:r w:rsidR="00C176F7" w:rsidRPr="00F41BCB">
        <w:rPr>
          <w:rFonts w:ascii="Times New Roman" w:hAnsi="Times New Roman" w:cs="Times New Roman"/>
          <w:sz w:val="24"/>
          <w:szCs w:val="24"/>
        </w:rPr>
        <w:t xml:space="preserve"> </w:t>
      </w:r>
    </w:p>
    <w:p w:rsidR="00CA4C68" w:rsidRPr="00F41BCB" w:rsidRDefault="00CA4C68" w:rsidP="00C176F7">
      <w:pPr>
        <w:autoSpaceDE w:val="0"/>
        <w:autoSpaceDN w:val="0"/>
        <w:adjustRightInd w:val="0"/>
        <w:spacing w:after="0" w:line="240" w:lineRule="auto"/>
        <w:rPr>
          <w:rFonts w:ascii="Times New Roman" w:hAnsi="Times New Roman" w:cs="Times New Roman"/>
          <w:sz w:val="24"/>
          <w:szCs w:val="24"/>
        </w:rPr>
      </w:pPr>
    </w:p>
    <w:p w:rsidR="007718D2" w:rsidRPr="007718D2" w:rsidRDefault="007718D2" w:rsidP="007718D2">
      <w:pPr>
        <w:autoSpaceDE w:val="0"/>
        <w:autoSpaceDN w:val="0"/>
        <w:adjustRightInd w:val="0"/>
        <w:spacing w:after="0" w:line="240" w:lineRule="auto"/>
        <w:rPr>
          <w:rFonts w:ascii="Times New Roman" w:hAnsi="Times New Roman" w:cs="Times New Roman"/>
          <w:color w:val="000000"/>
          <w:sz w:val="24"/>
          <w:szCs w:val="24"/>
        </w:rPr>
      </w:pPr>
      <w:r w:rsidRPr="007718D2">
        <w:rPr>
          <w:rFonts w:ascii="Times New Roman" w:hAnsi="Times New Roman" w:cs="Times New Roman"/>
          <w:color w:val="000000"/>
          <w:sz w:val="24"/>
          <w:szCs w:val="24"/>
        </w:rPr>
        <w:t>PREREQUISITES: The material requires a good understanding of</w:t>
      </w:r>
      <w:r w:rsidR="00493D99" w:rsidRPr="00F41BCB">
        <w:rPr>
          <w:rFonts w:ascii="Times New Roman" w:hAnsi="Times New Roman" w:cs="Times New Roman"/>
          <w:color w:val="000000"/>
          <w:sz w:val="24"/>
          <w:szCs w:val="24"/>
        </w:rPr>
        <w:t xml:space="preserve"> macroeconomics</w:t>
      </w:r>
      <w:r w:rsidR="00CA4C68" w:rsidRPr="00F41BCB">
        <w:rPr>
          <w:rFonts w:ascii="Times New Roman" w:hAnsi="Times New Roman" w:cs="Times New Roman"/>
          <w:color w:val="000000"/>
          <w:sz w:val="24"/>
          <w:szCs w:val="24"/>
        </w:rPr>
        <w:t xml:space="preserve"> and a</w:t>
      </w:r>
      <w:r w:rsidR="00826590">
        <w:rPr>
          <w:rFonts w:ascii="Times New Roman" w:hAnsi="Times New Roman" w:cs="Times New Roman"/>
          <w:color w:val="000000"/>
          <w:sz w:val="24"/>
          <w:szCs w:val="24"/>
        </w:rPr>
        <w:t xml:space="preserve"> </w:t>
      </w:r>
      <w:r w:rsidR="00CA4C68" w:rsidRPr="00F41BCB">
        <w:rPr>
          <w:rFonts w:ascii="Times New Roman" w:hAnsi="Times New Roman" w:cs="Times New Roman"/>
          <w:color w:val="000000"/>
          <w:sz w:val="24"/>
          <w:szCs w:val="24"/>
        </w:rPr>
        <w:t>keen interest in international monetary affairs</w:t>
      </w:r>
      <w:r w:rsidRPr="007718D2">
        <w:rPr>
          <w:rFonts w:ascii="Times New Roman" w:hAnsi="Times New Roman" w:cs="Times New Roman"/>
          <w:color w:val="000000"/>
          <w:sz w:val="24"/>
          <w:szCs w:val="24"/>
        </w:rPr>
        <w:t xml:space="preserve">. </w:t>
      </w:r>
      <w:r w:rsidR="00B87281">
        <w:rPr>
          <w:rFonts w:ascii="Times New Roman" w:hAnsi="Times New Roman" w:cs="Times New Roman"/>
          <w:color w:val="000000"/>
          <w:sz w:val="24"/>
          <w:szCs w:val="24"/>
        </w:rPr>
        <w:t>F</w:t>
      </w:r>
      <w:r w:rsidR="001103C9">
        <w:rPr>
          <w:rFonts w:ascii="Times New Roman" w:hAnsi="Times New Roman" w:cs="Times New Roman"/>
          <w:color w:val="000000"/>
          <w:sz w:val="24"/>
          <w:szCs w:val="24"/>
        </w:rPr>
        <w:t>amiliarity with national income accounts and balance of p</w:t>
      </w:r>
      <w:r w:rsidR="00B87281">
        <w:rPr>
          <w:rFonts w:ascii="Times New Roman" w:hAnsi="Times New Roman" w:cs="Times New Roman"/>
          <w:color w:val="000000"/>
          <w:sz w:val="24"/>
          <w:szCs w:val="24"/>
        </w:rPr>
        <w:t>ayments concepts is essential.</w:t>
      </w:r>
    </w:p>
    <w:p w:rsidR="007D212D" w:rsidRPr="00F41BCB" w:rsidRDefault="007D212D" w:rsidP="007D212D">
      <w:pPr>
        <w:autoSpaceDE w:val="0"/>
        <w:autoSpaceDN w:val="0"/>
        <w:adjustRightInd w:val="0"/>
        <w:spacing w:before="100" w:after="10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COURSE FORMAT:</w:t>
      </w:r>
      <w:r w:rsidR="00845489">
        <w:rPr>
          <w:rFonts w:ascii="Times New Roman" w:hAnsi="Times New Roman" w:cs="Times New Roman"/>
          <w:color w:val="000000"/>
          <w:sz w:val="24"/>
          <w:szCs w:val="24"/>
        </w:rPr>
        <w:t xml:space="preserve"> Students are expect</w:t>
      </w:r>
      <w:r w:rsidR="003C34B6">
        <w:rPr>
          <w:rFonts w:ascii="Times New Roman" w:hAnsi="Times New Roman" w:cs="Times New Roman"/>
          <w:color w:val="000000"/>
          <w:sz w:val="24"/>
          <w:szCs w:val="24"/>
        </w:rPr>
        <w:t>ed to study the suggest</w:t>
      </w:r>
      <w:r w:rsidR="00F8402E">
        <w:rPr>
          <w:rFonts w:ascii="Times New Roman" w:hAnsi="Times New Roman" w:cs="Times New Roman"/>
          <w:color w:val="000000"/>
          <w:sz w:val="24"/>
          <w:szCs w:val="24"/>
        </w:rPr>
        <w:t>ed reading material ahead of each class</w:t>
      </w:r>
      <w:r w:rsidR="00A73013">
        <w:rPr>
          <w:rFonts w:ascii="Times New Roman" w:hAnsi="Times New Roman" w:cs="Times New Roman"/>
          <w:color w:val="000000"/>
          <w:sz w:val="24"/>
          <w:szCs w:val="24"/>
        </w:rPr>
        <w:t>.</w:t>
      </w:r>
      <w:r w:rsidR="003239EB">
        <w:rPr>
          <w:rFonts w:ascii="Times New Roman" w:hAnsi="Times New Roman" w:cs="Times New Roman"/>
          <w:color w:val="000000"/>
          <w:sz w:val="24"/>
          <w:szCs w:val="24"/>
        </w:rPr>
        <w:t xml:space="preserve"> T</w:t>
      </w:r>
      <w:r w:rsidR="00A73013">
        <w:rPr>
          <w:rFonts w:ascii="Times New Roman" w:hAnsi="Times New Roman" w:cs="Times New Roman"/>
          <w:color w:val="000000"/>
          <w:sz w:val="24"/>
          <w:szCs w:val="24"/>
        </w:rPr>
        <w:t>opic</w:t>
      </w:r>
      <w:r w:rsidR="003239EB">
        <w:rPr>
          <w:rFonts w:ascii="Times New Roman" w:hAnsi="Times New Roman" w:cs="Times New Roman"/>
          <w:color w:val="000000"/>
          <w:sz w:val="24"/>
          <w:szCs w:val="24"/>
        </w:rPr>
        <w:t>s</w:t>
      </w:r>
      <w:r w:rsidR="00A73013">
        <w:rPr>
          <w:rFonts w:ascii="Times New Roman" w:hAnsi="Times New Roman" w:cs="Times New Roman"/>
          <w:color w:val="000000"/>
          <w:sz w:val="24"/>
          <w:szCs w:val="24"/>
        </w:rPr>
        <w:t xml:space="preserve"> will be introduced</w:t>
      </w:r>
      <w:r w:rsidR="00F8402E">
        <w:rPr>
          <w:rFonts w:ascii="Times New Roman" w:hAnsi="Times New Roman" w:cs="Times New Roman"/>
          <w:color w:val="000000"/>
          <w:sz w:val="24"/>
          <w:szCs w:val="24"/>
        </w:rPr>
        <w:t xml:space="preserve"> </w:t>
      </w:r>
      <w:r w:rsidR="00A73013">
        <w:rPr>
          <w:rFonts w:ascii="Times New Roman" w:hAnsi="Times New Roman" w:cs="Times New Roman"/>
          <w:color w:val="000000"/>
          <w:sz w:val="24"/>
          <w:szCs w:val="24"/>
        </w:rPr>
        <w:t>by the instructor and</w:t>
      </w:r>
      <w:r w:rsidR="00231D7E">
        <w:rPr>
          <w:rFonts w:ascii="Times New Roman" w:hAnsi="Times New Roman" w:cs="Times New Roman"/>
          <w:color w:val="000000"/>
          <w:sz w:val="24"/>
          <w:szCs w:val="24"/>
        </w:rPr>
        <w:t xml:space="preserve"> this will be followed by a</w:t>
      </w:r>
      <w:r w:rsidR="00A73013">
        <w:rPr>
          <w:rFonts w:ascii="Times New Roman" w:hAnsi="Times New Roman" w:cs="Times New Roman"/>
          <w:color w:val="000000"/>
          <w:sz w:val="24"/>
          <w:szCs w:val="24"/>
        </w:rPr>
        <w:t xml:space="preserve"> discussion in which all students are expected to participate actively. Each student will also be r</w:t>
      </w:r>
      <w:r w:rsidR="00E14BAA">
        <w:rPr>
          <w:rFonts w:ascii="Times New Roman" w:hAnsi="Times New Roman" w:cs="Times New Roman"/>
          <w:color w:val="000000"/>
          <w:sz w:val="24"/>
          <w:szCs w:val="24"/>
        </w:rPr>
        <w:t>equired to prepare</w:t>
      </w:r>
      <w:r w:rsidR="00845489">
        <w:rPr>
          <w:rFonts w:ascii="Times New Roman" w:hAnsi="Times New Roman" w:cs="Times New Roman"/>
          <w:color w:val="000000"/>
          <w:sz w:val="24"/>
          <w:szCs w:val="24"/>
        </w:rPr>
        <w:t>, individually or in cooperation with other students,</w:t>
      </w:r>
      <w:r w:rsidR="00E14BAA">
        <w:rPr>
          <w:rFonts w:ascii="Times New Roman" w:hAnsi="Times New Roman" w:cs="Times New Roman"/>
          <w:color w:val="000000"/>
          <w:sz w:val="24"/>
          <w:szCs w:val="24"/>
        </w:rPr>
        <w:t xml:space="preserve"> a short essay</w:t>
      </w:r>
      <w:r w:rsidR="00A73013">
        <w:rPr>
          <w:rFonts w:ascii="Times New Roman" w:hAnsi="Times New Roman" w:cs="Times New Roman"/>
          <w:color w:val="000000"/>
          <w:sz w:val="24"/>
          <w:szCs w:val="24"/>
        </w:rPr>
        <w:t xml:space="preserve"> on a topic to be decided during the first 3 weeks of the course, after consultatio</w:t>
      </w:r>
      <w:r w:rsidR="00E14BAA">
        <w:rPr>
          <w:rFonts w:ascii="Times New Roman" w:hAnsi="Times New Roman" w:cs="Times New Roman"/>
          <w:color w:val="000000"/>
          <w:sz w:val="24"/>
          <w:szCs w:val="24"/>
        </w:rPr>
        <w:t>n with the instructor. The essay</w:t>
      </w:r>
      <w:r w:rsidR="00A73013">
        <w:rPr>
          <w:rFonts w:ascii="Times New Roman" w:hAnsi="Times New Roman" w:cs="Times New Roman"/>
          <w:color w:val="000000"/>
          <w:sz w:val="24"/>
          <w:szCs w:val="24"/>
        </w:rPr>
        <w:t xml:space="preserve"> should be </w:t>
      </w:r>
      <w:r w:rsidR="008528E9">
        <w:rPr>
          <w:rFonts w:ascii="Times New Roman" w:hAnsi="Times New Roman" w:cs="Times New Roman"/>
          <w:color w:val="000000"/>
          <w:sz w:val="24"/>
          <w:szCs w:val="24"/>
        </w:rPr>
        <w:t xml:space="preserve">concise (say, about 6 pages long, </w:t>
      </w:r>
      <w:r w:rsidR="00A73013">
        <w:rPr>
          <w:rFonts w:ascii="Times New Roman" w:hAnsi="Times New Roman" w:cs="Times New Roman"/>
          <w:color w:val="000000"/>
          <w:sz w:val="24"/>
          <w:szCs w:val="24"/>
        </w:rPr>
        <w:t>doubled spaced, excluding any graphical or tabular</w:t>
      </w:r>
      <w:r w:rsidR="00E14BAA">
        <w:rPr>
          <w:rFonts w:ascii="Times New Roman" w:hAnsi="Times New Roman" w:cs="Times New Roman"/>
          <w:color w:val="000000"/>
          <w:sz w:val="24"/>
          <w:szCs w:val="24"/>
        </w:rPr>
        <w:t xml:space="preserve"> material) and</w:t>
      </w:r>
      <w:r w:rsidR="00A73013">
        <w:rPr>
          <w:rFonts w:ascii="Times New Roman" w:hAnsi="Times New Roman" w:cs="Times New Roman"/>
          <w:color w:val="000000"/>
          <w:sz w:val="24"/>
          <w:szCs w:val="24"/>
        </w:rPr>
        <w:t xml:space="preserve"> will be </w:t>
      </w:r>
      <w:r w:rsidR="00D66A15">
        <w:rPr>
          <w:rFonts w:ascii="Times New Roman" w:hAnsi="Times New Roman" w:cs="Times New Roman"/>
          <w:color w:val="000000"/>
          <w:sz w:val="24"/>
          <w:szCs w:val="24"/>
        </w:rPr>
        <w:t xml:space="preserve">discussed in class on the basis of a </w:t>
      </w:r>
      <w:r w:rsidR="00B87281">
        <w:rPr>
          <w:rFonts w:ascii="Times New Roman" w:hAnsi="Times New Roman" w:cs="Times New Roman"/>
          <w:color w:val="000000"/>
          <w:sz w:val="24"/>
          <w:szCs w:val="24"/>
        </w:rPr>
        <w:t>brief</w:t>
      </w:r>
      <w:r w:rsidR="00FF1C2A">
        <w:rPr>
          <w:rFonts w:ascii="Times New Roman" w:hAnsi="Times New Roman" w:cs="Times New Roman"/>
          <w:color w:val="000000"/>
          <w:sz w:val="24"/>
          <w:szCs w:val="24"/>
        </w:rPr>
        <w:t xml:space="preserve"> </w:t>
      </w:r>
      <w:r w:rsidR="00D66A15">
        <w:rPr>
          <w:rFonts w:ascii="Times New Roman" w:hAnsi="Times New Roman" w:cs="Times New Roman"/>
          <w:color w:val="000000"/>
          <w:sz w:val="24"/>
          <w:szCs w:val="24"/>
        </w:rPr>
        <w:t>presentation by its author</w:t>
      </w:r>
      <w:r w:rsidR="00B87281">
        <w:rPr>
          <w:rFonts w:ascii="Times New Roman" w:hAnsi="Times New Roman" w:cs="Times New Roman"/>
          <w:color w:val="000000"/>
          <w:sz w:val="24"/>
          <w:szCs w:val="24"/>
        </w:rPr>
        <w:t>(s)</w:t>
      </w:r>
      <w:r w:rsidR="00D66A15">
        <w:rPr>
          <w:rFonts w:ascii="Times New Roman" w:hAnsi="Times New Roman" w:cs="Times New Roman"/>
          <w:color w:val="000000"/>
          <w:sz w:val="24"/>
          <w:szCs w:val="24"/>
        </w:rPr>
        <w:t xml:space="preserve">. </w:t>
      </w:r>
    </w:p>
    <w:p w:rsidR="007718D2" w:rsidRPr="007718D2" w:rsidRDefault="007718D2" w:rsidP="007718D2">
      <w:pPr>
        <w:autoSpaceDE w:val="0"/>
        <w:autoSpaceDN w:val="0"/>
        <w:adjustRightInd w:val="0"/>
        <w:spacing w:before="100" w:after="100" w:line="240" w:lineRule="auto"/>
        <w:rPr>
          <w:rFonts w:ascii="Times New Roman" w:hAnsi="Times New Roman" w:cs="Times New Roman"/>
          <w:color w:val="000000"/>
          <w:sz w:val="24"/>
          <w:szCs w:val="24"/>
        </w:rPr>
      </w:pPr>
      <w:proofErr w:type="gramStart"/>
      <w:r w:rsidRPr="007718D2">
        <w:rPr>
          <w:rFonts w:ascii="Times New Roman" w:hAnsi="Times New Roman" w:cs="Times New Roman"/>
          <w:color w:val="000000"/>
          <w:sz w:val="24"/>
          <w:szCs w:val="24"/>
        </w:rPr>
        <w:t>ASSESSMENT</w:t>
      </w:r>
      <w:r w:rsidR="00CA4C68" w:rsidRPr="00F41BCB">
        <w:rPr>
          <w:rFonts w:ascii="Times New Roman" w:hAnsi="Times New Roman" w:cs="Times New Roman"/>
          <w:color w:val="000000"/>
          <w:sz w:val="24"/>
          <w:szCs w:val="24"/>
        </w:rPr>
        <w:t xml:space="preserve"> </w:t>
      </w:r>
      <w:r w:rsidRPr="007718D2">
        <w:rPr>
          <w:rFonts w:ascii="Times New Roman" w:hAnsi="Times New Roman" w:cs="Times New Roman"/>
          <w:color w:val="000000"/>
          <w:sz w:val="24"/>
          <w:szCs w:val="24"/>
        </w:rPr>
        <w:t>:</w:t>
      </w:r>
      <w:proofErr w:type="gramEnd"/>
      <w:r w:rsidR="00E14BAA">
        <w:rPr>
          <w:rFonts w:ascii="Times New Roman" w:hAnsi="Times New Roman" w:cs="Times New Roman"/>
          <w:color w:val="000000"/>
          <w:sz w:val="24"/>
          <w:szCs w:val="24"/>
        </w:rPr>
        <w:t xml:space="preserve"> Class participation (20%), </w:t>
      </w:r>
      <w:r w:rsidR="00F36EFF">
        <w:rPr>
          <w:rFonts w:ascii="Times New Roman" w:hAnsi="Times New Roman" w:cs="Times New Roman"/>
          <w:color w:val="000000"/>
          <w:sz w:val="24"/>
          <w:szCs w:val="24"/>
        </w:rPr>
        <w:t xml:space="preserve">mid-term exam (20%), </w:t>
      </w:r>
      <w:r w:rsidR="00E14BAA">
        <w:rPr>
          <w:rFonts w:ascii="Times New Roman" w:hAnsi="Times New Roman" w:cs="Times New Roman"/>
          <w:color w:val="000000"/>
          <w:sz w:val="24"/>
          <w:szCs w:val="24"/>
        </w:rPr>
        <w:t>essay &amp; p</w:t>
      </w:r>
      <w:r w:rsidR="00F36EFF">
        <w:rPr>
          <w:rFonts w:ascii="Times New Roman" w:hAnsi="Times New Roman" w:cs="Times New Roman"/>
          <w:color w:val="000000"/>
          <w:sz w:val="24"/>
          <w:szCs w:val="24"/>
        </w:rPr>
        <w:t>resentation (20%), final exam (4</w:t>
      </w:r>
      <w:r w:rsidR="00E14BAA">
        <w:rPr>
          <w:rFonts w:ascii="Times New Roman" w:hAnsi="Times New Roman" w:cs="Times New Roman"/>
          <w:color w:val="000000"/>
          <w:sz w:val="24"/>
          <w:szCs w:val="24"/>
        </w:rPr>
        <w:t>0%)</w:t>
      </w:r>
      <w:r w:rsidRPr="007718D2">
        <w:rPr>
          <w:rFonts w:ascii="Times New Roman" w:hAnsi="Times New Roman" w:cs="Times New Roman"/>
          <w:color w:val="000000"/>
          <w:sz w:val="24"/>
          <w:szCs w:val="24"/>
        </w:rPr>
        <w:t xml:space="preserve">. </w:t>
      </w:r>
    </w:p>
    <w:p w:rsidR="007718D2" w:rsidRPr="007718D2" w:rsidRDefault="007718D2" w:rsidP="007718D2">
      <w:pPr>
        <w:autoSpaceDE w:val="0"/>
        <w:autoSpaceDN w:val="0"/>
        <w:adjustRightInd w:val="0"/>
        <w:spacing w:before="100" w:after="100" w:line="240" w:lineRule="auto"/>
        <w:rPr>
          <w:rFonts w:ascii="Times New Roman" w:hAnsi="Times New Roman" w:cs="Times New Roman"/>
          <w:color w:val="000000"/>
          <w:sz w:val="24"/>
          <w:szCs w:val="24"/>
        </w:rPr>
      </w:pPr>
      <w:r w:rsidRPr="007718D2">
        <w:rPr>
          <w:rFonts w:ascii="Times New Roman" w:hAnsi="Times New Roman" w:cs="Times New Roman"/>
          <w:color w:val="000000"/>
          <w:sz w:val="24"/>
          <w:szCs w:val="24"/>
        </w:rPr>
        <w:t xml:space="preserve">PLAN OF THE COURSE: </w:t>
      </w:r>
    </w:p>
    <w:p w:rsidR="006621E0" w:rsidRPr="00F41BCB" w:rsidRDefault="007718D2" w:rsidP="007718D2">
      <w:pPr>
        <w:autoSpaceDE w:val="0"/>
        <w:autoSpaceDN w:val="0"/>
        <w:adjustRightInd w:val="0"/>
        <w:spacing w:after="0" w:line="240" w:lineRule="auto"/>
        <w:rPr>
          <w:rFonts w:ascii="Times New Roman" w:hAnsi="Times New Roman" w:cs="Times New Roman"/>
          <w:color w:val="000000"/>
          <w:sz w:val="24"/>
          <w:szCs w:val="24"/>
        </w:rPr>
      </w:pPr>
      <w:r w:rsidRPr="007718D2">
        <w:rPr>
          <w:rFonts w:ascii="Times New Roman" w:hAnsi="Times New Roman" w:cs="Times New Roman"/>
          <w:color w:val="000000"/>
          <w:sz w:val="24"/>
          <w:szCs w:val="24"/>
        </w:rPr>
        <w:t xml:space="preserve">PART I: </w:t>
      </w:r>
      <w:r w:rsidR="0085279D" w:rsidRPr="00F41BCB">
        <w:rPr>
          <w:rFonts w:ascii="Times New Roman" w:hAnsi="Times New Roman" w:cs="Times New Roman"/>
          <w:b/>
          <w:color w:val="000000"/>
          <w:sz w:val="24"/>
          <w:szCs w:val="24"/>
        </w:rPr>
        <w:t>THE INTERNATIONAL MONETARY</w:t>
      </w:r>
      <w:r w:rsidR="0085279D" w:rsidRPr="00F41BCB">
        <w:rPr>
          <w:rFonts w:ascii="Times New Roman" w:hAnsi="Times New Roman" w:cs="Times New Roman"/>
          <w:color w:val="000000"/>
          <w:sz w:val="24"/>
          <w:szCs w:val="24"/>
        </w:rPr>
        <w:t xml:space="preserve"> </w:t>
      </w:r>
      <w:r w:rsidR="0085279D" w:rsidRPr="00F41BCB">
        <w:rPr>
          <w:rFonts w:ascii="Times New Roman" w:hAnsi="Times New Roman" w:cs="Times New Roman"/>
          <w:b/>
          <w:color w:val="000000"/>
          <w:sz w:val="24"/>
          <w:szCs w:val="24"/>
        </w:rPr>
        <w:t>SYSTEM</w:t>
      </w:r>
      <w:r w:rsidR="0085279D" w:rsidRPr="00F41BCB">
        <w:rPr>
          <w:rFonts w:ascii="Times New Roman" w:hAnsi="Times New Roman" w:cs="Times New Roman"/>
          <w:color w:val="000000"/>
          <w:sz w:val="24"/>
          <w:szCs w:val="24"/>
        </w:rPr>
        <w:t xml:space="preserve"> </w:t>
      </w:r>
      <w:r w:rsidR="00934767">
        <w:rPr>
          <w:rFonts w:ascii="Times New Roman" w:hAnsi="Times New Roman" w:cs="Times New Roman"/>
          <w:color w:val="000000"/>
          <w:sz w:val="24"/>
          <w:szCs w:val="24"/>
        </w:rPr>
        <w:t>(4</w:t>
      </w:r>
      <w:r w:rsidR="00E14BAA">
        <w:rPr>
          <w:rFonts w:ascii="Times New Roman" w:hAnsi="Times New Roman" w:cs="Times New Roman"/>
          <w:color w:val="000000"/>
          <w:sz w:val="24"/>
          <w:szCs w:val="24"/>
        </w:rPr>
        <w:t xml:space="preserve"> weeks)</w:t>
      </w:r>
    </w:p>
    <w:p w:rsidR="00404BEB" w:rsidRDefault="00404BEB" w:rsidP="007718D2">
      <w:pPr>
        <w:autoSpaceDE w:val="0"/>
        <w:autoSpaceDN w:val="0"/>
        <w:adjustRightInd w:val="0"/>
        <w:spacing w:after="0" w:line="240" w:lineRule="auto"/>
        <w:rPr>
          <w:rFonts w:ascii="Times New Roman" w:hAnsi="Times New Roman" w:cs="Times New Roman"/>
          <w:color w:val="000000"/>
          <w:sz w:val="24"/>
          <w:szCs w:val="24"/>
        </w:rPr>
      </w:pPr>
    </w:p>
    <w:p w:rsidR="006621E0" w:rsidRPr="00F41BCB" w:rsidRDefault="00404BEB" w:rsidP="00404BEB">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t>
      </w:r>
      <w:r w:rsidR="006621E0" w:rsidRPr="00F41BCB">
        <w:rPr>
          <w:rFonts w:ascii="Times New Roman" w:hAnsi="Times New Roman" w:cs="Times New Roman"/>
          <w:color w:val="000000"/>
          <w:sz w:val="24"/>
          <w:szCs w:val="24"/>
        </w:rPr>
        <w:t>: Recent history &amp; Current Arrangements</w:t>
      </w:r>
    </w:p>
    <w:p w:rsidR="006621E0" w:rsidRPr="00F41BCB" w:rsidRDefault="00404BEB" w:rsidP="00404BEB">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t>
      </w:r>
      <w:r w:rsidR="006621E0" w:rsidRPr="00F41BCB">
        <w:rPr>
          <w:rFonts w:ascii="Times New Roman" w:hAnsi="Times New Roman" w:cs="Times New Roman"/>
          <w:color w:val="000000"/>
          <w:sz w:val="24"/>
          <w:szCs w:val="24"/>
        </w:rPr>
        <w:t>: The role o</w:t>
      </w:r>
      <w:r>
        <w:rPr>
          <w:rFonts w:ascii="Times New Roman" w:hAnsi="Times New Roman" w:cs="Times New Roman"/>
          <w:color w:val="000000"/>
          <w:sz w:val="24"/>
          <w:szCs w:val="24"/>
        </w:rPr>
        <w:t>f the IMF and o</w:t>
      </w:r>
      <w:r w:rsidR="00FB388E" w:rsidRPr="00F41BCB">
        <w:rPr>
          <w:rFonts w:ascii="Times New Roman" w:hAnsi="Times New Roman" w:cs="Times New Roman"/>
          <w:color w:val="000000"/>
          <w:sz w:val="24"/>
          <w:szCs w:val="24"/>
        </w:rPr>
        <w:t xml:space="preserve">ther </w:t>
      </w:r>
      <w:r w:rsidR="007335A6">
        <w:rPr>
          <w:rFonts w:ascii="Times New Roman" w:hAnsi="Times New Roman" w:cs="Times New Roman"/>
          <w:color w:val="000000"/>
          <w:sz w:val="24"/>
          <w:szCs w:val="24"/>
        </w:rPr>
        <w:t>international bod</w:t>
      </w:r>
      <w:r w:rsidR="00E14BAA">
        <w:rPr>
          <w:rFonts w:ascii="Times New Roman" w:hAnsi="Times New Roman" w:cs="Times New Roman"/>
          <w:color w:val="000000"/>
          <w:sz w:val="24"/>
          <w:szCs w:val="24"/>
        </w:rPr>
        <w:t>ie</w:t>
      </w:r>
      <w:r w:rsidR="00FB388E" w:rsidRPr="00F41BCB">
        <w:rPr>
          <w:rFonts w:ascii="Times New Roman" w:hAnsi="Times New Roman" w:cs="Times New Roman"/>
          <w:color w:val="000000"/>
          <w:sz w:val="24"/>
          <w:szCs w:val="24"/>
        </w:rPr>
        <w:t>s</w:t>
      </w:r>
      <w:r w:rsidR="007335A6">
        <w:rPr>
          <w:rFonts w:ascii="Times New Roman" w:hAnsi="Times New Roman" w:cs="Times New Roman"/>
          <w:color w:val="000000"/>
          <w:sz w:val="24"/>
          <w:szCs w:val="24"/>
        </w:rPr>
        <w:t xml:space="preserve"> (BIS, FSB</w:t>
      </w:r>
      <w:r w:rsidR="003C34B6">
        <w:rPr>
          <w:rFonts w:ascii="Times New Roman" w:hAnsi="Times New Roman" w:cs="Times New Roman"/>
          <w:color w:val="000000"/>
          <w:sz w:val="24"/>
          <w:szCs w:val="24"/>
        </w:rPr>
        <w:t xml:space="preserve">, </w:t>
      </w:r>
      <w:proofErr w:type="gramStart"/>
      <w:r w:rsidR="003C34B6">
        <w:rPr>
          <w:rFonts w:ascii="Times New Roman" w:hAnsi="Times New Roman" w:cs="Times New Roman"/>
          <w:color w:val="000000"/>
          <w:sz w:val="24"/>
          <w:szCs w:val="24"/>
        </w:rPr>
        <w:t>G</w:t>
      </w:r>
      <w:r w:rsidR="00FB388E" w:rsidRPr="00F41BCB">
        <w:rPr>
          <w:rFonts w:ascii="Times New Roman" w:hAnsi="Times New Roman" w:cs="Times New Roman"/>
          <w:color w:val="000000"/>
          <w:sz w:val="24"/>
          <w:szCs w:val="24"/>
        </w:rPr>
        <w:t>20</w:t>
      </w:r>
      <w:proofErr w:type="gramEnd"/>
      <w:r w:rsidR="00FB388E" w:rsidRPr="00F41BCB">
        <w:rPr>
          <w:rFonts w:ascii="Times New Roman" w:hAnsi="Times New Roman" w:cs="Times New Roman"/>
          <w:color w:val="000000"/>
          <w:sz w:val="24"/>
          <w:szCs w:val="24"/>
        </w:rPr>
        <w:t>)</w:t>
      </w:r>
      <w:r w:rsidR="008528E9">
        <w:rPr>
          <w:rFonts w:ascii="Times New Roman" w:hAnsi="Times New Roman" w:cs="Times New Roman"/>
          <w:color w:val="000000"/>
          <w:sz w:val="24"/>
          <w:szCs w:val="24"/>
        </w:rPr>
        <w:t xml:space="preserve"> in managing the system and promoting international policy coordination</w:t>
      </w:r>
    </w:p>
    <w:p w:rsidR="008528E9" w:rsidRDefault="00404BEB" w:rsidP="00404BEB">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t>
      </w:r>
      <w:r w:rsidR="003F173B" w:rsidRPr="00F41BCB">
        <w:rPr>
          <w:rFonts w:ascii="Times New Roman" w:hAnsi="Times New Roman" w:cs="Times New Roman"/>
          <w:color w:val="000000"/>
          <w:sz w:val="24"/>
          <w:szCs w:val="24"/>
        </w:rPr>
        <w:t xml:space="preserve">Weaknesses </w:t>
      </w:r>
      <w:r w:rsidR="00D27EA6">
        <w:rPr>
          <w:rFonts w:ascii="Times New Roman" w:hAnsi="Times New Roman" w:cs="Times New Roman"/>
          <w:color w:val="000000"/>
          <w:sz w:val="24"/>
          <w:szCs w:val="24"/>
        </w:rPr>
        <w:t xml:space="preserve">in present arrangements </w:t>
      </w:r>
    </w:p>
    <w:p w:rsidR="006621E0" w:rsidRDefault="008528E9" w:rsidP="00404BEB">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t>
      </w:r>
      <w:r w:rsidR="00F36EFF">
        <w:rPr>
          <w:rFonts w:ascii="Times New Roman" w:hAnsi="Times New Roman" w:cs="Times New Roman"/>
          <w:color w:val="000000"/>
          <w:sz w:val="24"/>
          <w:szCs w:val="24"/>
        </w:rPr>
        <w:t>Ongoing</w:t>
      </w:r>
      <w:r w:rsidR="006621E0" w:rsidRPr="00F41BCB">
        <w:rPr>
          <w:rFonts w:ascii="Times New Roman" w:hAnsi="Times New Roman" w:cs="Times New Roman"/>
          <w:color w:val="000000"/>
          <w:sz w:val="24"/>
          <w:szCs w:val="24"/>
        </w:rPr>
        <w:t xml:space="preserve"> reform</w:t>
      </w:r>
      <w:r w:rsidR="00F36EFF">
        <w:rPr>
          <w:rFonts w:ascii="Times New Roman" w:hAnsi="Times New Roman" w:cs="Times New Roman"/>
          <w:color w:val="000000"/>
          <w:sz w:val="24"/>
          <w:szCs w:val="24"/>
        </w:rPr>
        <w:t>s</w:t>
      </w:r>
      <w:r w:rsidR="006621E0" w:rsidRPr="00F41BCB">
        <w:rPr>
          <w:rFonts w:ascii="Times New Roman" w:hAnsi="Times New Roman" w:cs="Times New Roman"/>
          <w:color w:val="000000"/>
          <w:sz w:val="24"/>
          <w:szCs w:val="24"/>
        </w:rPr>
        <w:t xml:space="preserve"> </w:t>
      </w:r>
      <w:r w:rsidR="00F36EFF">
        <w:rPr>
          <w:rFonts w:ascii="Times New Roman" w:hAnsi="Times New Roman" w:cs="Times New Roman"/>
          <w:color w:val="000000"/>
          <w:sz w:val="24"/>
          <w:szCs w:val="24"/>
        </w:rPr>
        <w:t xml:space="preserve">of </w:t>
      </w:r>
      <w:r w:rsidR="006621E0" w:rsidRPr="00F41BCB">
        <w:rPr>
          <w:rFonts w:ascii="Times New Roman" w:hAnsi="Times New Roman" w:cs="Times New Roman"/>
          <w:color w:val="000000"/>
          <w:sz w:val="24"/>
          <w:szCs w:val="24"/>
        </w:rPr>
        <w:t>the system</w:t>
      </w:r>
      <w:r w:rsidR="00F36EFF">
        <w:rPr>
          <w:rFonts w:ascii="Times New Roman" w:hAnsi="Times New Roman" w:cs="Times New Roman"/>
          <w:color w:val="000000"/>
          <w:sz w:val="24"/>
          <w:szCs w:val="24"/>
        </w:rPr>
        <w:t xml:space="preserve"> &amp; proposals for further reform</w:t>
      </w:r>
      <w:r w:rsidR="006621E0" w:rsidRPr="00F41BCB">
        <w:rPr>
          <w:rFonts w:ascii="Times New Roman" w:hAnsi="Times New Roman" w:cs="Times New Roman"/>
          <w:color w:val="000000"/>
          <w:sz w:val="24"/>
          <w:szCs w:val="24"/>
        </w:rPr>
        <w:t xml:space="preserve"> </w:t>
      </w:r>
    </w:p>
    <w:p w:rsidR="00404BEB" w:rsidRDefault="00404BEB" w:rsidP="00404BEB">
      <w:pPr>
        <w:autoSpaceDE w:val="0"/>
        <w:autoSpaceDN w:val="0"/>
        <w:adjustRightInd w:val="0"/>
        <w:spacing w:after="0" w:line="240" w:lineRule="auto"/>
        <w:rPr>
          <w:rFonts w:ascii="Times New Roman" w:hAnsi="Times New Roman" w:cs="Times New Roman"/>
          <w:color w:val="000000"/>
          <w:sz w:val="24"/>
          <w:szCs w:val="24"/>
        </w:rPr>
      </w:pPr>
    </w:p>
    <w:p w:rsidR="00FB6E19" w:rsidRDefault="00FB6E19" w:rsidP="00404BEB">
      <w:pPr>
        <w:autoSpaceDE w:val="0"/>
        <w:autoSpaceDN w:val="0"/>
        <w:adjustRightInd w:val="0"/>
        <w:spacing w:after="0" w:line="240" w:lineRule="auto"/>
        <w:rPr>
          <w:rFonts w:ascii="Times New Roman" w:hAnsi="Times New Roman" w:cs="Times New Roman"/>
          <w:color w:val="000000"/>
          <w:sz w:val="24"/>
          <w:szCs w:val="24"/>
        </w:rPr>
      </w:pPr>
    </w:p>
    <w:p w:rsidR="00BE37BA" w:rsidRDefault="00534568" w:rsidP="00404B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Recommend</w:t>
      </w:r>
      <w:r w:rsidR="00404BEB">
        <w:rPr>
          <w:rFonts w:ascii="Times New Roman" w:hAnsi="Times New Roman" w:cs="Times New Roman"/>
          <w:color w:val="000000"/>
          <w:sz w:val="24"/>
          <w:szCs w:val="24"/>
        </w:rPr>
        <w:t xml:space="preserve">ed Reading: </w:t>
      </w:r>
    </w:p>
    <w:p w:rsidR="00FB6E19" w:rsidRDefault="00FB6E19" w:rsidP="00404BEB">
      <w:pPr>
        <w:autoSpaceDE w:val="0"/>
        <w:autoSpaceDN w:val="0"/>
        <w:adjustRightInd w:val="0"/>
        <w:spacing w:after="0" w:line="240" w:lineRule="auto"/>
        <w:rPr>
          <w:rFonts w:ascii="Times New Roman" w:hAnsi="Times New Roman" w:cs="Times New Roman"/>
          <w:color w:val="000000"/>
          <w:sz w:val="24"/>
          <w:szCs w:val="24"/>
        </w:rPr>
      </w:pPr>
    </w:p>
    <w:p w:rsidR="00404BEB" w:rsidRDefault="00E34765" w:rsidP="00404BEB">
      <w:pPr>
        <w:autoSpaceDE w:val="0"/>
        <w:autoSpaceDN w:val="0"/>
        <w:adjustRightInd w:val="0"/>
        <w:spacing w:after="0" w:line="240" w:lineRule="auto"/>
        <w:rPr>
          <w:rFonts w:ascii="Times New Roman" w:hAnsi="Times New Roman" w:cs="Times New Roman"/>
          <w:i/>
          <w:color w:val="000000"/>
          <w:sz w:val="24"/>
          <w:szCs w:val="24"/>
        </w:rPr>
      </w:pPr>
      <w:proofErr w:type="spellStart"/>
      <w:r>
        <w:rPr>
          <w:rFonts w:ascii="Times New Roman" w:hAnsi="Times New Roman" w:cs="Times New Roman"/>
          <w:color w:val="000000"/>
          <w:sz w:val="24"/>
          <w:szCs w:val="24"/>
        </w:rPr>
        <w:t>Krugman</w:t>
      </w:r>
      <w:proofErr w:type="spellEnd"/>
      <w:r>
        <w:rPr>
          <w:rFonts w:ascii="Times New Roman" w:hAnsi="Times New Roman" w:cs="Times New Roman"/>
          <w:color w:val="000000"/>
          <w:sz w:val="24"/>
          <w:szCs w:val="24"/>
        </w:rPr>
        <w:t xml:space="preserve"> &amp; </w:t>
      </w:r>
      <w:proofErr w:type="spellStart"/>
      <w:r>
        <w:rPr>
          <w:rFonts w:ascii="Times New Roman" w:hAnsi="Times New Roman" w:cs="Times New Roman"/>
          <w:color w:val="000000"/>
          <w:sz w:val="24"/>
          <w:szCs w:val="24"/>
        </w:rPr>
        <w:t>Obstfeld</w:t>
      </w:r>
      <w:proofErr w:type="spellEnd"/>
      <w:r w:rsidRPr="007C0350">
        <w:rPr>
          <w:rFonts w:ascii="Times New Roman" w:hAnsi="Times New Roman" w:cs="Times New Roman"/>
          <w:i/>
          <w:color w:val="000000"/>
          <w:sz w:val="24"/>
          <w:szCs w:val="24"/>
        </w:rPr>
        <w:t xml:space="preserve">: International </w:t>
      </w:r>
      <w:proofErr w:type="spellStart"/>
      <w:r w:rsidRPr="007C0350">
        <w:rPr>
          <w:rFonts w:ascii="Times New Roman" w:hAnsi="Times New Roman" w:cs="Times New Roman"/>
          <w:i/>
          <w:color w:val="000000"/>
          <w:sz w:val="24"/>
          <w:szCs w:val="24"/>
        </w:rPr>
        <w:t>Economics</w:t>
      </w:r>
      <w:proofErr w:type="gramStart"/>
      <w:r w:rsidR="00404BEB" w:rsidRPr="00BE37BA">
        <w:rPr>
          <w:rFonts w:ascii="Times New Roman" w:hAnsi="Times New Roman" w:cs="Times New Roman"/>
          <w:i/>
          <w:color w:val="000000"/>
          <w:sz w:val="24"/>
          <w:szCs w:val="24"/>
        </w:rPr>
        <w:t>,</w:t>
      </w:r>
      <w:r>
        <w:rPr>
          <w:rFonts w:ascii="Times New Roman" w:hAnsi="Times New Roman" w:cs="Times New Roman"/>
          <w:i/>
          <w:color w:val="000000"/>
          <w:sz w:val="24"/>
          <w:szCs w:val="24"/>
        </w:rPr>
        <w:t>Theory</w:t>
      </w:r>
      <w:proofErr w:type="spellEnd"/>
      <w:proofErr w:type="gramEnd"/>
      <w:r>
        <w:rPr>
          <w:rFonts w:ascii="Times New Roman" w:hAnsi="Times New Roman" w:cs="Times New Roman"/>
          <w:i/>
          <w:color w:val="000000"/>
          <w:sz w:val="24"/>
          <w:szCs w:val="24"/>
        </w:rPr>
        <w:t xml:space="preserve"> &amp; Policy</w:t>
      </w:r>
      <w:r w:rsidR="00534568">
        <w:rPr>
          <w:rFonts w:ascii="Times New Roman" w:hAnsi="Times New Roman" w:cs="Times New Roman"/>
          <w:i/>
          <w:color w:val="000000"/>
          <w:sz w:val="24"/>
          <w:szCs w:val="24"/>
        </w:rPr>
        <w:t>, 9</w:t>
      </w:r>
      <w:r w:rsidR="00534568" w:rsidRPr="00534568">
        <w:rPr>
          <w:rFonts w:ascii="Times New Roman" w:hAnsi="Times New Roman" w:cs="Times New Roman"/>
          <w:i/>
          <w:color w:val="000000"/>
          <w:sz w:val="24"/>
          <w:szCs w:val="24"/>
          <w:vertAlign w:val="superscript"/>
        </w:rPr>
        <w:t>th</w:t>
      </w:r>
      <w:r w:rsidR="00534568">
        <w:rPr>
          <w:rFonts w:ascii="Times New Roman" w:hAnsi="Times New Roman" w:cs="Times New Roman"/>
          <w:i/>
          <w:color w:val="000000"/>
          <w:sz w:val="24"/>
          <w:szCs w:val="24"/>
        </w:rPr>
        <w:t xml:space="preserve"> edition</w:t>
      </w:r>
      <w:r>
        <w:rPr>
          <w:rFonts w:ascii="Times New Roman" w:hAnsi="Times New Roman" w:cs="Times New Roman"/>
          <w:i/>
          <w:color w:val="000000"/>
          <w:sz w:val="24"/>
          <w:szCs w:val="24"/>
        </w:rPr>
        <w:t>:</w:t>
      </w:r>
      <w:r w:rsidR="00404BEB" w:rsidRPr="00BE37BA">
        <w:rPr>
          <w:rFonts w:ascii="Times New Roman" w:hAnsi="Times New Roman" w:cs="Times New Roman"/>
          <w:i/>
          <w:color w:val="000000"/>
          <w:sz w:val="24"/>
          <w:szCs w:val="24"/>
        </w:rPr>
        <w:t xml:space="preserve"> Chapter</w:t>
      </w:r>
      <w:r w:rsidR="00BE37BA" w:rsidRPr="00BE37BA">
        <w:rPr>
          <w:rFonts w:ascii="Times New Roman" w:hAnsi="Times New Roman" w:cs="Times New Roman"/>
          <w:i/>
          <w:color w:val="000000"/>
          <w:sz w:val="24"/>
          <w:szCs w:val="24"/>
        </w:rPr>
        <w:t>s 18 &amp; 19</w:t>
      </w:r>
    </w:p>
    <w:p w:rsidR="001E0487" w:rsidRPr="001E0487" w:rsidRDefault="001E0487" w:rsidP="001E0487">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color w:val="000000"/>
          <w:sz w:val="24"/>
          <w:szCs w:val="24"/>
        </w:rPr>
        <w:lastRenderedPageBreak/>
        <w:t xml:space="preserve">Michael </w:t>
      </w:r>
      <w:proofErr w:type="spellStart"/>
      <w:r>
        <w:rPr>
          <w:rFonts w:ascii="Times New Roman" w:hAnsi="Times New Roman" w:cs="Times New Roman"/>
          <w:color w:val="000000"/>
          <w:sz w:val="24"/>
          <w:szCs w:val="24"/>
        </w:rPr>
        <w:t>Bordo</w:t>
      </w:r>
      <w:proofErr w:type="spellEnd"/>
      <w:r>
        <w:rPr>
          <w:rFonts w:ascii="Times New Roman" w:hAnsi="Times New Roman" w:cs="Times New Roman"/>
          <w:color w:val="000000"/>
          <w:sz w:val="24"/>
          <w:szCs w:val="24"/>
        </w:rPr>
        <w:t xml:space="preserve">: </w:t>
      </w:r>
      <w:r w:rsidRPr="001E0487">
        <w:rPr>
          <w:rFonts w:ascii="Times New Roman" w:hAnsi="Times New Roman" w:cs="Times New Roman"/>
          <w:i/>
          <w:sz w:val="24"/>
          <w:szCs w:val="24"/>
        </w:rPr>
        <w:t xml:space="preserve">The </w:t>
      </w:r>
      <w:proofErr w:type="spellStart"/>
      <w:r w:rsidRPr="001E0487">
        <w:rPr>
          <w:rFonts w:ascii="Times New Roman" w:hAnsi="Times New Roman" w:cs="Times New Roman"/>
          <w:i/>
          <w:sz w:val="24"/>
          <w:szCs w:val="24"/>
        </w:rPr>
        <w:t>Bretton</w:t>
      </w:r>
      <w:proofErr w:type="spellEnd"/>
      <w:r w:rsidRPr="001E0487">
        <w:rPr>
          <w:rFonts w:ascii="Times New Roman" w:hAnsi="Times New Roman" w:cs="Times New Roman"/>
          <w:i/>
          <w:sz w:val="24"/>
          <w:szCs w:val="24"/>
        </w:rPr>
        <w:t xml:space="preserve"> Woods International Monetary System: A Historical</w:t>
      </w:r>
    </w:p>
    <w:p w:rsidR="001E0487" w:rsidRDefault="001E0487" w:rsidP="001E0487">
      <w:pPr>
        <w:autoSpaceDE w:val="0"/>
        <w:autoSpaceDN w:val="0"/>
        <w:adjustRightInd w:val="0"/>
        <w:spacing w:after="0" w:line="240" w:lineRule="auto"/>
      </w:pPr>
      <w:r w:rsidRPr="001E0487">
        <w:rPr>
          <w:rFonts w:ascii="Times New Roman" w:hAnsi="Times New Roman" w:cs="Times New Roman"/>
          <w:i/>
          <w:sz w:val="24"/>
          <w:szCs w:val="24"/>
        </w:rPr>
        <w:t xml:space="preserve">Overview </w:t>
      </w:r>
      <w:r>
        <w:rPr>
          <w:rFonts w:ascii="Times New Roman" w:hAnsi="Times New Roman" w:cs="Times New Roman"/>
          <w:sz w:val="24"/>
          <w:szCs w:val="24"/>
        </w:rPr>
        <w:t xml:space="preserve">available in </w:t>
      </w:r>
      <w:hyperlink r:id="rId5" w:history="1">
        <w:r w:rsidR="00845489" w:rsidRPr="006709B0">
          <w:rPr>
            <w:rStyle w:val="Hyperlink"/>
            <w:rFonts w:ascii="Times New Roman" w:hAnsi="Times New Roman" w:cs="Times New Roman"/>
            <w:sz w:val="24"/>
            <w:szCs w:val="24"/>
          </w:rPr>
          <w:t>http://www.nber.org/chapters/c6867</w:t>
        </w:r>
      </w:hyperlink>
    </w:p>
    <w:p w:rsidR="00F36EFF" w:rsidRPr="00F36EFF" w:rsidRDefault="00F36EFF" w:rsidP="001E0487">
      <w:pPr>
        <w:autoSpaceDE w:val="0"/>
        <w:autoSpaceDN w:val="0"/>
        <w:adjustRightInd w:val="0"/>
        <w:spacing w:after="0" w:line="240" w:lineRule="auto"/>
        <w:rPr>
          <w:rFonts w:ascii="Times New Roman" w:hAnsi="Times New Roman" w:cs="Times New Roman"/>
          <w:sz w:val="24"/>
          <w:szCs w:val="24"/>
        </w:rPr>
      </w:pPr>
      <w:r w:rsidRPr="00F36EFF">
        <w:rPr>
          <w:rFonts w:ascii="Times New Roman" w:hAnsi="Times New Roman" w:cs="Times New Roman"/>
          <w:sz w:val="24"/>
          <w:szCs w:val="24"/>
        </w:rPr>
        <w:t>IMF</w:t>
      </w:r>
      <w:r>
        <w:rPr>
          <w:rFonts w:ascii="Times New Roman" w:hAnsi="Times New Roman" w:cs="Times New Roman"/>
          <w:sz w:val="24"/>
          <w:szCs w:val="24"/>
        </w:rPr>
        <w:t xml:space="preserve"> web site: </w:t>
      </w:r>
      <w:r>
        <w:rPr>
          <w:rFonts w:ascii="Times New Roman" w:hAnsi="Times New Roman" w:cs="Times New Roman"/>
          <w:i/>
          <w:sz w:val="24"/>
          <w:szCs w:val="24"/>
        </w:rPr>
        <w:t xml:space="preserve">Factsheets </w:t>
      </w:r>
      <w:r>
        <w:rPr>
          <w:rFonts w:ascii="Times New Roman" w:hAnsi="Times New Roman" w:cs="Times New Roman"/>
          <w:sz w:val="24"/>
          <w:szCs w:val="24"/>
        </w:rPr>
        <w:t xml:space="preserve">on </w:t>
      </w:r>
      <w:r w:rsidRPr="00F36EFF">
        <w:rPr>
          <w:rFonts w:ascii="Times New Roman" w:hAnsi="Times New Roman" w:cs="Times New Roman"/>
          <w:i/>
          <w:sz w:val="24"/>
          <w:szCs w:val="24"/>
        </w:rPr>
        <w:t xml:space="preserve">IMF Surveillance, Crisis Lending, </w:t>
      </w:r>
      <w:proofErr w:type="gramStart"/>
      <w:r w:rsidRPr="00F36EFF">
        <w:rPr>
          <w:rFonts w:ascii="Times New Roman" w:hAnsi="Times New Roman" w:cs="Times New Roman"/>
          <w:i/>
          <w:sz w:val="24"/>
          <w:szCs w:val="24"/>
        </w:rPr>
        <w:t>Where</w:t>
      </w:r>
      <w:proofErr w:type="gramEnd"/>
      <w:r>
        <w:rPr>
          <w:rFonts w:ascii="Times New Roman" w:hAnsi="Times New Roman" w:cs="Times New Roman"/>
          <w:i/>
          <w:sz w:val="24"/>
          <w:szCs w:val="24"/>
        </w:rPr>
        <w:t xml:space="preserve"> the</w:t>
      </w:r>
      <w:r w:rsidRPr="00F36EFF">
        <w:rPr>
          <w:rFonts w:ascii="Times New Roman" w:hAnsi="Times New Roman" w:cs="Times New Roman"/>
          <w:i/>
          <w:sz w:val="24"/>
          <w:szCs w:val="24"/>
        </w:rPr>
        <w:t xml:space="preserve"> IMF gets its Money</w:t>
      </w:r>
    </w:p>
    <w:p w:rsidR="00E34765" w:rsidRPr="00E34765" w:rsidRDefault="00E34765" w:rsidP="001E0487">
      <w:pPr>
        <w:autoSpaceDE w:val="0"/>
        <w:autoSpaceDN w:val="0"/>
        <w:adjustRightInd w:val="0"/>
        <w:spacing w:after="0" w:line="240" w:lineRule="auto"/>
        <w:rPr>
          <w:rFonts w:ascii="Times New Roman" w:hAnsi="Times New Roman" w:cs="Times New Roman"/>
          <w:i/>
          <w:sz w:val="24"/>
          <w:szCs w:val="24"/>
        </w:rPr>
      </w:pPr>
      <w:r w:rsidRPr="00E34765">
        <w:rPr>
          <w:rFonts w:ascii="Times New Roman" w:hAnsi="Times New Roman" w:cs="Times New Roman"/>
          <w:sz w:val="24"/>
          <w:szCs w:val="24"/>
        </w:rPr>
        <w:t>IMF, 2011:</w:t>
      </w:r>
      <w:r w:rsidRPr="00E34765">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Strengthening the International Monetary System, Taking Stock &amp; Looking Ahead</w:t>
      </w:r>
    </w:p>
    <w:p w:rsidR="007D2C69" w:rsidRDefault="007D2C69" w:rsidP="007D2C69">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E. Truman, 2013: </w:t>
      </w:r>
      <w:r>
        <w:rPr>
          <w:rFonts w:ascii="Times New Roman" w:hAnsi="Times New Roman" w:cs="Times New Roman"/>
          <w:i/>
          <w:sz w:val="24"/>
          <w:szCs w:val="24"/>
        </w:rPr>
        <w:t xml:space="preserve">The International Monetary System or </w:t>
      </w:r>
      <w:proofErr w:type="spellStart"/>
      <w:r>
        <w:rPr>
          <w:rFonts w:ascii="Times New Roman" w:hAnsi="Times New Roman" w:cs="Times New Roman"/>
          <w:i/>
          <w:sz w:val="24"/>
          <w:szCs w:val="24"/>
        </w:rPr>
        <w:t>Nonsystem</w:t>
      </w:r>
      <w:proofErr w:type="spellEnd"/>
      <w:r>
        <w:rPr>
          <w:rFonts w:ascii="Times New Roman" w:hAnsi="Times New Roman" w:cs="Times New Roman"/>
          <w:i/>
          <w:sz w:val="24"/>
          <w:szCs w:val="24"/>
        </w:rPr>
        <w:t>?</w:t>
      </w:r>
    </w:p>
    <w:p w:rsidR="007D2C69" w:rsidRPr="007D2C69" w:rsidRDefault="009E6C3F" w:rsidP="007D2C69">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F. </w:t>
      </w:r>
      <w:r w:rsidR="007D2C69" w:rsidRPr="009E6C3F">
        <w:rPr>
          <w:rFonts w:ascii="Times New Roman" w:hAnsi="Times New Roman" w:cs="Times New Roman"/>
          <w:sz w:val="24"/>
          <w:szCs w:val="24"/>
        </w:rPr>
        <w:t>Bergsten, 2013</w:t>
      </w:r>
      <w:r w:rsidR="007D2C69">
        <w:rPr>
          <w:rFonts w:ascii="Times New Roman" w:hAnsi="Times New Roman" w:cs="Times New Roman"/>
          <w:sz w:val="24"/>
          <w:szCs w:val="24"/>
        </w:rPr>
        <w:t xml:space="preserve">: </w:t>
      </w:r>
      <w:r w:rsidR="007D2C69" w:rsidRPr="00B87281">
        <w:rPr>
          <w:rFonts w:ascii="Times New Roman" w:hAnsi="Times New Roman" w:cs="Times New Roman"/>
          <w:i/>
          <w:color w:val="000000" w:themeColor="text1"/>
          <w:sz w:val="24"/>
          <w:szCs w:val="24"/>
        </w:rPr>
        <w:t>Currency Wars, the Economy of the United States, and Reform of the International Monetary System</w:t>
      </w:r>
    </w:p>
    <w:p w:rsidR="007D2C69" w:rsidRDefault="009E6C3F" w:rsidP="007718D2">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t xml:space="preserve">Zhou, 2009: </w:t>
      </w:r>
      <w:r>
        <w:rPr>
          <w:rFonts w:ascii="Times New Roman" w:hAnsi="Times New Roman" w:cs="Times New Roman"/>
          <w:i/>
          <w:color w:val="000000"/>
          <w:sz w:val="24"/>
          <w:szCs w:val="24"/>
        </w:rPr>
        <w:t xml:space="preserve">Reform the international monetary system </w:t>
      </w:r>
    </w:p>
    <w:p w:rsidR="009E6C3F" w:rsidRPr="009E6C3F" w:rsidRDefault="009E6C3F" w:rsidP="007718D2">
      <w:pPr>
        <w:autoSpaceDE w:val="0"/>
        <w:autoSpaceDN w:val="0"/>
        <w:adjustRightInd w:val="0"/>
        <w:spacing w:after="0" w:line="240" w:lineRule="auto"/>
        <w:rPr>
          <w:rFonts w:ascii="Times New Roman" w:hAnsi="Times New Roman" w:cs="Times New Roman"/>
          <w:i/>
          <w:color w:val="000000"/>
          <w:sz w:val="24"/>
          <w:szCs w:val="24"/>
        </w:rPr>
      </w:pPr>
    </w:p>
    <w:p w:rsidR="006621E0" w:rsidRPr="0024327E" w:rsidRDefault="00F8402E" w:rsidP="007718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PART II</w:t>
      </w:r>
      <w:r w:rsidR="006621E0" w:rsidRPr="00F41BCB">
        <w:rPr>
          <w:rFonts w:ascii="Times New Roman" w:hAnsi="Times New Roman" w:cs="Times New Roman"/>
          <w:color w:val="000000"/>
          <w:sz w:val="24"/>
          <w:szCs w:val="24"/>
        </w:rPr>
        <w:t xml:space="preserve">: </w:t>
      </w:r>
      <w:r w:rsidR="0085279D" w:rsidRPr="00F41BCB">
        <w:rPr>
          <w:rFonts w:ascii="Times New Roman" w:hAnsi="Times New Roman" w:cs="Times New Roman"/>
          <w:b/>
          <w:color w:val="000000"/>
          <w:sz w:val="24"/>
          <w:szCs w:val="24"/>
        </w:rPr>
        <w:t>FINANCIAL CRISES</w:t>
      </w:r>
      <w:r w:rsidR="0024327E">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w:t>
      </w:r>
      <w:r w:rsidR="003C34B6">
        <w:rPr>
          <w:rFonts w:ascii="Times New Roman" w:hAnsi="Times New Roman" w:cs="Times New Roman"/>
          <w:color w:val="000000"/>
          <w:sz w:val="24"/>
          <w:szCs w:val="24"/>
        </w:rPr>
        <w:t xml:space="preserve">4-5 </w:t>
      </w:r>
      <w:r w:rsidR="0024327E">
        <w:rPr>
          <w:rFonts w:ascii="Times New Roman" w:hAnsi="Times New Roman" w:cs="Times New Roman"/>
          <w:color w:val="000000"/>
          <w:sz w:val="24"/>
          <w:szCs w:val="24"/>
        </w:rPr>
        <w:t>weeks)</w:t>
      </w:r>
    </w:p>
    <w:p w:rsidR="0024327E" w:rsidRPr="0024327E" w:rsidRDefault="0085279D" w:rsidP="007718D2">
      <w:pPr>
        <w:autoSpaceDE w:val="0"/>
        <w:autoSpaceDN w:val="0"/>
        <w:adjustRightInd w:val="0"/>
        <w:spacing w:after="0" w:line="240" w:lineRule="auto"/>
        <w:rPr>
          <w:rFonts w:ascii="Times New Roman" w:hAnsi="Times New Roman" w:cs="Times New Roman"/>
          <w:color w:val="000000"/>
          <w:sz w:val="24"/>
          <w:szCs w:val="24"/>
        </w:rPr>
      </w:pPr>
      <w:r w:rsidRPr="007718D2">
        <w:rPr>
          <w:rFonts w:ascii="Times New Roman" w:hAnsi="Times New Roman" w:cs="Times New Roman"/>
          <w:color w:val="000000"/>
          <w:sz w:val="24"/>
          <w:szCs w:val="24"/>
        </w:rPr>
        <w:t xml:space="preserve"> </w:t>
      </w:r>
    </w:p>
    <w:p w:rsidR="00845489" w:rsidRDefault="0024327E" w:rsidP="00845489">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24327E">
        <w:rPr>
          <w:rFonts w:ascii="Times New Roman" w:hAnsi="Times New Roman" w:cs="Times New Roman"/>
          <w:color w:val="000000"/>
          <w:sz w:val="24"/>
          <w:szCs w:val="24"/>
        </w:rPr>
        <w:t>.-</w:t>
      </w:r>
      <w:proofErr w:type="gramEnd"/>
      <w:r w:rsidR="007718D2" w:rsidRPr="007718D2">
        <w:rPr>
          <w:rFonts w:ascii="Times New Roman" w:hAnsi="Times New Roman" w:cs="Times New Roman"/>
          <w:color w:val="000000"/>
          <w:sz w:val="24"/>
          <w:szCs w:val="24"/>
        </w:rPr>
        <w:t xml:space="preserve"> </w:t>
      </w:r>
      <w:r w:rsidR="0085279D" w:rsidRPr="00F41BCB">
        <w:rPr>
          <w:rFonts w:ascii="Times New Roman" w:hAnsi="Times New Roman" w:cs="Times New Roman"/>
          <w:color w:val="000000"/>
          <w:sz w:val="24"/>
          <w:szCs w:val="24"/>
        </w:rPr>
        <w:t>Nature of c</w:t>
      </w:r>
      <w:r w:rsidR="009E2B3C">
        <w:rPr>
          <w:rFonts w:ascii="Times New Roman" w:hAnsi="Times New Roman" w:cs="Times New Roman"/>
          <w:color w:val="000000"/>
          <w:sz w:val="24"/>
          <w:szCs w:val="24"/>
        </w:rPr>
        <w:t>rises</w:t>
      </w:r>
      <w:r w:rsidR="00845489">
        <w:rPr>
          <w:rFonts w:ascii="Times New Roman" w:hAnsi="Times New Roman" w:cs="Times New Roman"/>
          <w:color w:val="000000"/>
          <w:sz w:val="24"/>
          <w:szCs w:val="24"/>
        </w:rPr>
        <w:t xml:space="preserve">, </w:t>
      </w:r>
      <w:r w:rsidR="001E0487">
        <w:rPr>
          <w:rFonts w:ascii="Times New Roman" w:hAnsi="Times New Roman" w:cs="Times New Roman"/>
          <w:color w:val="000000"/>
          <w:sz w:val="24"/>
          <w:szCs w:val="24"/>
        </w:rPr>
        <w:t>C</w:t>
      </w:r>
      <w:r w:rsidR="0026749B" w:rsidRPr="00F41BCB">
        <w:rPr>
          <w:rFonts w:ascii="Times New Roman" w:hAnsi="Times New Roman" w:cs="Times New Roman"/>
          <w:color w:val="000000"/>
          <w:sz w:val="24"/>
          <w:szCs w:val="24"/>
        </w:rPr>
        <w:t xml:space="preserve">auses &amp; </w:t>
      </w:r>
      <w:r w:rsidR="00845489">
        <w:rPr>
          <w:rFonts w:ascii="Times New Roman" w:hAnsi="Times New Roman" w:cs="Times New Roman"/>
          <w:color w:val="000000"/>
          <w:sz w:val="24"/>
          <w:szCs w:val="24"/>
        </w:rPr>
        <w:t>Consequences</w:t>
      </w:r>
    </w:p>
    <w:p w:rsidR="00845489" w:rsidRDefault="00845489" w:rsidP="00845489">
      <w:pPr>
        <w:autoSpaceDE w:val="0"/>
        <w:autoSpaceDN w:val="0"/>
        <w:adjustRightInd w:val="0"/>
        <w:spacing w:after="0" w:line="240" w:lineRule="auto"/>
        <w:ind w:firstLineChars="350" w:firstLine="840"/>
        <w:rPr>
          <w:rFonts w:ascii="Times New Roman" w:hAnsi="Times New Roman" w:cs="Times New Roman"/>
          <w:color w:val="000000"/>
          <w:sz w:val="24"/>
          <w:szCs w:val="24"/>
        </w:rPr>
      </w:pPr>
      <w:r>
        <w:rPr>
          <w:rFonts w:ascii="Times New Roman" w:hAnsi="Times New Roman" w:cs="Times New Roman"/>
          <w:color w:val="000000"/>
          <w:sz w:val="24"/>
          <w:szCs w:val="24"/>
        </w:rPr>
        <w:t>-Propagation of crises across borders</w:t>
      </w:r>
    </w:p>
    <w:p w:rsidR="00845489" w:rsidRDefault="00845489" w:rsidP="00845489">
      <w:pPr>
        <w:autoSpaceDE w:val="0"/>
        <w:autoSpaceDN w:val="0"/>
        <w:adjustRightInd w:val="0"/>
        <w:spacing w:after="0" w:line="240" w:lineRule="auto"/>
        <w:ind w:firstLineChars="350" w:firstLine="840"/>
        <w:rPr>
          <w:rFonts w:ascii="Times New Roman" w:hAnsi="Times New Roman" w:cs="Times New Roman"/>
          <w:color w:val="000000"/>
          <w:sz w:val="24"/>
          <w:szCs w:val="24"/>
        </w:rPr>
      </w:pPr>
      <w:r>
        <w:rPr>
          <w:rFonts w:ascii="Times New Roman" w:hAnsi="Times New Roman" w:cs="Times New Roman"/>
          <w:color w:val="000000"/>
          <w:sz w:val="24"/>
          <w:szCs w:val="24"/>
        </w:rPr>
        <w:t>-Crisis Management &amp; Resolution</w:t>
      </w:r>
    </w:p>
    <w:p w:rsidR="007718D2" w:rsidRPr="00845489" w:rsidRDefault="00FB6E19" w:rsidP="00845489">
      <w:pPr>
        <w:autoSpaceDE w:val="0"/>
        <w:autoSpaceDN w:val="0"/>
        <w:adjustRightInd w:val="0"/>
        <w:spacing w:after="0" w:line="240" w:lineRule="auto"/>
        <w:ind w:firstLineChars="350" w:firstLine="840"/>
        <w:rPr>
          <w:rFonts w:ascii="Times New Roman" w:hAnsi="Times New Roman" w:cs="Times New Roman"/>
          <w:color w:val="000000"/>
          <w:sz w:val="24"/>
          <w:szCs w:val="24"/>
        </w:rPr>
      </w:pPr>
      <w:r>
        <w:rPr>
          <w:rFonts w:ascii="Times New Roman" w:hAnsi="Times New Roman" w:cs="Times New Roman"/>
          <w:color w:val="000000"/>
          <w:sz w:val="24"/>
          <w:szCs w:val="24"/>
        </w:rPr>
        <w:t>-Selected</w:t>
      </w:r>
      <w:r w:rsidR="00845489">
        <w:rPr>
          <w:rFonts w:ascii="Times New Roman" w:hAnsi="Times New Roman" w:cs="Times New Roman"/>
          <w:color w:val="000000"/>
          <w:sz w:val="24"/>
          <w:szCs w:val="24"/>
        </w:rPr>
        <w:t xml:space="preserve"> Case Studies &amp; Lessons Learned</w:t>
      </w:r>
    </w:p>
    <w:p w:rsidR="007718D2" w:rsidRPr="007718D2" w:rsidRDefault="0024327E" w:rsidP="00DF199D">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24327E">
        <w:rPr>
          <w:rFonts w:ascii="Times New Roman" w:hAnsi="Times New Roman" w:cs="Times New Roman"/>
          <w:color w:val="000000"/>
          <w:sz w:val="24"/>
          <w:szCs w:val="24"/>
        </w:rPr>
        <w:t>.-</w:t>
      </w:r>
      <w:proofErr w:type="gramEnd"/>
      <w:r w:rsidR="00845489">
        <w:rPr>
          <w:rFonts w:ascii="Times New Roman" w:hAnsi="Times New Roman" w:cs="Times New Roman"/>
          <w:color w:val="000000"/>
          <w:sz w:val="24"/>
          <w:szCs w:val="24"/>
        </w:rPr>
        <w:t xml:space="preserve"> </w:t>
      </w:r>
      <w:r w:rsidR="00FB388E" w:rsidRPr="00F41BCB">
        <w:rPr>
          <w:rFonts w:ascii="Times New Roman" w:hAnsi="Times New Roman" w:cs="Times New Roman"/>
          <w:color w:val="000000"/>
          <w:sz w:val="24"/>
          <w:szCs w:val="24"/>
        </w:rPr>
        <w:t>Efforts to predict &amp; or prevent crises (vulnerability indi</w:t>
      </w:r>
      <w:r w:rsidR="003F173B" w:rsidRPr="00F41BCB">
        <w:rPr>
          <w:rFonts w:ascii="Times New Roman" w:hAnsi="Times New Roman" w:cs="Times New Roman"/>
          <w:color w:val="000000"/>
          <w:sz w:val="24"/>
          <w:szCs w:val="24"/>
        </w:rPr>
        <w:t xml:space="preserve">cators, </w:t>
      </w:r>
      <w:r w:rsidR="00FB388E" w:rsidRPr="00F41BCB">
        <w:rPr>
          <w:rFonts w:ascii="Times New Roman" w:hAnsi="Times New Roman" w:cs="Times New Roman"/>
          <w:color w:val="000000"/>
          <w:sz w:val="24"/>
          <w:szCs w:val="24"/>
        </w:rPr>
        <w:t xml:space="preserve">early warning signals, </w:t>
      </w:r>
      <w:r w:rsidR="00A2172A">
        <w:rPr>
          <w:rFonts w:ascii="Times New Roman" w:hAnsi="Times New Roman" w:cs="Times New Roman"/>
          <w:color w:val="000000"/>
          <w:sz w:val="24"/>
          <w:szCs w:val="24"/>
        </w:rPr>
        <w:t xml:space="preserve">build-up of </w:t>
      </w:r>
      <w:r w:rsidR="001F6570">
        <w:rPr>
          <w:rFonts w:ascii="Times New Roman" w:hAnsi="Times New Roman" w:cs="Times New Roman"/>
          <w:color w:val="000000"/>
          <w:sz w:val="24"/>
          <w:szCs w:val="24"/>
        </w:rPr>
        <w:t xml:space="preserve">national &amp; cross-country </w:t>
      </w:r>
      <w:r w:rsidR="00A2172A">
        <w:rPr>
          <w:rFonts w:ascii="Times New Roman" w:hAnsi="Times New Roman" w:cs="Times New Roman"/>
          <w:color w:val="000000"/>
          <w:sz w:val="24"/>
          <w:szCs w:val="24"/>
        </w:rPr>
        <w:t xml:space="preserve">buffers, strengthening </w:t>
      </w:r>
      <w:r>
        <w:rPr>
          <w:rFonts w:ascii="Times New Roman" w:hAnsi="Times New Roman" w:cs="Times New Roman"/>
          <w:color w:val="000000"/>
          <w:sz w:val="24"/>
          <w:szCs w:val="24"/>
        </w:rPr>
        <w:t xml:space="preserve">of </w:t>
      </w:r>
      <w:r w:rsidR="00A2172A">
        <w:rPr>
          <w:rFonts w:ascii="Times New Roman" w:hAnsi="Times New Roman" w:cs="Times New Roman"/>
          <w:color w:val="000000"/>
          <w:sz w:val="24"/>
          <w:szCs w:val="24"/>
        </w:rPr>
        <w:t>institutions)</w:t>
      </w:r>
    </w:p>
    <w:p w:rsidR="00FB388E" w:rsidRDefault="0024327E" w:rsidP="0024327E">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t>
      </w:r>
      <w:r w:rsidR="00FB388E" w:rsidRPr="00F41BCB">
        <w:rPr>
          <w:rFonts w:ascii="Times New Roman" w:hAnsi="Times New Roman" w:cs="Times New Roman"/>
          <w:color w:val="000000"/>
          <w:sz w:val="24"/>
          <w:szCs w:val="24"/>
        </w:rPr>
        <w:t xml:space="preserve"> </w:t>
      </w:r>
    </w:p>
    <w:p w:rsidR="0024327E" w:rsidRDefault="0024327E" w:rsidP="0024327E">
      <w:pPr>
        <w:autoSpaceDE w:val="0"/>
        <w:autoSpaceDN w:val="0"/>
        <w:adjustRightInd w:val="0"/>
        <w:spacing w:after="0" w:line="240" w:lineRule="auto"/>
        <w:rPr>
          <w:rFonts w:ascii="Times New Roman" w:hAnsi="Times New Roman" w:cs="Times New Roman"/>
          <w:color w:val="000000"/>
          <w:sz w:val="24"/>
          <w:szCs w:val="24"/>
        </w:rPr>
      </w:pPr>
    </w:p>
    <w:p w:rsidR="00FB6E19" w:rsidRDefault="00534568" w:rsidP="002432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Recommend</w:t>
      </w:r>
      <w:r w:rsidR="0024327E">
        <w:rPr>
          <w:rFonts w:ascii="Times New Roman" w:hAnsi="Times New Roman" w:cs="Times New Roman"/>
          <w:color w:val="000000"/>
          <w:sz w:val="24"/>
          <w:szCs w:val="24"/>
        </w:rPr>
        <w:t>ed Reading:</w:t>
      </w:r>
    </w:p>
    <w:p w:rsidR="0024327E" w:rsidRDefault="0024327E" w:rsidP="0024327E">
      <w:pPr>
        <w:autoSpaceDE w:val="0"/>
        <w:autoSpaceDN w:val="0"/>
        <w:adjustRightInd w:val="0"/>
        <w:spacing w:after="0" w:line="240" w:lineRule="auto"/>
        <w:rPr>
          <w:rFonts w:ascii="Times New Roman" w:hAnsi="Times New Roman" w:cs="Times New Roman"/>
          <w:color w:val="000000"/>
          <w:sz w:val="24"/>
          <w:szCs w:val="24"/>
        </w:rPr>
      </w:pPr>
      <w:r w:rsidRPr="0024327E">
        <w:rPr>
          <w:rFonts w:ascii="Times New Roman" w:hAnsi="Times New Roman" w:cs="Times New Roman"/>
          <w:color w:val="000000"/>
          <w:sz w:val="24"/>
          <w:szCs w:val="24"/>
        </w:rPr>
        <w:t xml:space="preserve"> </w:t>
      </w:r>
    </w:p>
    <w:p w:rsidR="00DF199D" w:rsidRDefault="00DF199D" w:rsidP="0024327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Reinhart &amp; </w:t>
      </w:r>
      <w:proofErr w:type="spellStart"/>
      <w:r>
        <w:rPr>
          <w:rFonts w:ascii="TimesNewRomanPSMT" w:hAnsi="TimesNewRomanPSMT" w:cs="TimesNewRomanPSMT"/>
          <w:sz w:val="24"/>
          <w:szCs w:val="24"/>
        </w:rPr>
        <w:t>Rogoff</w:t>
      </w:r>
      <w:proofErr w:type="spellEnd"/>
      <w:r>
        <w:rPr>
          <w:rFonts w:ascii="TimesNewRomanPSMT" w:hAnsi="TimesNewRomanPSMT" w:cs="TimesNewRomanPSMT"/>
          <w:sz w:val="24"/>
          <w:szCs w:val="24"/>
        </w:rPr>
        <w:t>, 2008,</w:t>
      </w:r>
      <w:r w:rsidR="009E2B3C">
        <w:rPr>
          <w:rFonts w:ascii="TimesNewRomanPSMT" w:hAnsi="TimesNewRomanPSMT" w:cs="TimesNewRomanPSMT"/>
          <w:sz w:val="24"/>
          <w:szCs w:val="24"/>
        </w:rPr>
        <w:t xml:space="preserve"> </w:t>
      </w:r>
      <w:r>
        <w:rPr>
          <w:rFonts w:ascii="Times New Roman" w:hAnsi="Times New Roman" w:cs="Times New Roman"/>
          <w:i/>
          <w:sz w:val="24"/>
          <w:szCs w:val="24"/>
        </w:rPr>
        <w:t xml:space="preserve">Banking Crises: An Equal Opportunity Menace, </w:t>
      </w:r>
      <w:r>
        <w:rPr>
          <w:rFonts w:ascii="Times New Roman" w:hAnsi="Times New Roman" w:cs="Times New Roman"/>
          <w:sz w:val="24"/>
          <w:szCs w:val="24"/>
        </w:rPr>
        <w:t>NBER WP No. 14587</w:t>
      </w:r>
    </w:p>
    <w:p w:rsidR="0024327E" w:rsidRDefault="00DF199D" w:rsidP="009E2B3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Reinhart &amp; </w:t>
      </w:r>
      <w:proofErr w:type="spellStart"/>
      <w:r>
        <w:rPr>
          <w:rFonts w:ascii="TimesNewRomanPSMT" w:hAnsi="TimesNewRomanPSMT" w:cs="TimesNewRomanPSMT"/>
          <w:sz w:val="24"/>
          <w:szCs w:val="24"/>
        </w:rPr>
        <w:t>Rogoff</w:t>
      </w:r>
      <w:proofErr w:type="spellEnd"/>
      <w:r>
        <w:rPr>
          <w:rFonts w:ascii="TimesNewRomanPSMT" w:hAnsi="TimesNewRomanPSMT" w:cs="TimesNewRomanPSMT"/>
          <w:sz w:val="24"/>
          <w:szCs w:val="24"/>
        </w:rPr>
        <w:t xml:space="preserve">, 2009, </w:t>
      </w:r>
      <w:proofErr w:type="gramStart"/>
      <w:r w:rsidR="0024327E" w:rsidRPr="003C34B6">
        <w:rPr>
          <w:rFonts w:ascii="TimesNewRomanPSMT" w:hAnsi="TimesNewRomanPSMT" w:cs="TimesNewRomanPSMT"/>
          <w:i/>
          <w:sz w:val="24"/>
          <w:szCs w:val="24"/>
        </w:rPr>
        <w:t>The</w:t>
      </w:r>
      <w:proofErr w:type="gramEnd"/>
      <w:r w:rsidR="0024327E" w:rsidRPr="003C34B6">
        <w:rPr>
          <w:rFonts w:ascii="TimesNewRomanPSMT" w:hAnsi="TimesNewRomanPSMT" w:cs="TimesNewRomanPSMT"/>
          <w:i/>
          <w:sz w:val="24"/>
          <w:szCs w:val="24"/>
        </w:rPr>
        <w:t xml:space="preserve"> </w:t>
      </w:r>
      <w:r w:rsidR="0024327E" w:rsidRPr="009E2B3C">
        <w:rPr>
          <w:rFonts w:ascii="TimesNewRomanPSMT" w:hAnsi="TimesNewRomanPSMT" w:cs="TimesNewRomanPSMT"/>
          <w:i/>
          <w:sz w:val="24"/>
          <w:szCs w:val="24"/>
        </w:rPr>
        <w:t>Aftermath of Financial Crises</w:t>
      </w:r>
      <w:r w:rsidR="0024327E">
        <w:rPr>
          <w:rFonts w:ascii="TimesNewRomanPSMT" w:hAnsi="TimesNewRomanPSMT" w:cs="TimesNewRomanPSMT"/>
          <w:sz w:val="24"/>
          <w:szCs w:val="24"/>
        </w:rPr>
        <w:t>, NBER</w:t>
      </w:r>
      <w:r>
        <w:rPr>
          <w:rFonts w:ascii="TimesNewRomanPSMT" w:hAnsi="TimesNewRomanPSMT" w:cs="TimesNewRomanPSMT"/>
          <w:sz w:val="24"/>
          <w:szCs w:val="24"/>
        </w:rPr>
        <w:t xml:space="preserve"> </w:t>
      </w:r>
      <w:r w:rsidR="0024327E">
        <w:rPr>
          <w:rFonts w:ascii="TimesNewRomanPSMT" w:hAnsi="TimesNewRomanPSMT" w:cs="TimesNewRomanPSMT"/>
          <w:sz w:val="24"/>
          <w:szCs w:val="24"/>
        </w:rPr>
        <w:t xml:space="preserve">Working Paper No. 14656 </w:t>
      </w:r>
    </w:p>
    <w:p w:rsidR="00845489" w:rsidRPr="00845489" w:rsidRDefault="00845489" w:rsidP="009E2B3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IMF, </w:t>
      </w:r>
      <w:r>
        <w:rPr>
          <w:rFonts w:ascii="TimesNewRomanPSMT" w:hAnsi="TimesNewRomanPSMT" w:cs="TimesNewRomanPSMT"/>
          <w:i/>
          <w:sz w:val="24"/>
          <w:szCs w:val="24"/>
        </w:rPr>
        <w:t xml:space="preserve">World Economic Outlook, </w:t>
      </w:r>
      <w:r w:rsidR="003C243C">
        <w:rPr>
          <w:rFonts w:ascii="TimesNewRomanPSMT" w:hAnsi="TimesNewRomanPSMT" w:cs="TimesNewRomanPSMT"/>
          <w:i/>
          <w:sz w:val="24"/>
          <w:szCs w:val="24"/>
        </w:rPr>
        <w:t xml:space="preserve">April 2009, </w:t>
      </w:r>
      <w:r>
        <w:rPr>
          <w:rFonts w:ascii="TimesNewRomanPSMT" w:hAnsi="TimesNewRomanPSMT" w:cs="TimesNewRomanPSMT"/>
          <w:i/>
          <w:sz w:val="24"/>
          <w:szCs w:val="24"/>
        </w:rPr>
        <w:t xml:space="preserve">Chapters 3 &amp; 4, </w:t>
      </w:r>
    </w:p>
    <w:p w:rsidR="0024327E" w:rsidRPr="00845489" w:rsidRDefault="0024327E" w:rsidP="0024327E">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NewRomanPSMT" w:hAnsi="TimesNewRomanPSMT" w:cs="TimesNewRomanPSMT"/>
          <w:sz w:val="24"/>
          <w:szCs w:val="24"/>
        </w:rPr>
        <w:t>Abiad</w:t>
      </w:r>
      <w:proofErr w:type="spellEnd"/>
      <w:r>
        <w:rPr>
          <w:rFonts w:ascii="TimesNewRomanPSMT" w:hAnsi="TimesNewRomanPSMT" w:cs="TimesNewRomanPSMT"/>
          <w:sz w:val="24"/>
          <w:szCs w:val="24"/>
        </w:rPr>
        <w:t xml:space="preserve"> et al, 2012:</w:t>
      </w:r>
      <w:r w:rsidRPr="0024327E">
        <w:rPr>
          <w:rFonts w:ascii="TimesNewRomanPS-BoldMT" w:hAnsi="TimesNewRomanPS-BoldMT" w:cs="TimesNewRomanPS-BoldMT"/>
          <w:bCs/>
          <w:sz w:val="24"/>
          <w:szCs w:val="24"/>
        </w:rPr>
        <w:t xml:space="preserve"> </w:t>
      </w:r>
      <w:r w:rsidRPr="00017D26">
        <w:rPr>
          <w:rFonts w:ascii="TimesNewRomanPS-BoldMT" w:hAnsi="TimesNewRomanPS-BoldMT" w:cs="TimesNewRomanPS-BoldMT"/>
          <w:bCs/>
          <w:i/>
          <w:sz w:val="24"/>
          <w:szCs w:val="24"/>
        </w:rPr>
        <w:t xml:space="preserve">What’s the Damage: Medium-term Output Dynamics after Financial </w:t>
      </w:r>
      <w:proofErr w:type="gramStart"/>
      <w:r w:rsidRPr="00017D26">
        <w:rPr>
          <w:rFonts w:ascii="TimesNewRomanPS-BoldMT" w:hAnsi="TimesNewRomanPS-BoldMT" w:cs="TimesNewRomanPS-BoldMT"/>
          <w:bCs/>
          <w:i/>
          <w:sz w:val="24"/>
          <w:szCs w:val="24"/>
        </w:rPr>
        <w:t>Crises</w:t>
      </w:r>
      <w:proofErr w:type="gramEnd"/>
    </w:p>
    <w:p w:rsidR="00E35946" w:rsidRPr="00E35946" w:rsidRDefault="008E25F5" w:rsidP="008E25F5">
      <w:pPr>
        <w:autoSpaceDE w:val="0"/>
        <w:autoSpaceDN w:val="0"/>
        <w:adjustRightInd w:val="0"/>
        <w:spacing w:after="0" w:line="240" w:lineRule="auto"/>
        <w:rPr>
          <w:rFonts w:ascii="Times New Roman" w:hAnsi="Times New Roman" w:cs="Times New Roman"/>
          <w:bCs/>
          <w:i/>
          <w:sz w:val="24"/>
          <w:szCs w:val="24"/>
        </w:rPr>
      </w:pPr>
      <w:proofErr w:type="spellStart"/>
      <w:r>
        <w:rPr>
          <w:rFonts w:ascii="Times New Roman" w:hAnsi="Times New Roman" w:cs="Times New Roman"/>
          <w:sz w:val="24"/>
          <w:szCs w:val="24"/>
        </w:rPr>
        <w:t>Schmukler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Zoido</w:t>
      </w:r>
      <w:proofErr w:type="spellEnd"/>
      <w:r w:rsidRPr="008E25F5">
        <w:rPr>
          <w:rFonts w:ascii="Times New Roman" w:hAnsi="Times New Roman" w:cs="Times New Roman"/>
          <w:sz w:val="24"/>
          <w:szCs w:val="24"/>
        </w:rPr>
        <w:t xml:space="preserve"> </w:t>
      </w:r>
      <w:r>
        <w:rPr>
          <w:rFonts w:ascii="Times New Roman" w:hAnsi="Times New Roman" w:cs="Times New Roman"/>
          <w:sz w:val="24"/>
          <w:szCs w:val="24"/>
        </w:rPr>
        <w:t xml:space="preserve">&amp; </w:t>
      </w:r>
      <w:proofErr w:type="spellStart"/>
      <w:r>
        <w:rPr>
          <w:rFonts w:ascii="Times New Roman" w:hAnsi="Times New Roman" w:cs="Times New Roman"/>
          <w:sz w:val="24"/>
          <w:szCs w:val="24"/>
        </w:rPr>
        <w:t>Halac</w:t>
      </w:r>
      <w:proofErr w:type="spellEnd"/>
      <w:r w:rsidR="00F8402E">
        <w:rPr>
          <w:rFonts w:ascii="Times New Roman" w:hAnsi="Times New Roman" w:cs="Times New Roman"/>
          <w:sz w:val="24"/>
          <w:szCs w:val="24"/>
        </w:rPr>
        <w:t>:</w:t>
      </w:r>
      <w:r>
        <w:rPr>
          <w:rFonts w:ascii="Times New Roman" w:hAnsi="Times New Roman" w:cs="Times New Roman"/>
          <w:sz w:val="24"/>
          <w:szCs w:val="24"/>
        </w:rPr>
        <w:t xml:space="preserve"> </w:t>
      </w:r>
      <w:r w:rsidRPr="00F8402E">
        <w:rPr>
          <w:rFonts w:ascii="Times New Roman" w:hAnsi="Times New Roman" w:cs="Times New Roman"/>
          <w:bCs/>
          <w:i/>
          <w:sz w:val="24"/>
          <w:szCs w:val="24"/>
        </w:rPr>
        <w:t>Financial Globalization, Crises, and Contagion</w:t>
      </w:r>
    </w:p>
    <w:p w:rsidR="00F80F09" w:rsidRPr="00F80F09" w:rsidRDefault="00E35946" w:rsidP="008E25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J. De Gregorio, 2012</w:t>
      </w:r>
      <w:proofErr w:type="gramStart"/>
      <w:r>
        <w:rPr>
          <w:rFonts w:ascii="Times New Roman" w:hAnsi="Times New Roman" w:cs="Times New Roman"/>
          <w:bCs/>
          <w:sz w:val="24"/>
          <w:szCs w:val="24"/>
        </w:rPr>
        <w:t>:</w:t>
      </w:r>
      <w:r>
        <w:rPr>
          <w:rFonts w:ascii="Times New Roman" w:hAnsi="Times New Roman" w:cs="Times New Roman"/>
          <w:bCs/>
          <w:i/>
          <w:sz w:val="24"/>
          <w:szCs w:val="24"/>
        </w:rPr>
        <w:t>Resilience</w:t>
      </w:r>
      <w:proofErr w:type="gramEnd"/>
      <w:r>
        <w:rPr>
          <w:rFonts w:ascii="Times New Roman" w:hAnsi="Times New Roman" w:cs="Times New Roman"/>
          <w:bCs/>
          <w:i/>
          <w:sz w:val="24"/>
          <w:szCs w:val="24"/>
        </w:rPr>
        <w:t xml:space="preserve"> in Latin America: Lessons from Macroeconomic Management &amp; Financial Policies</w:t>
      </w:r>
      <w:r w:rsidR="00B6499E">
        <w:rPr>
          <w:rFonts w:ascii="Times New Roman" w:hAnsi="Times New Roman" w:cs="Times New Roman"/>
          <w:bCs/>
          <w:sz w:val="24"/>
          <w:szCs w:val="24"/>
        </w:rPr>
        <w:t xml:space="preserve"> </w:t>
      </w:r>
    </w:p>
    <w:p w:rsidR="00CE471E" w:rsidRPr="001443AF" w:rsidRDefault="00CE471E" w:rsidP="007718D2">
      <w:pPr>
        <w:autoSpaceDE w:val="0"/>
        <w:autoSpaceDN w:val="0"/>
        <w:adjustRightInd w:val="0"/>
        <w:spacing w:after="0" w:line="240" w:lineRule="auto"/>
        <w:rPr>
          <w:rFonts w:ascii="Times New Roman" w:hAnsi="Times New Roman" w:cs="Times New Roman"/>
          <w:i/>
          <w:color w:val="000000"/>
          <w:sz w:val="24"/>
          <w:szCs w:val="24"/>
        </w:rPr>
      </w:pPr>
    </w:p>
    <w:p w:rsidR="007718D2" w:rsidRPr="00F41BCB" w:rsidRDefault="000D1E91" w:rsidP="007718D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PART III</w:t>
      </w:r>
      <w:r w:rsidR="00FB388E" w:rsidRPr="00F41BCB">
        <w:rPr>
          <w:rFonts w:ascii="Times New Roman" w:hAnsi="Times New Roman" w:cs="Times New Roman"/>
          <w:color w:val="000000"/>
          <w:sz w:val="24"/>
          <w:szCs w:val="24"/>
        </w:rPr>
        <w:t xml:space="preserve">: </w:t>
      </w:r>
      <w:r w:rsidR="00742588" w:rsidRPr="00F41BCB">
        <w:rPr>
          <w:rFonts w:ascii="Times New Roman" w:hAnsi="Times New Roman" w:cs="Times New Roman"/>
          <w:b/>
          <w:color w:val="000000"/>
          <w:sz w:val="24"/>
          <w:szCs w:val="24"/>
        </w:rPr>
        <w:t xml:space="preserve">EUROPEAN </w:t>
      </w:r>
      <w:r w:rsidR="00B41A7E">
        <w:rPr>
          <w:rFonts w:ascii="Times New Roman" w:hAnsi="Times New Roman" w:cs="Times New Roman"/>
          <w:b/>
          <w:color w:val="000000"/>
          <w:sz w:val="24"/>
          <w:szCs w:val="24"/>
        </w:rPr>
        <w:t xml:space="preserve">ECONOMIC &amp; </w:t>
      </w:r>
      <w:r w:rsidR="00742588" w:rsidRPr="00F41BCB">
        <w:rPr>
          <w:rFonts w:ascii="Times New Roman" w:hAnsi="Times New Roman" w:cs="Times New Roman"/>
          <w:b/>
          <w:color w:val="000000"/>
          <w:sz w:val="24"/>
          <w:szCs w:val="24"/>
        </w:rPr>
        <w:t>MONETARY INTEGRATION</w:t>
      </w:r>
      <w:r w:rsidR="00845489">
        <w:rPr>
          <w:rFonts w:ascii="Times New Roman" w:hAnsi="Times New Roman" w:cs="Times New Roman"/>
          <w:b/>
          <w:color w:val="000000"/>
          <w:sz w:val="24"/>
          <w:szCs w:val="24"/>
        </w:rPr>
        <w:t xml:space="preserve"> </w:t>
      </w:r>
      <w:r w:rsidR="003C34B6">
        <w:rPr>
          <w:rFonts w:ascii="Times New Roman" w:hAnsi="Times New Roman" w:cs="Times New Roman"/>
          <w:color w:val="000000"/>
          <w:sz w:val="24"/>
          <w:szCs w:val="24"/>
        </w:rPr>
        <w:t>(4</w:t>
      </w:r>
      <w:r w:rsidR="00845489" w:rsidRPr="00845489">
        <w:rPr>
          <w:rFonts w:ascii="Times New Roman" w:hAnsi="Times New Roman" w:cs="Times New Roman"/>
          <w:color w:val="000000"/>
          <w:sz w:val="24"/>
          <w:szCs w:val="24"/>
        </w:rPr>
        <w:t xml:space="preserve"> weeks)</w:t>
      </w:r>
    </w:p>
    <w:p w:rsidR="00742588" w:rsidRPr="00F41BCB" w:rsidRDefault="00742588" w:rsidP="007718D2">
      <w:pPr>
        <w:autoSpaceDE w:val="0"/>
        <w:autoSpaceDN w:val="0"/>
        <w:adjustRightInd w:val="0"/>
        <w:spacing w:after="0" w:line="240" w:lineRule="auto"/>
        <w:rPr>
          <w:rFonts w:ascii="Times New Roman" w:hAnsi="Times New Roman" w:cs="Times New Roman"/>
          <w:b/>
          <w:color w:val="000000"/>
          <w:sz w:val="24"/>
          <w:szCs w:val="24"/>
        </w:rPr>
      </w:pPr>
    </w:p>
    <w:p w:rsidR="00742588" w:rsidRPr="00F41BCB" w:rsidRDefault="00845489" w:rsidP="00845489">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t>
      </w:r>
      <w:r w:rsidR="00826590">
        <w:rPr>
          <w:rFonts w:ascii="Times New Roman" w:hAnsi="Times New Roman" w:cs="Times New Roman"/>
          <w:color w:val="000000"/>
          <w:sz w:val="24"/>
          <w:szCs w:val="24"/>
        </w:rPr>
        <w:t>T</w:t>
      </w:r>
      <w:r w:rsidR="00742588" w:rsidRPr="00F41BCB">
        <w:rPr>
          <w:rFonts w:ascii="Times New Roman" w:hAnsi="Times New Roman" w:cs="Times New Roman"/>
          <w:color w:val="000000"/>
          <w:sz w:val="24"/>
          <w:szCs w:val="24"/>
        </w:rPr>
        <w:t>he design of the Euro project</w:t>
      </w:r>
    </w:p>
    <w:p w:rsidR="00845489" w:rsidRDefault="00845489" w:rsidP="00845489">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t>
      </w:r>
      <w:r w:rsidR="00742588" w:rsidRPr="00F41BCB">
        <w:rPr>
          <w:rFonts w:ascii="Times New Roman" w:hAnsi="Times New Roman" w:cs="Times New Roman"/>
          <w:color w:val="000000"/>
          <w:sz w:val="24"/>
          <w:szCs w:val="24"/>
        </w:rPr>
        <w:t xml:space="preserve">Ongoing Euro debt </w:t>
      </w:r>
      <w:r>
        <w:rPr>
          <w:rFonts w:ascii="Times New Roman" w:hAnsi="Times New Roman" w:cs="Times New Roman"/>
          <w:color w:val="000000"/>
          <w:sz w:val="24"/>
          <w:szCs w:val="24"/>
        </w:rPr>
        <w:t xml:space="preserve">crisis </w:t>
      </w:r>
    </w:p>
    <w:p w:rsidR="003C243C" w:rsidRDefault="00845489" w:rsidP="00845489">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0BC1">
        <w:rPr>
          <w:rFonts w:ascii="Times New Roman" w:hAnsi="Times New Roman" w:cs="Times New Roman"/>
          <w:color w:val="000000"/>
          <w:sz w:val="24"/>
          <w:szCs w:val="24"/>
        </w:rPr>
        <w:t>Recent p</w:t>
      </w:r>
      <w:r w:rsidR="00742588" w:rsidRPr="00F41BCB">
        <w:rPr>
          <w:rFonts w:ascii="Times New Roman" w:hAnsi="Times New Roman" w:cs="Times New Roman"/>
          <w:color w:val="000000"/>
          <w:sz w:val="24"/>
          <w:szCs w:val="24"/>
        </w:rPr>
        <w:t>rogress in improving</w:t>
      </w:r>
      <w:r>
        <w:rPr>
          <w:rFonts w:ascii="Times New Roman" w:hAnsi="Times New Roman" w:cs="Times New Roman"/>
          <w:color w:val="000000"/>
          <w:sz w:val="24"/>
          <w:szCs w:val="24"/>
        </w:rPr>
        <w:t xml:space="preserve"> </w:t>
      </w:r>
      <w:r w:rsidR="003C243C">
        <w:rPr>
          <w:rFonts w:ascii="Times New Roman" w:hAnsi="Times New Roman" w:cs="Times New Roman"/>
          <w:color w:val="000000"/>
          <w:sz w:val="24"/>
          <w:szCs w:val="24"/>
        </w:rPr>
        <w:t>the architecture of the system</w:t>
      </w:r>
      <w:r>
        <w:rPr>
          <w:rFonts w:ascii="Times New Roman" w:hAnsi="Times New Roman" w:cs="Times New Roman"/>
          <w:color w:val="000000"/>
          <w:sz w:val="24"/>
          <w:szCs w:val="24"/>
        </w:rPr>
        <w:t xml:space="preserve"> </w:t>
      </w:r>
    </w:p>
    <w:p w:rsidR="00742588" w:rsidRDefault="003C243C" w:rsidP="00845489">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R</w:t>
      </w:r>
      <w:r w:rsidR="00845489">
        <w:rPr>
          <w:rFonts w:ascii="Times New Roman" w:hAnsi="Times New Roman" w:cs="Times New Roman"/>
          <w:color w:val="000000"/>
          <w:sz w:val="24"/>
          <w:szCs w:val="24"/>
        </w:rPr>
        <w:t>emaining challenges</w:t>
      </w:r>
    </w:p>
    <w:p w:rsidR="00983948" w:rsidRDefault="00983948" w:rsidP="00845489">
      <w:pPr>
        <w:autoSpaceDE w:val="0"/>
        <w:autoSpaceDN w:val="0"/>
        <w:adjustRightInd w:val="0"/>
        <w:spacing w:after="0" w:line="240" w:lineRule="auto"/>
        <w:ind w:firstLine="720"/>
        <w:rPr>
          <w:rFonts w:ascii="Times New Roman" w:hAnsi="Times New Roman" w:cs="Times New Roman"/>
          <w:color w:val="000000"/>
          <w:sz w:val="24"/>
          <w:szCs w:val="24"/>
        </w:rPr>
      </w:pPr>
    </w:p>
    <w:p w:rsidR="00934767" w:rsidRDefault="00534568" w:rsidP="0093476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Recommend</w:t>
      </w:r>
      <w:r w:rsidR="00934767">
        <w:rPr>
          <w:rFonts w:ascii="Times New Roman" w:hAnsi="Times New Roman" w:cs="Times New Roman"/>
          <w:color w:val="000000"/>
          <w:sz w:val="24"/>
          <w:szCs w:val="24"/>
        </w:rPr>
        <w:t>ed Reading:</w:t>
      </w:r>
    </w:p>
    <w:p w:rsidR="00FB6E19" w:rsidRDefault="00FB6E19" w:rsidP="00934767">
      <w:pPr>
        <w:autoSpaceDE w:val="0"/>
        <w:autoSpaceDN w:val="0"/>
        <w:adjustRightInd w:val="0"/>
        <w:spacing w:after="0" w:line="240" w:lineRule="auto"/>
        <w:rPr>
          <w:rFonts w:ascii="Times New Roman" w:hAnsi="Times New Roman" w:cs="Times New Roman"/>
          <w:color w:val="000000"/>
          <w:sz w:val="24"/>
          <w:szCs w:val="24"/>
        </w:rPr>
      </w:pPr>
    </w:p>
    <w:p w:rsidR="00934767" w:rsidRDefault="00934767" w:rsidP="00934767">
      <w:p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color w:val="000000"/>
          <w:sz w:val="24"/>
          <w:szCs w:val="24"/>
        </w:rPr>
        <w:t xml:space="preserve">Baldwin &amp; </w:t>
      </w:r>
      <w:proofErr w:type="spellStart"/>
      <w:r w:rsidRPr="00F41BCB">
        <w:rPr>
          <w:rFonts w:ascii="Times New Roman" w:hAnsi="Times New Roman" w:cs="Times New Roman"/>
          <w:color w:val="000000"/>
          <w:sz w:val="24"/>
          <w:szCs w:val="24"/>
        </w:rPr>
        <w:t>Wyplosz</w:t>
      </w:r>
      <w:proofErr w:type="spellEnd"/>
      <w:r w:rsidRPr="00F41BCB">
        <w:rPr>
          <w:rFonts w:ascii="Times New Roman" w:hAnsi="Times New Roman" w:cs="Times New Roman"/>
          <w:color w:val="000000"/>
          <w:sz w:val="24"/>
          <w:szCs w:val="24"/>
        </w:rPr>
        <w:t xml:space="preserve"> </w:t>
      </w:r>
      <w:r w:rsidRPr="00F41BCB">
        <w:rPr>
          <w:rFonts w:ascii="Times New Roman" w:hAnsi="Times New Roman" w:cs="Times New Roman"/>
          <w:i/>
          <w:iCs/>
          <w:color w:val="000000"/>
          <w:sz w:val="24"/>
          <w:szCs w:val="24"/>
        </w:rPr>
        <w:t>The Economics of European Integration</w:t>
      </w:r>
      <w:r>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rPr>
        <w:t>4</w:t>
      </w:r>
      <w:r w:rsidRPr="00934767">
        <w:rPr>
          <w:rFonts w:ascii="Times New Roman" w:hAnsi="Times New Roman" w:cs="Times New Roman"/>
          <w:iCs/>
          <w:color w:val="000000"/>
          <w:sz w:val="24"/>
          <w:szCs w:val="24"/>
          <w:vertAlign w:val="superscript"/>
        </w:rPr>
        <w:t>th</w:t>
      </w:r>
      <w:r>
        <w:rPr>
          <w:rFonts w:ascii="Times New Roman" w:hAnsi="Times New Roman" w:cs="Times New Roman"/>
          <w:iCs/>
          <w:color w:val="000000"/>
          <w:sz w:val="24"/>
          <w:szCs w:val="24"/>
        </w:rPr>
        <w:t xml:space="preserve"> edition, Chapters 15 to 19.</w:t>
      </w:r>
    </w:p>
    <w:p w:rsidR="007C0350" w:rsidRDefault="007C0350" w:rsidP="00934767">
      <w:pPr>
        <w:autoSpaceDE w:val="0"/>
        <w:autoSpaceDN w:val="0"/>
        <w:adjustRightInd w:val="0"/>
        <w:spacing w:after="0" w:line="240" w:lineRule="auto"/>
        <w:rPr>
          <w:rFonts w:ascii="Times New Roman" w:hAnsi="Times New Roman" w:cs="Times New Roman"/>
          <w:iCs/>
          <w:color w:val="000000"/>
          <w:sz w:val="24"/>
          <w:szCs w:val="24"/>
        </w:rPr>
      </w:pPr>
      <w:proofErr w:type="spellStart"/>
      <w:r>
        <w:rPr>
          <w:rFonts w:ascii="Times New Roman" w:hAnsi="Times New Roman" w:cs="Times New Roman"/>
          <w:iCs/>
          <w:color w:val="000000"/>
          <w:sz w:val="24"/>
          <w:szCs w:val="24"/>
        </w:rPr>
        <w:t>Krugman</w:t>
      </w:r>
      <w:proofErr w:type="spellEnd"/>
      <w:r>
        <w:rPr>
          <w:rFonts w:ascii="Times New Roman" w:hAnsi="Times New Roman" w:cs="Times New Roman"/>
          <w:iCs/>
          <w:color w:val="000000"/>
          <w:sz w:val="24"/>
          <w:szCs w:val="24"/>
        </w:rPr>
        <w:t xml:space="preserve"> &amp; </w:t>
      </w:r>
      <w:proofErr w:type="spellStart"/>
      <w:r>
        <w:rPr>
          <w:rFonts w:ascii="Times New Roman" w:hAnsi="Times New Roman" w:cs="Times New Roman"/>
          <w:iCs/>
          <w:color w:val="000000"/>
          <w:sz w:val="24"/>
          <w:szCs w:val="24"/>
        </w:rPr>
        <w:t>Obtsfeld</w:t>
      </w:r>
      <w:proofErr w:type="spellEnd"/>
      <w:r>
        <w:rPr>
          <w:rFonts w:ascii="Times New Roman" w:hAnsi="Times New Roman" w:cs="Times New Roman"/>
          <w:iCs/>
          <w:color w:val="000000"/>
          <w:sz w:val="24"/>
          <w:szCs w:val="24"/>
        </w:rPr>
        <w:t xml:space="preserve">: </w:t>
      </w:r>
      <w:r>
        <w:rPr>
          <w:rFonts w:ascii="Times New Roman" w:hAnsi="Times New Roman" w:cs="Times New Roman"/>
          <w:i/>
          <w:iCs/>
          <w:color w:val="000000"/>
          <w:sz w:val="24"/>
          <w:szCs w:val="24"/>
        </w:rPr>
        <w:t xml:space="preserve">International Macroeconomics, Theory &amp; Policy, </w:t>
      </w:r>
      <w:r>
        <w:rPr>
          <w:rFonts w:ascii="Times New Roman" w:hAnsi="Times New Roman" w:cs="Times New Roman"/>
          <w:iCs/>
          <w:color w:val="000000"/>
          <w:sz w:val="24"/>
          <w:szCs w:val="24"/>
        </w:rPr>
        <w:t>Chapter 20.</w:t>
      </w:r>
    </w:p>
    <w:p w:rsidR="000C2AF9" w:rsidRPr="000C2AF9" w:rsidRDefault="000C2AF9" w:rsidP="00934767">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Cs/>
          <w:color w:val="000000"/>
          <w:sz w:val="24"/>
          <w:szCs w:val="24"/>
        </w:rPr>
        <w:t xml:space="preserve">C. </w:t>
      </w:r>
      <w:proofErr w:type="spellStart"/>
      <w:r>
        <w:rPr>
          <w:rFonts w:ascii="Times New Roman" w:hAnsi="Times New Roman" w:cs="Times New Roman"/>
          <w:iCs/>
          <w:color w:val="000000"/>
          <w:sz w:val="24"/>
          <w:szCs w:val="24"/>
        </w:rPr>
        <w:t>Wihlborg</w:t>
      </w:r>
      <w:proofErr w:type="spellEnd"/>
      <w:r>
        <w:rPr>
          <w:rFonts w:ascii="Times New Roman" w:hAnsi="Times New Roman" w:cs="Times New Roman"/>
          <w:iCs/>
          <w:color w:val="000000"/>
          <w:sz w:val="24"/>
          <w:szCs w:val="24"/>
        </w:rPr>
        <w:t xml:space="preserve">, </w:t>
      </w:r>
      <w:r w:rsidR="00E6431F">
        <w:rPr>
          <w:rFonts w:ascii="Times New Roman" w:hAnsi="Times New Roman" w:cs="Times New Roman"/>
          <w:iCs/>
          <w:color w:val="000000"/>
          <w:sz w:val="24"/>
          <w:szCs w:val="24"/>
        </w:rPr>
        <w:t>2010</w:t>
      </w:r>
      <w:r>
        <w:rPr>
          <w:rFonts w:ascii="Times New Roman" w:hAnsi="Times New Roman" w:cs="Times New Roman"/>
          <w:iCs/>
          <w:color w:val="000000"/>
          <w:sz w:val="24"/>
          <w:szCs w:val="24"/>
        </w:rPr>
        <w:t xml:space="preserve">: </w:t>
      </w:r>
      <w:r w:rsidR="00E6431F">
        <w:rPr>
          <w:rFonts w:ascii="Times New Roman" w:hAnsi="Times New Roman" w:cs="Times New Roman"/>
          <w:i/>
          <w:iCs/>
          <w:color w:val="000000"/>
          <w:sz w:val="24"/>
          <w:szCs w:val="24"/>
        </w:rPr>
        <w:t>The Euro@10;</w:t>
      </w:r>
      <w:r>
        <w:rPr>
          <w:rFonts w:ascii="Times New Roman" w:hAnsi="Times New Roman" w:cs="Times New Roman"/>
          <w:i/>
          <w:iCs/>
          <w:color w:val="000000"/>
          <w:sz w:val="24"/>
          <w:szCs w:val="24"/>
        </w:rPr>
        <w:t xml:space="preserve"> Celebration Followed by Crisis</w:t>
      </w:r>
    </w:p>
    <w:p w:rsidR="00934767" w:rsidRPr="003B7E5E" w:rsidRDefault="003B7E5E" w:rsidP="00934767">
      <w:p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H. </w:t>
      </w:r>
      <w:proofErr w:type="spellStart"/>
      <w:r>
        <w:rPr>
          <w:rFonts w:ascii="Times New Roman" w:hAnsi="Times New Roman" w:cs="Times New Roman"/>
          <w:iCs/>
          <w:color w:val="000000"/>
          <w:sz w:val="24"/>
          <w:szCs w:val="24"/>
        </w:rPr>
        <w:t>Vittas</w:t>
      </w:r>
      <w:proofErr w:type="spellEnd"/>
      <w:r>
        <w:rPr>
          <w:rFonts w:ascii="Times New Roman" w:hAnsi="Times New Roman" w:cs="Times New Roman"/>
          <w:iCs/>
          <w:color w:val="000000"/>
          <w:sz w:val="24"/>
          <w:szCs w:val="24"/>
        </w:rPr>
        <w:t xml:space="preserve">, 2012: </w:t>
      </w:r>
      <w:r>
        <w:rPr>
          <w:rFonts w:ascii="Times New Roman" w:hAnsi="Times New Roman" w:cs="Times New Roman"/>
          <w:i/>
          <w:iCs/>
          <w:color w:val="000000"/>
          <w:sz w:val="24"/>
          <w:szCs w:val="24"/>
        </w:rPr>
        <w:t>Reflections on the</w:t>
      </w:r>
      <w:r w:rsidR="00F80F09" w:rsidRPr="00F80F09">
        <w:rPr>
          <w:rFonts w:ascii="Times New Roman" w:hAnsi="Times New Roman" w:cs="Times New Roman"/>
          <w:i/>
          <w:iCs/>
          <w:color w:val="000000"/>
          <w:sz w:val="24"/>
          <w:szCs w:val="24"/>
        </w:rPr>
        <w:t xml:space="preserve"> Crisis</w:t>
      </w:r>
      <w:r>
        <w:rPr>
          <w:rFonts w:ascii="Times New Roman" w:hAnsi="Times New Roman" w:cs="Times New Roman"/>
          <w:i/>
          <w:iCs/>
          <w:color w:val="000000"/>
          <w:sz w:val="24"/>
          <w:szCs w:val="24"/>
        </w:rPr>
        <w:t xml:space="preserve"> in Greece </w:t>
      </w:r>
      <w:r>
        <w:rPr>
          <w:rFonts w:ascii="Times New Roman" w:hAnsi="Times New Roman" w:cs="Times New Roman"/>
          <w:iCs/>
          <w:color w:val="000000"/>
          <w:sz w:val="24"/>
          <w:szCs w:val="24"/>
        </w:rPr>
        <w:t>in World Economics, on line edition, September 2012</w:t>
      </w:r>
    </w:p>
    <w:p w:rsidR="00CE471E" w:rsidRPr="00CE471E" w:rsidRDefault="00CE471E" w:rsidP="00934767">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Cs/>
          <w:color w:val="000000"/>
          <w:sz w:val="24"/>
          <w:szCs w:val="24"/>
        </w:rPr>
        <w:t xml:space="preserve">IMF, 2013 </w:t>
      </w:r>
      <w:r>
        <w:rPr>
          <w:rFonts w:ascii="Times New Roman" w:hAnsi="Times New Roman" w:cs="Times New Roman"/>
          <w:i/>
          <w:iCs/>
          <w:color w:val="000000"/>
          <w:sz w:val="24"/>
          <w:szCs w:val="24"/>
        </w:rPr>
        <w:t xml:space="preserve">Greece: Ex Post Evaluation of Exceptional Access under 2010 Stand-by Arrangement </w:t>
      </w:r>
    </w:p>
    <w:p w:rsidR="001766C4" w:rsidRDefault="001766C4" w:rsidP="00934767">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Cs/>
          <w:color w:val="000000"/>
          <w:sz w:val="24"/>
          <w:szCs w:val="24"/>
        </w:rPr>
        <w:t xml:space="preserve">V. </w:t>
      </w:r>
      <w:proofErr w:type="spellStart"/>
      <w:r>
        <w:rPr>
          <w:rFonts w:ascii="Times New Roman" w:hAnsi="Times New Roman" w:cs="Times New Roman"/>
          <w:iCs/>
          <w:color w:val="000000"/>
          <w:sz w:val="24"/>
          <w:szCs w:val="24"/>
        </w:rPr>
        <w:t>Constanzio</w:t>
      </w:r>
      <w:proofErr w:type="spellEnd"/>
      <w:r>
        <w:rPr>
          <w:rFonts w:ascii="Times New Roman" w:hAnsi="Times New Roman" w:cs="Times New Roman"/>
          <w:iCs/>
          <w:color w:val="000000"/>
          <w:sz w:val="24"/>
          <w:szCs w:val="24"/>
        </w:rPr>
        <w:t xml:space="preserve">, 2013: </w:t>
      </w:r>
      <w:r>
        <w:rPr>
          <w:rFonts w:ascii="Times New Roman" w:hAnsi="Times New Roman" w:cs="Times New Roman"/>
          <w:i/>
          <w:iCs/>
          <w:color w:val="000000"/>
          <w:sz w:val="24"/>
          <w:szCs w:val="24"/>
        </w:rPr>
        <w:t>The European Crisis &amp; the Role of the Financial System</w:t>
      </w:r>
    </w:p>
    <w:p w:rsidR="00F80F09" w:rsidRDefault="00F80F09" w:rsidP="00934767">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Cs/>
          <w:color w:val="000000"/>
          <w:sz w:val="24"/>
          <w:szCs w:val="24"/>
        </w:rPr>
        <w:t>E. Truman</w:t>
      </w:r>
      <w:r w:rsidR="00B6499E">
        <w:rPr>
          <w:rFonts w:ascii="Times New Roman" w:hAnsi="Times New Roman" w:cs="Times New Roman"/>
          <w:iCs/>
          <w:color w:val="000000"/>
          <w:sz w:val="24"/>
          <w:szCs w:val="24"/>
        </w:rPr>
        <w:t>, 2012</w:t>
      </w:r>
      <w:r>
        <w:rPr>
          <w:rFonts w:ascii="Times New Roman" w:hAnsi="Times New Roman" w:cs="Times New Roman"/>
          <w:iCs/>
          <w:color w:val="000000"/>
          <w:sz w:val="24"/>
          <w:szCs w:val="24"/>
        </w:rPr>
        <w:t xml:space="preserve">: </w:t>
      </w:r>
      <w:r>
        <w:rPr>
          <w:rFonts w:ascii="Times New Roman" w:hAnsi="Times New Roman" w:cs="Times New Roman"/>
          <w:i/>
          <w:iCs/>
          <w:color w:val="000000"/>
          <w:sz w:val="24"/>
          <w:szCs w:val="24"/>
        </w:rPr>
        <w:t>Unraveling the Euro Crisis</w:t>
      </w:r>
    </w:p>
    <w:p w:rsidR="00B6499E" w:rsidRDefault="000B30C8" w:rsidP="00934767">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Cs/>
          <w:color w:val="000000"/>
          <w:sz w:val="24"/>
          <w:szCs w:val="24"/>
        </w:rPr>
        <w:lastRenderedPageBreak/>
        <w:t xml:space="preserve">A. </w:t>
      </w:r>
      <w:proofErr w:type="spellStart"/>
      <w:r w:rsidR="00B6499E">
        <w:rPr>
          <w:rFonts w:ascii="Times New Roman" w:hAnsi="Times New Roman" w:cs="Times New Roman"/>
          <w:iCs/>
          <w:color w:val="000000"/>
          <w:sz w:val="24"/>
          <w:szCs w:val="24"/>
        </w:rPr>
        <w:t>Ubide</w:t>
      </w:r>
      <w:proofErr w:type="spellEnd"/>
      <w:r>
        <w:rPr>
          <w:rFonts w:ascii="Times New Roman" w:hAnsi="Times New Roman" w:cs="Times New Roman"/>
          <w:iCs/>
          <w:color w:val="000000"/>
          <w:sz w:val="24"/>
          <w:szCs w:val="24"/>
        </w:rPr>
        <w:t xml:space="preserve">, 2013: </w:t>
      </w:r>
      <w:r>
        <w:rPr>
          <w:rFonts w:ascii="Times New Roman" w:hAnsi="Times New Roman" w:cs="Times New Roman"/>
          <w:i/>
          <w:iCs/>
          <w:color w:val="000000"/>
          <w:sz w:val="24"/>
          <w:szCs w:val="24"/>
        </w:rPr>
        <w:t>Reengineering Euro for an Uncertain World</w:t>
      </w:r>
    </w:p>
    <w:p w:rsidR="00CE471E" w:rsidRPr="00CE471E" w:rsidRDefault="00CE471E" w:rsidP="00934767">
      <w:pPr>
        <w:autoSpaceDE w:val="0"/>
        <w:autoSpaceDN w:val="0"/>
        <w:adjustRightInd w:val="0"/>
        <w:spacing w:after="0" w:line="240" w:lineRule="auto"/>
        <w:rPr>
          <w:rFonts w:ascii="Times New Roman" w:hAnsi="Times New Roman" w:cs="Times New Roman"/>
          <w:color w:val="000000"/>
          <w:sz w:val="24"/>
          <w:szCs w:val="24"/>
        </w:rPr>
      </w:pPr>
    </w:p>
    <w:p w:rsidR="003F173B" w:rsidRPr="007718D2" w:rsidRDefault="003F173B" w:rsidP="007718D2">
      <w:pPr>
        <w:autoSpaceDE w:val="0"/>
        <w:autoSpaceDN w:val="0"/>
        <w:adjustRightInd w:val="0"/>
        <w:spacing w:after="0" w:line="240" w:lineRule="auto"/>
        <w:rPr>
          <w:rFonts w:ascii="Times New Roman" w:hAnsi="Times New Roman" w:cs="Times New Roman"/>
          <w:color w:val="000000"/>
          <w:sz w:val="24"/>
          <w:szCs w:val="24"/>
        </w:rPr>
      </w:pPr>
    </w:p>
    <w:p w:rsidR="007079CD" w:rsidRPr="007C0350" w:rsidRDefault="007C0350" w:rsidP="007718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Note: </w:t>
      </w:r>
      <w:r w:rsidR="00534568">
        <w:rPr>
          <w:rFonts w:ascii="Times New Roman" w:hAnsi="Times New Roman" w:cs="Times New Roman"/>
          <w:color w:val="000000"/>
          <w:sz w:val="24"/>
          <w:szCs w:val="24"/>
        </w:rPr>
        <w:t>Most of the recommend</w:t>
      </w:r>
      <w:r>
        <w:rPr>
          <w:rFonts w:ascii="Times New Roman" w:hAnsi="Times New Roman" w:cs="Times New Roman"/>
          <w:color w:val="000000"/>
          <w:sz w:val="24"/>
          <w:szCs w:val="24"/>
        </w:rPr>
        <w:t>ed reading</w:t>
      </w:r>
      <w:r w:rsidR="003C243C">
        <w:rPr>
          <w:rFonts w:ascii="Times New Roman" w:hAnsi="Times New Roman" w:cs="Times New Roman"/>
          <w:color w:val="000000"/>
          <w:sz w:val="24"/>
          <w:szCs w:val="24"/>
        </w:rPr>
        <w:t xml:space="preserve"> material</w:t>
      </w:r>
      <w:r w:rsidR="00534568">
        <w:rPr>
          <w:rFonts w:ascii="Times New Roman" w:hAnsi="Times New Roman" w:cs="Times New Roman"/>
          <w:color w:val="000000"/>
          <w:sz w:val="24"/>
          <w:szCs w:val="24"/>
        </w:rPr>
        <w:t xml:space="preserve"> is available on line. It will be supplemented by the instructor’s notes (which will be distributed to students after each class)</w:t>
      </w:r>
      <w:proofErr w:type="gramStart"/>
      <w:r w:rsidR="00534568">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p>
    <w:p w:rsidR="00017D26" w:rsidRDefault="00017D26" w:rsidP="007718D2">
      <w:pPr>
        <w:autoSpaceDE w:val="0"/>
        <w:autoSpaceDN w:val="0"/>
        <w:adjustRightInd w:val="0"/>
        <w:spacing w:after="0" w:line="240" w:lineRule="auto"/>
        <w:rPr>
          <w:rFonts w:ascii="Times New Roman" w:hAnsi="Times New Roman" w:cs="Times New Roman"/>
          <w:color w:val="000000"/>
          <w:sz w:val="24"/>
          <w:szCs w:val="24"/>
        </w:rPr>
      </w:pPr>
    </w:p>
    <w:p w:rsidR="00017D26" w:rsidRPr="007718D2" w:rsidRDefault="00017D26" w:rsidP="007718D2">
      <w:pPr>
        <w:autoSpaceDE w:val="0"/>
        <w:autoSpaceDN w:val="0"/>
        <w:adjustRightInd w:val="0"/>
        <w:spacing w:after="0" w:line="240" w:lineRule="auto"/>
        <w:rPr>
          <w:rFonts w:ascii="Times New Roman" w:hAnsi="Times New Roman" w:cs="Times New Roman"/>
          <w:color w:val="000000"/>
          <w:sz w:val="24"/>
          <w:szCs w:val="24"/>
        </w:rPr>
      </w:pPr>
    </w:p>
    <w:p w:rsidR="00622BF5" w:rsidRPr="00B87281" w:rsidRDefault="00622BF5" w:rsidP="00017D26">
      <w:pPr>
        <w:rPr>
          <w:rFonts w:ascii="Times New Roman" w:hAnsi="Times New Roman" w:cs="Times New Roman"/>
          <w:color w:val="000000"/>
          <w:sz w:val="24"/>
          <w:szCs w:val="24"/>
        </w:rPr>
      </w:pPr>
    </w:p>
    <w:sectPr w:rsidR="00622BF5" w:rsidRPr="00B87281" w:rsidSect="00CA2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B21"/>
    <w:multiLevelType w:val="hybridMultilevel"/>
    <w:tmpl w:val="FA7C015C"/>
    <w:lvl w:ilvl="0" w:tplc="2ACAD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858D1"/>
    <w:multiLevelType w:val="hybridMultilevel"/>
    <w:tmpl w:val="F56237C4"/>
    <w:lvl w:ilvl="0" w:tplc="265C0B6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7718D2"/>
    <w:rsid w:val="00017D26"/>
    <w:rsid w:val="00064132"/>
    <w:rsid w:val="000B30C8"/>
    <w:rsid w:val="000C2AF9"/>
    <w:rsid w:val="000D1E91"/>
    <w:rsid w:val="001103C9"/>
    <w:rsid w:val="001443AF"/>
    <w:rsid w:val="0017010B"/>
    <w:rsid w:val="001766C4"/>
    <w:rsid w:val="001C042B"/>
    <w:rsid w:val="001E0487"/>
    <w:rsid w:val="001F6570"/>
    <w:rsid w:val="00231D7E"/>
    <w:rsid w:val="0023656B"/>
    <w:rsid w:val="0024327E"/>
    <w:rsid w:val="0026749B"/>
    <w:rsid w:val="003239EB"/>
    <w:rsid w:val="00347338"/>
    <w:rsid w:val="0036439E"/>
    <w:rsid w:val="003B7E5E"/>
    <w:rsid w:val="003C243C"/>
    <w:rsid w:val="003C34B6"/>
    <w:rsid w:val="003D3775"/>
    <w:rsid w:val="003F173B"/>
    <w:rsid w:val="00404BEB"/>
    <w:rsid w:val="00480BC1"/>
    <w:rsid w:val="00493D99"/>
    <w:rsid w:val="004D4312"/>
    <w:rsid w:val="00534568"/>
    <w:rsid w:val="005D37B5"/>
    <w:rsid w:val="005F0274"/>
    <w:rsid w:val="00622BF5"/>
    <w:rsid w:val="006621E0"/>
    <w:rsid w:val="00677B81"/>
    <w:rsid w:val="007079CD"/>
    <w:rsid w:val="007335A6"/>
    <w:rsid w:val="00742588"/>
    <w:rsid w:val="007718D2"/>
    <w:rsid w:val="007B6693"/>
    <w:rsid w:val="007C0350"/>
    <w:rsid w:val="007D212D"/>
    <w:rsid w:val="007D2C69"/>
    <w:rsid w:val="0081524A"/>
    <w:rsid w:val="00826590"/>
    <w:rsid w:val="00845489"/>
    <w:rsid w:val="0085279D"/>
    <w:rsid w:val="008528E9"/>
    <w:rsid w:val="008E25F5"/>
    <w:rsid w:val="00934767"/>
    <w:rsid w:val="00983948"/>
    <w:rsid w:val="00993B98"/>
    <w:rsid w:val="009E2B3C"/>
    <w:rsid w:val="009E6C3F"/>
    <w:rsid w:val="00A2172A"/>
    <w:rsid w:val="00A73013"/>
    <w:rsid w:val="00AC1EAD"/>
    <w:rsid w:val="00AE2CE4"/>
    <w:rsid w:val="00AF7379"/>
    <w:rsid w:val="00B013B9"/>
    <w:rsid w:val="00B41A7E"/>
    <w:rsid w:val="00B6499E"/>
    <w:rsid w:val="00B66667"/>
    <w:rsid w:val="00B87281"/>
    <w:rsid w:val="00BD1988"/>
    <w:rsid w:val="00BD74CA"/>
    <w:rsid w:val="00BE37BA"/>
    <w:rsid w:val="00C176F7"/>
    <w:rsid w:val="00C4638C"/>
    <w:rsid w:val="00C91AC1"/>
    <w:rsid w:val="00CA2D6A"/>
    <w:rsid w:val="00CA4C68"/>
    <w:rsid w:val="00CE471E"/>
    <w:rsid w:val="00D25452"/>
    <w:rsid w:val="00D27EA6"/>
    <w:rsid w:val="00D53307"/>
    <w:rsid w:val="00D66A15"/>
    <w:rsid w:val="00D913CF"/>
    <w:rsid w:val="00DF199D"/>
    <w:rsid w:val="00E14BAA"/>
    <w:rsid w:val="00E34765"/>
    <w:rsid w:val="00E35946"/>
    <w:rsid w:val="00E6431F"/>
    <w:rsid w:val="00F36EFF"/>
    <w:rsid w:val="00F41BCB"/>
    <w:rsid w:val="00F80F09"/>
    <w:rsid w:val="00F8402E"/>
    <w:rsid w:val="00FB388E"/>
    <w:rsid w:val="00FB6E19"/>
    <w:rsid w:val="00FF1C2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6A"/>
  </w:style>
  <w:style w:type="paragraph" w:styleId="Heading2">
    <w:name w:val="heading 2"/>
    <w:basedOn w:val="Normal"/>
    <w:link w:val="Heading2Char"/>
    <w:uiPriority w:val="9"/>
    <w:qFormat/>
    <w:rsid w:val="007D2C69"/>
    <w:pPr>
      <w:spacing w:before="100" w:beforeAutospacing="1" w:after="100" w:afterAutospacing="1" w:line="240" w:lineRule="auto"/>
      <w:outlineLvl w:val="1"/>
    </w:pPr>
    <w:rPr>
      <w:rFonts w:ascii="Gulim" w:eastAsia="Gulim" w:hAnsi="Gulim" w:cs="Gulim"/>
      <w:b/>
      <w:bCs/>
      <w:sz w:val="36"/>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D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7718D2"/>
    <w:rPr>
      <w:color w:val="000000"/>
    </w:rPr>
  </w:style>
  <w:style w:type="paragraph" w:styleId="NormalWeb">
    <w:name w:val="Normal (Web)"/>
    <w:basedOn w:val="Default"/>
    <w:next w:val="Default"/>
    <w:uiPriority w:val="99"/>
    <w:rsid w:val="007718D2"/>
    <w:rPr>
      <w:color w:val="auto"/>
    </w:rPr>
  </w:style>
  <w:style w:type="paragraph" w:styleId="ListParagraph">
    <w:name w:val="List Paragraph"/>
    <w:basedOn w:val="Normal"/>
    <w:uiPriority w:val="34"/>
    <w:qFormat/>
    <w:rsid w:val="00FB388E"/>
    <w:pPr>
      <w:ind w:left="720"/>
      <w:contextualSpacing/>
    </w:pPr>
  </w:style>
  <w:style w:type="character" w:customStyle="1" w:styleId="Heading2Char">
    <w:name w:val="Heading 2 Char"/>
    <w:basedOn w:val="DefaultParagraphFont"/>
    <w:link w:val="Heading2"/>
    <w:uiPriority w:val="9"/>
    <w:rsid w:val="007D2C69"/>
    <w:rPr>
      <w:rFonts w:ascii="Gulim" w:eastAsia="Gulim" w:hAnsi="Gulim" w:cs="Gulim"/>
      <w:b/>
      <w:bCs/>
      <w:sz w:val="36"/>
      <w:szCs w:val="36"/>
      <w:lang w:eastAsia="ko-KR"/>
    </w:rPr>
  </w:style>
</w:styles>
</file>

<file path=word/webSettings.xml><?xml version="1.0" encoding="utf-8"?>
<w:webSettings xmlns:r="http://schemas.openxmlformats.org/officeDocument/2006/relationships" xmlns:w="http://schemas.openxmlformats.org/wordprocessingml/2006/main">
  <w:divs>
    <w:div w:id="384568001">
      <w:bodyDiv w:val="1"/>
      <w:marLeft w:val="0"/>
      <w:marRight w:val="0"/>
      <w:marTop w:val="0"/>
      <w:marBottom w:val="0"/>
      <w:divBdr>
        <w:top w:val="none" w:sz="0" w:space="0" w:color="auto"/>
        <w:left w:val="none" w:sz="0" w:space="0" w:color="auto"/>
        <w:bottom w:val="none" w:sz="0" w:space="0" w:color="auto"/>
        <w:right w:val="none" w:sz="0" w:space="0" w:color="auto"/>
      </w:divBdr>
    </w:div>
    <w:div w:id="17106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ber.org/chapters/c68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3277</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Monetary Fund - Work At Home License</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신수연</cp:lastModifiedBy>
  <cp:revision>5</cp:revision>
  <dcterms:created xsi:type="dcterms:W3CDTF">2013-12-17T08:29:00Z</dcterms:created>
  <dcterms:modified xsi:type="dcterms:W3CDTF">2014-01-03T04:04:00Z</dcterms:modified>
</cp:coreProperties>
</file>