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7" w:rsidRPr="0079573F" w:rsidRDefault="00653F27" w:rsidP="00C2310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3F">
        <w:rPr>
          <w:rFonts w:ascii="Times New Roman" w:hAnsi="Times New Roman" w:cs="Times New Roman" w:hint="eastAsia"/>
          <w:b/>
          <w:sz w:val="24"/>
          <w:szCs w:val="24"/>
          <w:u w:val="single"/>
        </w:rPr>
        <w:t>A S</w:t>
      </w:r>
      <w:r w:rsidRPr="0079573F">
        <w:rPr>
          <w:rFonts w:ascii="Times New Roman" w:hAnsi="Times New Roman" w:cs="Times New Roman"/>
          <w:b/>
          <w:sz w:val="24"/>
          <w:szCs w:val="24"/>
          <w:u w:val="single"/>
        </w:rPr>
        <w:t>EMINAR TO THE INTERNATIONAL COOPERATION</w:t>
      </w:r>
      <w:r w:rsidR="00C2310D" w:rsidRPr="0079573F">
        <w:rPr>
          <w:rFonts w:ascii="Times New Roman" w:hAnsi="Times New Roman" w:cs="Times New Roman" w:hint="eastAsia"/>
          <w:b/>
          <w:sz w:val="24"/>
          <w:szCs w:val="24"/>
          <w:u w:val="single"/>
        </w:rPr>
        <w:t>-I</w:t>
      </w:r>
      <w:bookmarkStart w:id="0" w:name="_GoBack"/>
      <w:bookmarkEnd w:id="0"/>
    </w:p>
    <w:p w:rsidR="0079573F" w:rsidRDefault="0079573F" w:rsidP="0079573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Guide to the Operation of the International Organizations</w:t>
      </w:r>
    </w:p>
    <w:p w:rsidR="00CC5097" w:rsidRPr="00AC3BFB" w:rsidRDefault="0079573F" w:rsidP="0079573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and the Multilateral Diplomacy</w:t>
      </w: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Professor: CHOI Seokyoung</w:t>
      </w:r>
      <w:r w:rsidR="0088073B">
        <w:rPr>
          <w:rFonts w:ascii="Times New Roman" w:hAnsi="Times New Roman" w:cs="Times New Roman" w:hint="eastAsia"/>
          <w:b/>
          <w:sz w:val="24"/>
          <w:szCs w:val="24"/>
        </w:rPr>
        <w:t xml:space="preserve"> (Visiting Professor)</w:t>
      </w:r>
    </w:p>
    <w:p w:rsidR="00CC5097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Office:</w:t>
      </w:r>
      <w:r w:rsidR="00CE66B1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94309">
        <w:rPr>
          <w:rFonts w:ascii="Times New Roman" w:hAnsi="Times New Roman" w:cs="Times New Roman" w:hint="eastAsia"/>
          <w:b/>
          <w:sz w:val="24"/>
          <w:szCs w:val="24"/>
        </w:rPr>
        <w:t xml:space="preserve">Building 140-1; Office </w:t>
      </w:r>
      <w:r w:rsidR="008E1329">
        <w:rPr>
          <w:rFonts w:ascii="Times New Roman" w:hAnsi="Times New Roman" w:cs="Times New Roman" w:hint="eastAsia"/>
          <w:b/>
          <w:sz w:val="24"/>
          <w:szCs w:val="24"/>
        </w:rPr>
        <w:t>Room</w:t>
      </w:r>
      <w:r w:rsidR="00494309">
        <w:rPr>
          <w:rFonts w:ascii="Times New Roman" w:hAnsi="Times New Roman" w:cs="Times New Roman" w:hint="eastAsia"/>
          <w:b/>
          <w:sz w:val="24"/>
          <w:szCs w:val="24"/>
        </w:rPr>
        <w:t xml:space="preserve"> No.</w:t>
      </w:r>
      <w:r w:rsidR="008E132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32DE8">
        <w:rPr>
          <w:rFonts w:ascii="Times New Roman" w:hAnsi="Times New Roman" w:cs="Times New Roman" w:hint="eastAsia"/>
          <w:b/>
          <w:sz w:val="24"/>
          <w:szCs w:val="24"/>
        </w:rPr>
        <w:t>519</w:t>
      </w:r>
    </w:p>
    <w:p w:rsidR="00E32488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Office Hour: </w:t>
      </w:r>
      <w:r w:rsidR="005A5F53">
        <w:rPr>
          <w:rFonts w:ascii="Times New Roman" w:hAnsi="Times New Roman" w:cs="Times New Roman" w:hint="eastAsia"/>
          <w:b/>
          <w:sz w:val="24"/>
          <w:szCs w:val="24"/>
        </w:rPr>
        <w:t xml:space="preserve">Thursdays 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957D0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:00-1</w:t>
      </w:r>
      <w:r w:rsidR="00C957D0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C957D0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E35CA" w:rsidRPr="00AC3BFB">
        <w:rPr>
          <w:rFonts w:ascii="Times New Roman" w:hAnsi="Times New Roman" w:cs="Times New Roman" w:hint="eastAsia"/>
          <w:b/>
          <w:sz w:val="24"/>
          <w:szCs w:val="24"/>
        </w:rPr>
        <w:t>, or by appointment</w:t>
      </w:r>
      <w:r w:rsidR="003C5B0C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or after each class</w:t>
      </w:r>
    </w:p>
    <w:p w:rsidR="00A92569" w:rsidRDefault="00A92569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Phone Number: 010-3171-7675</w:t>
      </w:r>
    </w:p>
    <w:p w:rsidR="00317399" w:rsidRDefault="00E32488" w:rsidP="00CC5097">
      <w:pPr>
        <w:snapToGrid w:val="0"/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Email:</w:t>
      </w:r>
      <w:r w:rsidR="00317399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8" w:history="1">
        <w:r w:rsidR="00317399" w:rsidRPr="009B0C36">
          <w:rPr>
            <w:rStyle w:val="a3"/>
            <w:rFonts w:ascii="Times New Roman" w:hAnsi="Times New Roman" w:cs="Times New Roman" w:hint="eastAsia"/>
            <w:b/>
            <w:sz w:val="24"/>
            <w:szCs w:val="24"/>
          </w:rPr>
          <w:t>seokyoung.choi@</w:t>
        </w:r>
        <w:r w:rsidR="00317399" w:rsidRPr="009B0C36">
          <w:rPr>
            <w:rStyle w:val="a3"/>
            <w:rFonts w:ascii="Times New Roman" w:hAnsi="Times New Roman" w:cs="Times New Roman"/>
            <w:b/>
            <w:sz w:val="24"/>
            <w:szCs w:val="24"/>
          </w:rPr>
          <w:t>gmail.com</w:t>
        </w:r>
      </w:hyperlink>
    </w:p>
    <w:p w:rsidR="00A92569" w:rsidRDefault="0010673F" w:rsidP="00A92569">
      <w:pPr>
        <w:snapToGrid w:val="0"/>
        <w:spacing w:after="0" w:line="240" w:lineRule="auto"/>
        <w:ind w:firstLineChars="383" w:firstLine="91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 w:hint="eastAsia"/>
          <w:b/>
          <w:sz w:val="24"/>
          <w:szCs w:val="24"/>
        </w:rPr>
        <w:t>s</w:t>
      </w:r>
      <w:r w:rsidR="00317399">
        <w:rPr>
          <w:rStyle w:val="a3"/>
          <w:rFonts w:ascii="Times New Roman" w:hAnsi="Times New Roman" w:cs="Times New Roman" w:hint="eastAsia"/>
          <w:b/>
          <w:sz w:val="24"/>
          <w:szCs w:val="24"/>
        </w:rPr>
        <w:t>y</w:t>
      </w:r>
      <w:r w:rsidR="00432DE8">
        <w:rPr>
          <w:rStyle w:val="a3"/>
          <w:rFonts w:ascii="Times New Roman" w:hAnsi="Times New Roman" w:cs="Times New Roman" w:hint="eastAsia"/>
          <w:b/>
          <w:sz w:val="24"/>
          <w:szCs w:val="24"/>
        </w:rPr>
        <w:t>c</w:t>
      </w:r>
      <w:r w:rsidR="00317399">
        <w:rPr>
          <w:rStyle w:val="a3"/>
          <w:rFonts w:ascii="Times New Roman" w:hAnsi="Times New Roman" w:cs="Times New Roman" w:hint="eastAsia"/>
          <w:b/>
          <w:sz w:val="24"/>
          <w:szCs w:val="24"/>
        </w:rPr>
        <w:t>h</w:t>
      </w:r>
      <w:r w:rsidR="00432DE8">
        <w:rPr>
          <w:rStyle w:val="a3"/>
          <w:rFonts w:ascii="Times New Roman" w:hAnsi="Times New Roman" w:cs="Times New Roman" w:hint="eastAsia"/>
          <w:b/>
          <w:sz w:val="24"/>
          <w:szCs w:val="24"/>
        </w:rPr>
        <w:t>oi79</w:t>
      </w:r>
      <w:r w:rsidR="00317399">
        <w:rPr>
          <w:rStyle w:val="a3"/>
          <w:rFonts w:ascii="Times New Roman" w:hAnsi="Times New Roman" w:cs="Times New Roman" w:hint="eastAsia"/>
          <w:b/>
          <w:sz w:val="24"/>
          <w:szCs w:val="24"/>
        </w:rPr>
        <w:t>@</w:t>
      </w:r>
      <w:r w:rsidR="00432DE8">
        <w:rPr>
          <w:rStyle w:val="a3"/>
          <w:rFonts w:ascii="Times New Roman" w:hAnsi="Times New Roman" w:cs="Times New Roman" w:hint="eastAsia"/>
          <w:b/>
          <w:sz w:val="24"/>
          <w:szCs w:val="24"/>
        </w:rPr>
        <w:t>snu.ac.kr</w:t>
      </w:r>
      <w:r w:rsidR="00E32488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E32488" w:rsidRDefault="00A92569" w:rsidP="00A9256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Teaching Assistant: Jeongjoon Park(</w:t>
      </w:r>
      <w:r>
        <w:rPr>
          <w:rFonts w:ascii="Times New Roman" w:hAnsi="Times New Roman" w:cs="Times New Roman" w:hint="eastAsia"/>
          <w:b/>
          <w:sz w:val="24"/>
          <w:szCs w:val="24"/>
        </w:rPr>
        <w:t>박정준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): </w:t>
      </w:r>
      <w:r w:rsidR="00C957D0">
        <w:rPr>
          <w:rFonts w:ascii="Times New Roman" w:hAnsi="Times New Roman" w:cs="Times New Roman" w:hint="eastAsia"/>
          <w:b/>
          <w:sz w:val="24"/>
          <w:szCs w:val="24"/>
        </w:rPr>
        <w:t xml:space="preserve">(Mobile) </w:t>
      </w:r>
      <w:r>
        <w:rPr>
          <w:rFonts w:ascii="Times New Roman" w:hAnsi="Times New Roman" w:cs="Times New Roman" w:hint="eastAsia"/>
          <w:b/>
          <w:sz w:val="24"/>
          <w:szCs w:val="24"/>
        </w:rPr>
        <w:t>010-6305-7401</w:t>
      </w: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=================================================================</w:t>
      </w:r>
    </w:p>
    <w:p w:rsidR="00902965" w:rsidRPr="00AC3BFB" w:rsidRDefault="0090296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COURSE DESCRIPTION</w:t>
      </w: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E86E87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D77B3" w:rsidRDefault="00E86E8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This course addresses the </w:t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modus operandi, </w:t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challenges and response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1A0A1A" w:rsidRPr="00AC3BFB">
        <w:rPr>
          <w:rFonts w:ascii="Times New Roman" w:hAnsi="Times New Roman" w:cs="Times New Roman"/>
          <w:sz w:val="24"/>
          <w:szCs w:val="24"/>
        </w:rPr>
        <w:t xml:space="preserve">the international organizations including, in particular, the </w:t>
      </w:r>
      <w:r w:rsidRPr="00AC3BFB">
        <w:rPr>
          <w:rFonts w:ascii="Times New Roman" w:hAnsi="Times New Roman" w:cs="Times New Roman" w:hint="eastAsia"/>
          <w:sz w:val="24"/>
          <w:szCs w:val="24"/>
        </w:rPr>
        <w:t>WTO and the United Nations</w:t>
      </w:r>
      <w:r w:rsidR="00A9418A">
        <w:rPr>
          <w:rFonts w:ascii="Times New Roman" w:hAnsi="Times New Roman" w:cs="Times New Roman" w:hint="eastAsia"/>
          <w:sz w:val="24"/>
          <w:szCs w:val="24"/>
        </w:rPr>
        <w:t>.</w:t>
      </w:r>
      <w:r w:rsidR="000B5B3A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3F3F">
        <w:rPr>
          <w:rFonts w:ascii="Times New Roman" w:hAnsi="Times New Roman" w:cs="Times New Roman" w:hint="eastAsia"/>
          <w:sz w:val="24"/>
          <w:szCs w:val="24"/>
        </w:rPr>
        <w:t>T</w:t>
      </w:r>
      <w:r w:rsidR="00EC3F3F" w:rsidRPr="00AC3BFB">
        <w:rPr>
          <w:rFonts w:ascii="Times New Roman" w:hAnsi="Times New Roman" w:cs="Times New Roman" w:hint="eastAsia"/>
          <w:sz w:val="24"/>
          <w:szCs w:val="24"/>
        </w:rPr>
        <w:t>o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 this end the course will examine several theoretical and/or empirical questions such as</w:t>
      </w:r>
      <w:r w:rsidR="00CD77B3">
        <w:rPr>
          <w:rFonts w:ascii="Times New Roman" w:hAnsi="Times New Roman" w:cs="Times New Roman" w:hint="eastAsia"/>
          <w:sz w:val="24"/>
          <w:szCs w:val="24"/>
        </w:rPr>
        <w:t>,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7B3">
        <w:rPr>
          <w:rFonts w:ascii="Times New Roman" w:hAnsi="Times New Roman" w:cs="Times New Roman" w:hint="eastAsia"/>
          <w:sz w:val="24"/>
          <w:szCs w:val="24"/>
        </w:rPr>
        <w:t xml:space="preserve">among others, 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what is the </w:t>
      </w:r>
      <w:r w:rsidR="00224C57">
        <w:rPr>
          <w:rFonts w:ascii="Times New Roman" w:hAnsi="Times New Roman" w:cs="Times New Roman" w:hint="eastAsia"/>
          <w:sz w:val="24"/>
          <w:szCs w:val="24"/>
        </w:rPr>
        <w:t>governance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 structure of an international organization and its decision-making process, what are underlying </w:t>
      </w:r>
      <w:r w:rsidR="00C44E34">
        <w:rPr>
          <w:rFonts w:ascii="Times New Roman" w:hAnsi="Times New Roman" w:cs="Times New Roman" w:hint="eastAsia"/>
          <w:sz w:val="24"/>
          <w:szCs w:val="24"/>
        </w:rPr>
        <w:t xml:space="preserve">actors or 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parameters to influence on </w:t>
      </w:r>
      <w:r w:rsidR="00224C57">
        <w:rPr>
          <w:rFonts w:ascii="Times New Roman" w:hAnsi="Times New Roman" w:cs="Times New Roman" w:hint="eastAsia"/>
          <w:sz w:val="24"/>
          <w:szCs w:val="24"/>
        </w:rPr>
        <w:t>such process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, which challenges they are confronted from endogenous and exogenous perspectives and </w:t>
      </w:r>
      <w:r w:rsidR="008F1A1C">
        <w:rPr>
          <w:rFonts w:ascii="Times New Roman" w:hAnsi="Times New Roman" w:cs="Times New Roman" w:hint="eastAsia"/>
          <w:sz w:val="24"/>
          <w:szCs w:val="24"/>
        </w:rPr>
        <w:t>how</w:t>
      </w:r>
      <w:r w:rsidR="00C44E34">
        <w:rPr>
          <w:rFonts w:ascii="Times New Roman" w:hAnsi="Times New Roman" w:cs="Times New Roman" w:hint="eastAsia"/>
          <w:sz w:val="24"/>
          <w:szCs w:val="24"/>
        </w:rPr>
        <w:t xml:space="preserve"> they work t</w:t>
      </w:r>
      <w:r w:rsidR="008F1A1C">
        <w:rPr>
          <w:rFonts w:ascii="Times New Roman" w:hAnsi="Times New Roman" w:cs="Times New Roman" w:hint="eastAsia"/>
          <w:sz w:val="24"/>
          <w:szCs w:val="24"/>
        </w:rPr>
        <w:t xml:space="preserve">o address </w:t>
      </w:r>
      <w:r w:rsidR="00CD77B3">
        <w:rPr>
          <w:rFonts w:ascii="Times New Roman" w:hAnsi="Times New Roman" w:cs="Times New Roman" w:hint="eastAsia"/>
          <w:sz w:val="24"/>
          <w:szCs w:val="24"/>
        </w:rPr>
        <w:t>such</w:t>
      </w:r>
      <w:r w:rsidR="008F1A1C">
        <w:rPr>
          <w:rFonts w:ascii="Times New Roman" w:hAnsi="Times New Roman" w:cs="Times New Roman" w:hint="eastAsia"/>
          <w:sz w:val="24"/>
          <w:szCs w:val="24"/>
        </w:rPr>
        <w:t xml:space="preserve"> challenges</w:t>
      </w:r>
      <w:r w:rsidR="00EC3F3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D77B3" w:rsidRDefault="00CD77B3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97" w:rsidRDefault="00E86E87" w:rsidP="00CD77B3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>The course will be conducted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, in principle,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1E0DA4">
        <w:rPr>
          <w:rFonts w:ascii="Times New Roman" w:hAnsi="Times New Roman" w:cs="Times New Roman" w:hint="eastAsia"/>
          <w:sz w:val="24"/>
          <w:szCs w:val="24"/>
        </w:rPr>
        <w:t>lecture</w:t>
      </w:r>
      <w:r w:rsidR="00224C57">
        <w:rPr>
          <w:rFonts w:ascii="Times New Roman" w:hAnsi="Times New Roman" w:cs="Times New Roman" w:hint="eastAsia"/>
          <w:sz w:val="24"/>
          <w:szCs w:val="24"/>
        </w:rPr>
        <w:t>, presentations</w:t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</w:rPr>
        <w:t>and discussion</w:t>
      </w:r>
      <w:r w:rsidR="00653F27" w:rsidRPr="00AC3BFB">
        <w:rPr>
          <w:rFonts w:ascii="Times New Roman" w:hAnsi="Times New Roman" w:cs="Times New Roman"/>
          <w:sz w:val="24"/>
          <w:szCs w:val="24"/>
        </w:rPr>
        <w:t>s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with underlying focus on the latter </w:t>
      </w:r>
      <w:r w:rsidR="00224C57">
        <w:rPr>
          <w:rFonts w:ascii="Times New Roman" w:hAnsi="Times New Roman" w:cs="Times New Roman" w:hint="eastAsia"/>
          <w:sz w:val="24"/>
          <w:szCs w:val="24"/>
        </w:rPr>
        <w:t xml:space="preserve">two activities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on the basis of team </w:t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or individual </w:t>
      </w:r>
      <w:r w:rsidRPr="00AC3BFB">
        <w:rPr>
          <w:rFonts w:ascii="Times New Roman" w:hAnsi="Times New Roman" w:cs="Times New Roman" w:hint="eastAsia"/>
          <w:sz w:val="24"/>
          <w:szCs w:val="24"/>
        </w:rPr>
        <w:t>presentation</w:t>
      </w:r>
      <w:r w:rsidR="001E0DA4">
        <w:rPr>
          <w:rFonts w:ascii="Times New Roman" w:hAnsi="Times New Roman" w:cs="Times New Roman" w:hint="eastAsia"/>
          <w:sz w:val="24"/>
          <w:szCs w:val="24"/>
        </w:rPr>
        <w:t>s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The course devotes </w:t>
      </w:r>
      <w:r w:rsidR="001E0DA4">
        <w:rPr>
          <w:rFonts w:ascii="Times New Roman" w:hAnsi="Times New Roman" w:cs="Times New Roman" w:hint="eastAsia"/>
          <w:sz w:val="24"/>
          <w:szCs w:val="24"/>
        </w:rPr>
        <w:t>6</w:t>
      </w:r>
      <w:r w:rsidR="00C957D0">
        <w:rPr>
          <w:rFonts w:ascii="Times New Roman" w:hAnsi="Times New Roman" w:cs="Times New Roman"/>
          <w:sz w:val="24"/>
          <w:szCs w:val="24"/>
        </w:rPr>
        <w:t xml:space="preserve"> weeks to selected issues of the 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Multilateral Trading System and challenges ahead, and </w:t>
      </w:r>
      <w:r w:rsidR="00F72EAC">
        <w:rPr>
          <w:rFonts w:ascii="Times New Roman" w:hAnsi="Times New Roman" w:cs="Times New Roman" w:hint="eastAsia"/>
          <w:sz w:val="24"/>
          <w:szCs w:val="24"/>
        </w:rPr>
        <w:t>7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weeks to the UN system and </w:t>
      </w:r>
      <w:r w:rsidR="00AC3BFB">
        <w:rPr>
          <w:rFonts w:ascii="Times New Roman" w:hAnsi="Times New Roman" w:cs="Times New Roman"/>
          <w:sz w:val="24"/>
          <w:szCs w:val="24"/>
        </w:rPr>
        <w:t xml:space="preserve">selected </w:t>
      </w:r>
      <w:r w:rsidR="00C2310D">
        <w:rPr>
          <w:rFonts w:ascii="Times New Roman" w:hAnsi="Times New Roman" w:cs="Times New Roman" w:hint="eastAsia"/>
          <w:sz w:val="24"/>
          <w:szCs w:val="24"/>
        </w:rPr>
        <w:t xml:space="preserve">UN agenda </w:t>
      </w:r>
      <w:r w:rsidR="00653F27" w:rsidRPr="00AC3BFB">
        <w:rPr>
          <w:rFonts w:ascii="Times New Roman" w:hAnsi="Times New Roman" w:cs="Times New Roman"/>
          <w:sz w:val="24"/>
          <w:szCs w:val="24"/>
        </w:rPr>
        <w:t>area</w:t>
      </w:r>
      <w:r w:rsidR="00C2310D">
        <w:rPr>
          <w:rFonts w:ascii="Times New Roman" w:hAnsi="Times New Roman" w:cs="Times New Roman" w:hint="eastAsia"/>
          <w:sz w:val="24"/>
          <w:szCs w:val="24"/>
        </w:rPr>
        <w:t>s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of interests. </w:t>
      </w:r>
    </w:p>
    <w:p w:rsidR="00EC3F3F" w:rsidRDefault="00EC3F3F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B1" w:rsidRPr="00AC3BFB" w:rsidRDefault="00CE66B1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COURSE OUTLINE</w:t>
      </w:r>
    </w:p>
    <w:p w:rsidR="00CE66B1" w:rsidRPr="00AC3BFB" w:rsidRDefault="00CE66B1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</w:p>
    <w:p w:rsidR="00E32488" w:rsidRPr="00AC3BFB" w:rsidRDefault="00E86E8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There are no required textbooks for this course. 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The relevant reading materials will be available mostly in </w:t>
      </w:r>
      <w:r w:rsidR="000E35CA" w:rsidRPr="00AC3BFB">
        <w:rPr>
          <w:rFonts w:ascii="Times New Roman" w:hAnsi="Times New Roman" w:cs="Times New Roman"/>
          <w:sz w:val="24"/>
          <w:szCs w:val="24"/>
        </w:rPr>
        <w:t>“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>e-class</w:t>
      </w:r>
      <w:r w:rsidR="000E35CA" w:rsidRPr="00AC3BFB">
        <w:rPr>
          <w:rFonts w:ascii="Times New Roman" w:hAnsi="Times New Roman" w:cs="Times New Roman"/>
          <w:sz w:val="24"/>
          <w:szCs w:val="24"/>
        </w:rPr>
        <w:t>”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 webpage. Any questions regarding the class materials or other relevant issues are welcomed at my office hour </w:t>
      </w:r>
      <w:r w:rsidR="00F72EAC">
        <w:rPr>
          <w:rFonts w:ascii="Times New Roman" w:hAnsi="Times New Roman" w:cs="Times New Roman" w:hint="eastAsia"/>
          <w:sz w:val="24"/>
          <w:szCs w:val="24"/>
        </w:rPr>
        <w:t>Thursday</w:t>
      </w:r>
      <w:r w:rsidR="00385E0A">
        <w:rPr>
          <w:rFonts w:ascii="Times New Roman" w:hAnsi="Times New Roman" w:cs="Times New Roman" w:hint="eastAsia"/>
          <w:sz w:val="24"/>
          <w:szCs w:val="24"/>
        </w:rPr>
        <w:t>s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C957D0">
        <w:rPr>
          <w:rFonts w:ascii="Times New Roman" w:hAnsi="Times New Roman" w:cs="Times New Roman" w:hint="eastAsia"/>
          <w:sz w:val="24"/>
          <w:szCs w:val="24"/>
        </w:rPr>
        <w:t>5</w:t>
      </w:r>
      <w:r w:rsidR="00F72EAC">
        <w:rPr>
          <w:rFonts w:ascii="Times New Roman" w:hAnsi="Times New Roman" w:cs="Times New Roman" w:hint="eastAsia"/>
          <w:sz w:val="24"/>
          <w:szCs w:val="24"/>
        </w:rPr>
        <w:t>:00-1</w:t>
      </w:r>
      <w:r w:rsidR="00C957D0">
        <w:rPr>
          <w:rFonts w:ascii="Times New Roman" w:hAnsi="Times New Roman" w:cs="Times New Roman" w:hint="eastAsia"/>
          <w:sz w:val="24"/>
          <w:szCs w:val="24"/>
        </w:rPr>
        <w:t>7</w:t>
      </w:r>
      <w:r w:rsidR="00F72EAC">
        <w:rPr>
          <w:rFonts w:ascii="Times New Roman" w:hAnsi="Times New Roman" w:cs="Times New Roman" w:hint="eastAsia"/>
          <w:sz w:val="24"/>
          <w:szCs w:val="24"/>
        </w:rPr>
        <w:t>:30 A.M.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 or by appointment, or after each class. </w:t>
      </w:r>
      <w:r w:rsidR="00493E67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493E67">
        <w:rPr>
          <w:rFonts w:ascii="Times New Roman" w:hAnsi="Times New Roman" w:cs="Times New Roman"/>
          <w:sz w:val="24"/>
          <w:szCs w:val="24"/>
        </w:rPr>
        <w:t>recommended</w:t>
      </w:r>
      <w:r w:rsidR="00493E67">
        <w:rPr>
          <w:rFonts w:ascii="Times New Roman" w:hAnsi="Times New Roman" w:cs="Times New Roman" w:hint="eastAsia"/>
          <w:sz w:val="24"/>
          <w:szCs w:val="24"/>
        </w:rPr>
        <w:t xml:space="preserve"> that students participating in this course have basic knowledge on the history, evolution and current state of play of the MTS </w:t>
      </w:r>
      <w:r w:rsidR="00C957D0">
        <w:rPr>
          <w:rFonts w:ascii="Times New Roman" w:hAnsi="Times New Roman" w:cs="Times New Roman" w:hint="eastAsia"/>
          <w:sz w:val="24"/>
          <w:szCs w:val="24"/>
        </w:rPr>
        <w:t xml:space="preserve">and the UN </w:t>
      </w:r>
      <w:r w:rsidR="00493E67">
        <w:rPr>
          <w:rFonts w:ascii="Times New Roman" w:hAnsi="Times New Roman" w:cs="Times New Roman" w:hint="eastAsia"/>
          <w:sz w:val="24"/>
          <w:szCs w:val="24"/>
        </w:rPr>
        <w:t xml:space="preserve">so that they can go into deeper analysis of the topics of the seminar. </w:t>
      </w: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The final assessment for the course will be based on a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take-home assignment</w:t>
      </w:r>
      <w:r w:rsidR="00F72EAC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 (</w:t>
      </w:r>
      <w:r w:rsidR="00C91CF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0%)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class presentation</w:t>
      </w:r>
      <w:r w:rsidR="00F60CF1" w:rsidRPr="00AC3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(40%)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E0DA4" w:rsidRPr="001E0DA4">
        <w:rPr>
          <w:rFonts w:ascii="Times New Roman" w:hAnsi="Times New Roman" w:cs="Times New Roman" w:hint="eastAsia"/>
          <w:sz w:val="24"/>
          <w:szCs w:val="24"/>
          <w:u w:val="single"/>
        </w:rPr>
        <w:t xml:space="preserve">attendance and class </w:t>
      </w:r>
      <w:r w:rsidRPr="001E0DA4">
        <w:rPr>
          <w:rFonts w:ascii="Times New Roman" w:hAnsi="Times New Roman" w:cs="Times New Roman" w:hint="eastAsia"/>
          <w:sz w:val="24"/>
          <w:szCs w:val="24"/>
          <w:u w:val="single"/>
        </w:rPr>
        <w:t>par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ticipation</w:t>
      </w:r>
      <w:r w:rsidR="00F60CF1" w:rsidRPr="00AC3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(</w:t>
      </w:r>
      <w:r w:rsidR="00C91CF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0%).</w:t>
      </w:r>
      <w:r w:rsidR="001E0D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2EAC" w:rsidRPr="00F72EA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F72EAC" w:rsidRPr="00F72EAC">
        <w:rPr>
          <w:rFonts w:ascii="Times New Roman" w:hAnsi="Times New Roman" w:cs="Times New Roman" w:hint="eastAsia"/>
          <w:sz w:val="24"/>
          <w:szCs w:val="24"/>
        </w:rPr>
        <w:t>take-home assignment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 will be given at the end of the section I</w:t>
      </w:r>
      <w:r w:rsidR="00FC7E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2EAC">
        <w:rPr>
          <w:rFonts w:ascii="Times New Roman" w:hAnsi="Times New Roman" w:cs="Times New Roman" w:hint="eastAsia"/>
          <w:sz w:val="24"/>
          <w:szCs w:val="24"/>
        </w:rPr>
        <w:t>(trade issues) of the course and the second and last take-home assignment at the end of the section II</w:t>
      </w:r>
      <w:r w:rsidR="00FC7E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(UN </w:t>
      </w:r>
      <w:r w:rsidR="00224C57">
        <w:rPr>
          <w:rFonts w:ascii="Times New Roman" w:hAnsi="Times New Roman" w:cs="Times New Roman"/>
          <w:sz w:val="24"/>
          <w:szCs w:val="24"/>
        </w:rPr>
        <w:t>issu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es) of the course. The two assignments are assessed in an evenly </w:t>
      </w:r>
      <w:r w:rsidR="00224C57">
        <w:rPr>
          <w:rFonts w:ascii="Times New Roman" w:hAnsi="Times New Roman" w:cs="Times New Roman"/>
          <w:sz w:val="24"/>
          <w:szCs w:val="24"/>
        </w:rPr>
        <w:t>manner (</w:t>
      </w:r>
      <w:r w:rsidR="00EC3F3F">
        <w:rPr>
          <w:rFonts w:ascii="Times New Roman" w:hAnsi="Times New Roman" w:cs="Times New Roman" w:hint="eastAsia"/>
          <w:sz w:val="24"/>
          <w:szCs w:val="24"/>
        </w:rPr>
        <w:t>20% each)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24C57">
        <w:rPr>
          <w:rFonts w:ascii="Times New Roman" w:hAnsi="Times New Roman" w:cs="Times New Roman" w:hint="eastAsia"/>
          <w:sz w:val="24"/>
          <w:szCs w:val="24"/>
        </w:rPr>
        <w:t xml:space="preserve">The assignments are close to the policy report rather than academic research paper. A policy report should focus on the real world dynamics of certain thematic issues in the course while required to present extensive </w:t>
      </w:r>
      <w:r w:rsidR="00224C57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research </w:t>
      </w:r>
      <w:r w:rsidR="00224C57">
        <w:rPr>
          <w:rFonts w:ascii="Times New Roman" w:hAnsi="Times New Roman" w:cs="Times New Roman"/>
          <w:sz w:val="24"/>
          <w:szCs w:val="24"/>
        </w:rPr>
        <w:t>materials</w:t>
      </w:r>
      <w:r w:rsidR="00224C57">
        <w:rPr>
          <w:rFonts w:ascii="Times New Roman" w:hAnsi="Times New Roman" w:cs="Times New Roman" w:hint="eastAsia"/>
          <w:sz w:val="24"/>
          <w:szCs w:val="24"/>
        </w:rPr>
        <w:t xml:space="preserve">. The details for the preparation and submission of such assignments will be noticed </w:t>
      </w:r>
      <w:r w:rsidR="00FC7E5B">
        <w:rPr>
          <w:rFonts w:ascii="Times New Roman" w:hAnsi="Times New Roman" w:cs="Times New Roman" w:hint="eastAsia"/>
          <w:sz w:val="24"/>
          <w:szCs w:val="24"/>
        </w:rPr>
        <w:t xml:space="preserve">later </w:t>
      </w:r>
      <w:r w:rsidR="00224C57">
        <w:rPr>
          <w:rFonts w:ascii="Times New Roman" w:hAnsi="Times New Roman" w:cs="Times New Roman" w:hint="eastAsia"/>
          <w:sz w:val="24"/>
          <w:szCs w:val="24"/>
        </w:rPr>
        <w:t xml:space="preserve">at the </w:t>
      </w:r>
      <w:r w:rsidR="00FC7E5B">
        <w:rPr>
          <w:rFonts w:ascii="Times New Roman" w:hAnsi="Times New Roman" w:cs="Times New Roman" w:hint="eastAsia"/>
          <w:sz w:val="24"/>
          <w:szCs w:val="24"/>
        </w:rPr>
        <w:t>class.</w:t>
      </w:r>
    </w:p>
    <w:p w:rsidR="00F72EAC" w:rsidRPr="00F72EAC" w:rsidRDefault="00F72EA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Students in this course are also advised to regularly keep up with current developments in international trade and political areas. For trade area, useful sources will include, </w:t>
      </w:r>
      <w:r w:rsidRPr="00AC3BFB">
        <w:rPr>
          <w:rFonts w:ascii="Times New Roman" w:hAnsi="Times New Roman" w:cs="Times New Roman" w:hint="eastAsia"/>
          <w:i/>
          <w:sz w:val="24"/>
          <w:szCs w:val="24"/>
        </w:rPr>
        <w:t>inter-alia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Financial Times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Economist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C3E5C" w:rsidRPr="00AC3BFB">
        <w:rPr>
          <w:rFonts w:ascii="Times New Roman" w:hAnsi="Times New Roman" w:cs="Times New Roman" w:hint="eastAsia"/>
          <w:sz w:val="24"/>
          <w:szCs w:val="24"/>
          <w:u w:val="single"/>
        </w:rPr>
        <w:t>Bridges by ICTSD</w:t>
      </w:r>
      <w:r w:rsidR="001C3E5C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F60CF1"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Inside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US Trade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46FBD" w:rsidRPr="00AC3BFB">
        <w:rPr>
          <w:rFonts w:ascii="Times New Roman" w:hAnsi="Times New Roman" w:cs="Times New Roman" w:hint="eastAsia"/>
          <w:sz w:val="24"/>
          <w:szCs w:val="24"/>
        </w:rPr>
        <w:t xml:space="preserve">For the area of international organizations, </w:t>
      </w:r>
      <w:r w:rsidR="00F46FBD" w:rsidRPr="00AC3BFB">
        <w:rPr>
          <w:rFonts w:ascii="Times New Roman" w:hAnsi="Times New Roman" w:cs="Times New Roman" w:hint="eastAsia"/>
          <w:sz w:val="24"/>
          <w:szCs w:val="24"/>
          <w:u w:val="single"/>
        </w:rPr>
        <w:t>International New York Times</w:t>
      </w:r>
      <w:r w:rsidR="00F46FBD" w:rsidRPr="00AC3BF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70A67"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UN websites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 (e.g. </w:t>
      </w:r>
      <w:hyperlink r:id="rId9" w:history="1">
        <w:r w:rsidR="001A0A1A" w:rsidRPr="00AC3BFB">
          <w:rPr>
            <w:rStyle w:val="a3"/>
            <w:rFonts w:ascii="Times New Roman" w:hAnsi="Times New Roman" w:cs="Times New Roman" w:hint="eastAsia"/>
            <w:sz w:val="24"/>
            <w:szCs w:val="24"/>
          </w:rPr>
          <w:t>www.un.org</w:t>
        </w:r>
      </w:hyperlink>
      <w:r w:rsidR="00195E71" w:rsidRPr="00195E71">
        <w:rPr>
          <w:rStyle w:val="a3"/>
          <w:rFonts w:ascii="Times New Roman" w:hAnsi="Times New Roman" w:cs="Times New Roman" w:hint="eastAsia"/>
          <w:color w:val="auto"/>
          <w:sz w:val="24"/>
          <w:szCs w:val="24"/>
        </w:rPr>
        <w:t xml:space="preserve">) 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and those of </w:t>
      </w:r>
      <w:r w:rsidR="001A0A1A" w:rsidRPr="00AC3BFB">
        <w:rPr>
          <w:rFonts w:ascii="Times New Roman" w:hAnsi="Times New Roman" w:cs="Times New Roman"/>
          <w:sz w:val="24"/>
          <w:szCs w:val="24"/>
        </w:rPr>
        <w:t>the UN’s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455" w:rsidRPr="00AC3BFB">
        <w:rPr>
          <w:rFonts w:ascii="Times New Roman" w:hAnsi="Times New Roman" w:cs="Times New Roman" w:hint="eastAsia"/>
          <w:sz w:val="24"/>
          <w:szCs w:val="24"/>
        </w:rPr>
        <w:t xml:space="preserve">subsidiary 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>organizations.</w:t>
      </w:r>
    </w:p>
    <w:p w:rsidR="00270A67" w:rsidRPr="00AC3BFB" w:rsidRDefault="00270A6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67" w:rsidRPr="00AC3BFB" w:rsidRDefault="00270A6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There are numerous books and materials related to the operation, challenges and response of the international organizations including, </w:t>
      </w:r>
      <w:r w:rsidR="00514EF5" w:rsidRPr="00AC3BFB">
        <w:rPr>
          <w:rFonts w:ascii="Times New Roman" w:hAnsi="Times New Roman" w:cs="Times New Roman" w:hint="eastAsia"/>
          <w:i/>
          <w:sz w:val="24"/>
          <w:szCs w:val="24"/>
        </w:rPr>
        <w:t>inter-alia</w:t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, WTO and UN. You may also refer to the following books for your research and studies: </w:t>
      </w:r>
    </w:p>
    <w:p w:rsidR="00473E96" w:rsidRPr="00AC3BFB" w:rsidRDefault="00473E9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65" w:rsidRPr="00685C7F" w:rsidRDefault="00473E96" w:rsidP="00902965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For </w:t>
      </w:r>
      <w:r w:rsidR="00195E71">
        <w:rPr>
          <w:rFonts w:ascii="Times New Roman" w:hAnsi="Times New Roman" w:cs="Times New Roman" w:hint="eastAsia"/>
          <w:b/>
          <w:i/>
          <w:sz w:val="24"/>
          <w:szCs w:val="24"/>
        </w:rPr>
        <w:t>T</w:t>
      </w:r>
      <w:r w:rsidR="00A016F8"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rade </w:t>
      </w:r>
      <w:r w:rsidR="00653F27" w:rsidRPr="00685C7F">
        <w:rPr>
          <w:rFonts w:ascii="Times New Roman" w:hAnsi="Times New Roman" w:cs="Times New Roman"/>
          <w:b/>
          <w:i/>
          <w:sz w:val="24"/>
          <w:szCs w:val="24"/>
        </w:rPr>
        <w:t>issues</w:t>
      </w: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</w:p>
    <w:p w:rsidR="00473E96" w:rsidRPr="00AC3BFB" w:rsidRDefault="00473E96" w:rsidP="007105BF">
      <w:pPr>
        <w:pStyle w:val="a4"/>
        <w:snapToGrid w:val="0"/>
        <w:spacing w:after="0" w:line="240" w:lineRule="auto"/>
        <w:ind w:leftChars="0" w:left="1164"/>
        <w:rPr>
          <w:rFonts w:ascii="Times New Roman" w:hAnsi="Times New Roman" w:cs="Times New Roman"/>
          <w:sz w:val="24"/>
          <w:szCs w:val="24"/>
        </w:rPr>
      </w:pPr>
    </w:p>
    <w:p w:rsidR="00AD25F5" w:rsidRPr="00AC3BFB" w:rsidRDefault="00902965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VanGrasstek, Craig(2013),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History and Future of the World Trade Organization,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WTO publications</w:t>
      </w:r>
      <w:r w:rsidR="00AD25F5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85C97" w:rsidRPr="00AC3BFB" w:rsidRDefault="00902965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WTO (2010),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From GATT to the WTO: The Multilateral Trading System in the new Millen</w:t>
      </w:r>
      <w:r w:rsidR="00A016F8" w:rsidRPr="00AC3BFB">
        <w:rPr>
          <w:rFonts w:ascii="Times New Roman" w:hAnsi="Times New Roman" w:cs="Times New Roman" w:hint="eastAsia"/>
          <w:sz w:val="24"/>
          <w:szCs w:val="24"/>
          <w:u w:val="single"/>
        </w:rPr>
        <w:t>n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ium,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Kluwer Law International</w:t>
      </w:r>
    </w:p>
    <w:p w:rsidR="00F85C97" w:rsidRDefault="00F85C97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Fergusson, I.F, Mark McMinimy and Brock Williams (2014),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Trans-Pacific Partnership(TPP) Negotiations and Issues for Congress</w:t>
      </w:r>
      <w:r w:rsidRPr="00AC3BFB">
        <w:rPr>
          <w:rFonts w:ascii="Times New Roman" w:hAnsi="Times New Roman" w:cs="Times New Roman" w:hint="eastAsia"/>
          <w:sz w:val="24"/>
          <w:szCs w:val="24"/>
        </w:rPr>
        <w:t>, Congressional Research Service</w:t>
      </w:r>
    </w:p>
    <w:p w:rsidR="00685C7F" w:rsidRDefault="00685C7F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Lim, C.L., Elms, Deborah k., Low, Patrick(2012), </w:t>
      </w:r>
      <w:r w:rsidRPr="00685C7F">
        <w:rPr>
          <w:rFonts w:ascii="Times New Roman" w:hAnsi="Times New Roman" w:cs="Times New Roman" w:hint="eastAsia"/>
          <w:sz w:val="24"/>
          <w:szCs w:val="24"/>
          <w:u w:val="single"/>
        </w:rPr>
        <w:t>The Trans-Pacific Partnership,</w:t>
      </w:r>
      <w:r>
        <w:rPr>
          <w:rFonts w:ascii="Times New Roman" w:hAnsi="Times New Roman" w:cs="Times New Roman" w:hint="eastAsia"/>
          <w:sz w:val="24"/>
          <w:szCs w:val="24"/>
        </w:rPr>
        <w:t xml:space="preserve"> Cambridge University Press</w:t>
      </w:r>
    </w:p>
    <w:p w:rsidR="00A83D10" w:rsidRDefault="00685C7F" w:rsidP="00A83D10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Kanitz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,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0" w:history="1">
        <w:r w:rsidRPr="00685C7F">
          <w:rPr>
            <w:rFonts w:ascii="Times New Roman" w:hAnsi="Times New Roman" w:cs="Times New Roman"/>
            <w:sz w:val="24"/>
            <w:szCs w:val="24"/>
          </w:rPr>
          <w:t>Roberto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et</w:t>
        </w:r>
        <w:r w:rsidR="00FC18F7">
          <w:rPr>
            <w:rFonts w:ascii="Times New Roman" w:hAnsi="Times New Roman" w:cs="Times New Roman" w:hint="eastAsia"/>
            <w:sz w:val="24"/>
            <w:szCs w:val="24"/>
          </w:rPr>
          <w:t>.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al(2011), </w:t>
        </w:r>
      </w:hyperlink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Managing Multilateral Trade Negotiations: The Role of the WTO Chairman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>,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CMP Publishing</w:t>
      </w:r>
    </w:p>
    <w:p w:rsidR="00BC63F7" w:rsidRPr="00A83D10" w:rsidRDefault="00BC63F7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83D10">
        <w:rPr>
          <w:rFonts w:ascii="Times New Roman" w:hAnsi="Times New Roman" w:cs="Times New Roman" w:hint="eastAsia"/>
          <w:sz w:val="24"/>
          <w:szCs w:val="24"/>
        </w:rPr>
        <w:t>WEF (201</w:t>
      </w:r>
      <w:r w:rsidR="005A4C97">
        <w:rPr>
          <w:rFonts w:ascii="Times New Roman" w:hAnsi="Times New Roman" w:cs="Times New Roman" w:hint="eastAsia"/>
          <w:sz w:val="24"/>
          <w:szCs w:val="24"/>
        </w:rPr>
        <w:t>4</w:t>
      </w:r>
      <w:r w:rsidRPr="00A83D10">
        <w:rPr>
          <w:rFonts w:ascii="Times New Roman" w:hAnsi="Times New Roman" w:cs="Times New Roman" w:hint="eastAsia"/>
          <w:sz w:val="24"/>
          <w:szCs w:val="24"/>
        </w:rPr>
        <w:t xml:space="preserve">), </w:t>
      </w:r>
      <w:r w:rsidRPr="00A83D10">
        <w:rPr>
          <w:rFonts w:ascii="Times New Roman" w:hAnsi="Times New Roman" w:cs="Times New Roman"/>
          <w:sz w:val="24"/>
          <w:szCs w:val="24"/>
          <w:u w:val="single"/>
        </w:rPr>
        <w:t>Mega-regional Trade</w:t>
      </w:r>
      <w:r w:rsidRPr="00A83D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A83D10">
        <w:rPr>
          <w:rFonts w:ascii="Times New Roman" w:hAnsi="Times New Roman" w:cs="Times New Roman"/>
          <w:sz w:val="24"/>
          <w:szCs w:val="24"/>
          <w:u w:val="single"/>
        </w:rPr>
        <w:t>Agreements</w:t>
      </w:r>
      <w:r w:rsidRPr="00A83D10">
        <w:rPr>
          <w:rFonts w:ascii="Times New Roman" w:hAnsi="Times New Roman" w:cs="Times New Roman" w:hint="eastAsia"/>
          <w:sz w:val="24"/>
          <w:szCs w:val="24"/>
          <w:u w:val="single"/>
        </w:rPr>
        <w:t xml:space="preserve">: </w:t>
      </w:r>
      <w:r w:rsidRPr="00A83D10">
        <w:rPr>
          <w:rFonts w:ascii="Times New Roman" w:hAnsi="Times New Roman" w:cs="Times New Roman"/>
          <w:sz w:val="24"/>
          <w:szCs w:val="24"/>
          <w:u w:val="single"/>
        </w:rPr>
        <w:t>Game-Changers or Costly</w:t>
      </w:r>
      <w:r w:rsidRPr="00A83D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A83D10">
        <w:rPr>
          <w:rFonts w:ascii="Times New Roman" w:hAnsi="Times New Roman" w:cs="Times New Roman"/>
          <w:sz w:val="24"/>
          <w:szCs w:val="24"/>
          <w:u w:val="single"/>
        </w:rPr>
        <w:t>Distractions for the World</w:t>
      </w:r>
      <w:r w:rsidRPr="00A83D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 w:rsidRPr="00A83D10">
        <w:rPr>
          <w:rFonts w:ascii="Times New Roman" w:hAnsi="Times New Roman" w:cs="Times New Roman"/>
          <w:sz w:val="24"/>
          <w:szCs w:val="24"/>
          <w:u w:val="single"/>
        </w:rPr>
        <w:t>rading System?</w:t>
      </w:r>
    </w:p>
    <w:p w:rsidR="00C771AE" w:rsidRDefault="00474DAA" w:rsidP="00BC63F7">
      <w:pPr>
        <w:snapToGrid w:val="0"/>
        <w:spacing w:after="0" w:line="240" w:lineRule="auto"/>
        <w:ind w:leftChars="580" w:left="1160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BC63F7" w:rsidRPr="001D48AE">
          <w:rPr>
            <w:rStyle w:val="a3"/>
            <w:rFonts w:ascii="Times New Roman" w:hAnsi="Times New Roman" w:cs="Times New Roman"/>
            <w:sz w:val="24"/>
            <w:szCs w:val="24"/>
          </w:rPr>
          <w:t>http://www3.weforum.org/docs/GAC/2014/WEF_GAC_TradeFDI_MegaRegionalTradeAgreements_Report_2014.pdf</w:t>
        </w:r>
      </w:hyperlink>
    </w:p>
    <w:p w:rsidR="00BC63F7" w:rsidRDefault="00BC63F7" w:rsidP="00C771AE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-</w:t>
      </w:r>
      <w:r w:rsidR="00C771AE" w:rsidRPr="00C771AE">
        <w:t xml:space="preserve"> </w:t>
      </w:r>
      <w:r w:rsidR="00C771AE">
        <w:rPr>
          <w:rFonts w:hint="eastAsia"/>
        </w:rPr>
        <w:t xml:space="preserve"> </w:t>
      </w:r>
      <w:r w:rsid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WEF, ICTSD (201</w:t>
      </w:r>
      <w:r w:rsidR="005A4C97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4</w:t>
      </w:r>
      <w:r w:rsid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), </w:t>
      </w:r>
      <w:r w:rsidR="00C771AE" w:rsidRP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>T</w:t>
      </w:r>
      <w:r w:rsidR="00C771AE" w:rsidRPr="00C771AE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he E15 Initiative:</w:t>
      </w:r>
      <w:r w:rsidR="00C771AE" w:rsidRP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 xml:space="preserve"> </w:t>
      </w:r>
      <w:r w:rsidR="00C771AE" w:rsidRPr="00C771AE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Strengthening the Global</w:t>
      </w:r>
      <w:r w:rsidR="00C771AE" w:rsidRP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 xml:space="preserve"> </w:t>
      </w:r>
      <w:r w:rsidR="00C771AE" w:rsidRPr="00C771AE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Trade and Investment</w:t>
      </w:r>
      <w:r w:rsidR="00C771AE" w:rsidRPr="00C771AE"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 xml:space="preserve"> </w:t>
      </w:r>
      <w:r w:rsidR="00C771AE" w:rsidRPr="00C771AE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System in the 21st Century</w:t>
      </w:r>
    </w:p>
    <w:p w:rsidR="008A7EB5" w:rsidRDefault="00474DAA" w:rsidP="00A42BF2">
      <w:pPr>
        <w:snapToGrid w:val="0"/>
        <w:spacing w:after="0" w:line="240" w:lineRule="auto"/>
        <w:ind w:leftChars="580" w:left="11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hyperlink r:id="rId12" w:history="1">
        <w:r w:rsidR="00C771AE" w:rsidRPr="001D48AE">
          <w:rPr>
            <w:rStyle w:val="a3"/>
            <w:rFonts w:ascii="Times New Roman" w:hAnsi="Times New Roman" w:cs="Times New Roman"/>
            <w:sz w:val="24"/>
            <w:szCs w:val="24"/>
          </w:rPr>
          <w:t>http://www3.weforum.org/docs/E15/WEF_Full_Report_Strengthening_Global_Trade_Investment_System_21st_Century.pdf</w:t>
        </w:r>
      </w:hyperlink>
    </w:p>
    <w:p w:rsidR="00031EA2" w:rsidRPr="005035C7" w:rsidRDefault="005035C7" w:rsidP="00031EA2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sz w:val="24"/>
          <w:szCs w:val="24"/>
        </w:rPr>
      </w:pPr>
      <w:r w:rsidRPr="005035C7">
        <w:rPr>
          <w:rFonts w:ascii="Times New Roman" w:hAnsi="Times New Roman" w:cs="Times New Roman" w:hint="eastAsia"/>
          <w:sz w:val="24"/>
          <w:szCs w:val="24"/>
        </w:rPr>
        <w:t>-  Additional readings in each session</w:t>
      </w:r>
    </w:p>
    <w:p w:rsidR="005035C7" w:rsidRPr="005035C7" w:rsidRDefault="005035C7" w:rsidP="00031EA2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sz w:val="24"/>
          <w:szCs w:val="24"/>
        </w:rPr>
      </w:pPr>
    </w:p>
    <w:p w:rsidR="00CC5097" w:rsidRPr="00685C7F" w:rsidRDefault="000F1AD1" w:rsidP="00CC509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For UN</w:t>
      </w:r>
      <w:r w:rsidR="00F85C97"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issues</w:t>
      </w: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</w:p>
    <w:p w:rsidR="00F85C97" w:rsidRPr="00AC3BFB" w:rsidRDefault="00F85C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9B" w:rsidRDefault="0005679B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Baylis, John, Smith Steve, Owens, Patricia(</w:t>
      </w:r>
      <w:r w:rsidR="007F61EF">
        <w:rPr>
          <w:rFonts w:ascii="Times New Roman" w:hAnsi="Times New Roman" w:cs="Times New Roman" w:hint="eastAsia"/>
          <w:sz w:val="24"/>
          <w:szCs w:val="24"/>
        </w:rPr>
        <w:t xml:space="preserve">2014), 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</w:rPr>
        <w:t>The Globalization of World Politics; An Introduction to International Relations, 6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</w:rPr>
        <w:t xml:space="preserve"> edition</w:t>
      </w:r>
      <w:r>
        <w:rPr>
          <w:rFonts w:ascii="Times New Roman" w:hAnsi="Times New Roman" w:cs="Times New Roman" w:hint="eastAsia"/>
          <w:sz w:val="24"/>
          <w:szCs w:val="24"/>
        </w:rPr>
        <w:t>, Oxford University Press (2014)</w:t>
      </w:r>
    </w:p>
    <w:p w:rsidR="008C76B1" w:rsidRDefault="008C76B1" w:rsidP="00FA5A01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 </w:t>
      </w:r>
      <w:r w:rsidRPr="008C76B1">
        <w:rPr>
          <w:rFonts w:ascii="Times New Roman" w:hAnsi="Times New Roman" w:cs="Times New Roman"/>
          <w:sz w:val="24"/>
          <w:szCs w:val="24"/>
        </w:rPr>
        <w:t>Muldoon, Jr., James P.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C76B1">
        <w:rPr>
          <w:rFonts w:ascii="Times New Roman" w:hAnsi="Times New Roman" w:cs="Times New Roman"/>
          <w:sz w:val="24"/>
          <w:szCs w:val="24"/>
        </w:rPr>
        <w:t>Aviel, JoAnn Fagot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C76B1">
        <w:rPr>
          <w:rFonts w:ascii="Times New Roman" w:hAnsi="Times New Roman" w:cs="Times New Roman"/>
          <w:sz w:val="24"/>
          <w:szCs w:val="24"/>
        </w:rPr>
        <w:t>Reitano, Richard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C76B1">
        <w:rPr>
          <w:rFonts w:ascii="Times New Roman" w:hAnsi="Times New Roman" w:cs="Times New Roman"/>
          <w:sz w:val="24"/>
          <w:szCs w:val="24"/>
        </w:rPr>
        <w:t>Sullivan, Earl</w:t>
      </w:r>
      <w:r>
        <w:rPr>
          <w:rFonts w:ascii="Times New Roman" w:hAnsi="Times New Roman" w:cs="Times New Roman" w:hint="eastAsia"/>
          <w:sz w:val="24"/>
          <w:szCs w:val="24"/>
        </w:rPr>
        <w:t xml:space="preserve"> (2010), </w:t>
      </w:r>
      <w:r w:rsidRPr="008C76B1">
        <w:rPr>
          <w:rFonts w:ascii="Times New Roman" w:hAnsi="Times New Roman" w:cs="Times New Roman"/>
          <w:sz w:val="24"/>
          <w:szCs w:val="24"/>
          <w:u w:val="single"/>
        </w:rPr>
        <w:t>The New Dynamics of Multilateralism: Diplomacy, International Organizations, and Global Governance</w:t>
      </w:r>
      <w:r>
        <w:rPr>
          <w:rFonts w:ascii="Times New Roman" w:hAnsi="Times New Roman" w:cs="Times New Roman" w:hint="eastAsia"/>
          <w:sz w:val="24"/>
          <w:szCs w:val="24"/>
        </w:rPr>
        <w:t>, B</w:t>
      </w:r>
      <w:r w:rsidRPr="008C76B1">
        <w:rPr>
          <w:rFonts w:ascii="Times New Roman" w:hAnsi="Times New Roman" w:cs="Times New Roman"/>
          <w:sz w:val="24"/>
          <w:szCs w:val="24"/>
        </w:rPr>
        <w:t>oulder, CO : Westview Press, 2010</w:t>
      </w:r>
    </w:p>
    <w:p w:rsidR="0094768C" w:rsidRPr="00AC3BFB" w:rsidRDefault="0094768C" w:rsidP="009060EE">
      <w:pPr>
        <w:pStyle w:val="a4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Hauss, Charles (2010), </w:t>
      </w:r>
      <w:r w:rsidRPr="00AC3BFB">
        <w:rPr>
          <w:rFonts w:ascii="Times New Roman" w:hAnsi="Times New Roman" w:cs="Times New Roman"/>
          <w:sz w:val="24"/>
          <w:szCs w:val="24"/>
          <w:u w:val="single"/>
        </w:rPr>
        <w:t>International Conflict Resolution,</w:t>
      </w:r>
      <w:r w:rsidRPr="00AC3BFB">
        <w:rPr>
          <w:rFonts w:ascii="Times New Roman" w:hAnsi="Times New Roman" w:cs="Times New Roman"/>
          <w:sz w:val="24"/>
          <w:szCs w:val="24"/>
        </w:rPr>
        <w:t xml:space="preserve"> The Continuum International Publishing Group Inc. </w:t>
      </w:r>
    </w:p>
    <w:p w:rsidR="0094768C" w:rsidRDefault="0094768C" w:rsidP="009060EE">
      <w:pPr>
        <w:pStyle w:val="a4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lastRenderedPageBreak/>
        <w:t xml:space="preserve">Joyner, </w:t>
      </w:r>
      <w:r w:rsidR="003C5B0C" w:rsidRPr="00AC3BFB">
        <w:rPr>
          <w:rFonts w:ascii="Times New Roman" w:hAnsi="Times New Roman" w:cs="Times New Roman"/>
          <w:sz w:val="24"/>
          <w:szCs w:val="24"/>
        </w:rPr>
        <w:t>Christopher</w:t>
      </w:r>
      <w:r w:rsidRPr="00AC3BFB">
        <w:rPr>
          <w:rFonts w:ascii="Times New Roman" w:hAnsi="Times New Roman" w:cs="Times New Roman"/>
          <w:sz w:val="24"/>
          <w:szCs w:val="24"/>
        </w:rPr>
        <w:t xml:space="preserve"> C.(1999), </w:t>
      </w:r>
      <w:r w:rsidRPr="00AC3BFB">
        <w:rPr>
          <w:rFonts w:ascii="Times New Roman" w:hAnsi="Times New Roman" w:cs="Times New Roman"/>
          <w:sz w:val="24"/>
          <w:szCs w:val="24"/>
          <w:u w:val="single"/>
        </w:rPr>
        <w:t>The United Nations And International Law,</w:t>
      </w:r>
      <w:r w:rsidRPr="00AC3BFB">
        <w:rPr>
          <w:rFonts w:ascii="Times New Roman" w:hAnsi="Times New Roman" w:cs="Times New Roman"/>
          <w:sz w:val="24"/>
          <w:szCs w:val="24"/>
        </w:rPr>
        <w:t xml:space="preserve"> The Press Syndicate of the University of Cambridge</w:t>
      </w:r>
    </w:p>
    <w:p w:rsidR="005035C7" w:rsidRDefault="005035C7" w:rsidP="009060EE">
      <w:pPr>
        <w:pStyle w:val="a4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UN websites: </w:t>
      </w:r>
      <w:hyperlink r:id="rId13" w:history="1">
        <w:r w:rsidRPr="00606F11">
          <w:rPr>
            <w:rStyle w:val="a3"/>
            <w:rFonts w:ascii="Times New Roman" w:hAnsi="Times New Roman" w:cs="Times New Roman" w:hint="eastAsia"/>
            <w:sz w:val="24"/>
            <w:szCs w:val="24"/>
          </w:rPr>
          <w:t>www.un.org</w:t>
        </w:r>
      </w:hyperlink>
    </w:p>
    <w:p w:rsidR="005035C7" w:rsidRDefault="005035C7" w:rsidP="009060EE">
      <w:pPr>
        <w:pStyle w:val="a4"/>
        <w:numPr>
          <w:ilvl w:val="0"/>
          <w:numId w:val="1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Additional readings in each session</w:t>
      </w:r>
    </w:p>
    <w:p w:rsidR="00B605A0" w:rsidRPr="002A6F7D" w:rsidRDefault="00B605A0" w:rsidP="002A6F7D">
      <w:pPr>
        <w:pStyle w:val="a4"/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u w:val="single"/>
        </w:rPr>
      </w:pPr>
    </w:p>
    <w:p w:rsidR="000F1AD1" w:rsidRPr="00AC3BFB" w:rsidRDefault="000F1AD1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75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A0" w:rsidRDefault="00EB63A0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3A0" w:rsidRDefault="00EB63A0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C6" w:rsidRDefault="005069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C7" w:rsidRDefault="005035C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C7" w:rsidRDefault="005035C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74" w:rsidRDefault="00276F7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/>
          <w:sz w:val="24"/>
          <w:szCs w:val="24"/>
        </w:rPr>
        <w:lastRenderedPageBreak/>
        <w:t>Weekly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Schedule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>: Total 1</w:t>
      </w:r>
      <w:r w:rsidR="00477432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weeks from 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March to 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 xml:space="preserve">16 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>Ju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>ne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2016</w:t>
      </w:r>
    </w:p>
    <w:p w:rsidR="00773444" w:rsidRPr="00AC3BFB" w:rsidRDefault="00773444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6" w:rsidRPr="00AC3BFB" w:rsidRDefault="001133A6" w:rsidP="001133A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AA7ABC">
        <w:rPr>
          <w:rFonts w:ascii="Times New Roman" w:hAnsi="Times New Roman" w:cs="Times New Roman" w:hint="eastAsia"/>
          <w:b/>
          <w:sz w:val="24"/>
          <w:szCs w:val="24"/>
        </w:rPr>
        <w:t>1/1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AA7ABC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AA7A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C5097" w:rsidRPr="00AC3BFB">
        <w:rPr>
          <w:rFonts w:ascii="Times New Roman" w:hAnsi="Times New Roman" w:cs="Times New Roman" w:hint="eastAsia"/>
          <w:b/>
          <w:sz w:val="24"/>
          <w:szCs w:val="24"/>
        </w:rPr>
        <w:t>General Introduction</w:t>
      </w:r>
    </w:p>
    <w:p w:rsidR="005069C6" w:rsidRPr="00932814" w:rsidRDefault="00F23E55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 xml:space="preserve">Discuss on </w:t>
      </w:r>
      <w:r w:rsidR="001133A6" w:rsidRPr="00932814">
        <w:rPr>
          <w:rFonts w:ascii="Times New Roman" w:hAnsi="Times New Roman" w:cs="Times New Roman" w:hint="eastAsia"/>
          <w:sz w:val="24"/>
          <w:szCs w:val="24"/>
        </w:rPr>
        <w:t>Internet Research; Reference Books</w:t>
      </w:r>
      <w:r w:rsidR="005069C6" w:rsidRPr="00932814">
        <w:rPr>
          <w:rFonts w:ascii="Times New Roman" w:hAnsi="Times New Roman" w:cs="Times New Roman" w:hint="eastAsia"/>
          <w:sz w:val="24"/>
          <w:szCs w:val="24"/>
        </w:rPr>
        <w:t>; No reading assignments for this</w:t>
      </w:r>
    </w:p>
    <w:p w:rsidR="00FC18F7" w:rsidRPr="00932814" w:rsidRDefault="00A42BF2" w:rsidP="00A42BF2">
      <w:pPr>
        <w:snapToGri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/>
          <w:sz w:val="24"/>
          <w:szCs w:val="24"/>
        </w:rPr>
        <w:t>W</w:t>
      </w:r>
      <w:r w:rsidR="005069C6" w:rsidRPr="00932814">
        <w:rPr>
          <w:rFonts w:ascii="Times New Roman" w:hAnsi="Times New Roman" w:cs="Times New Roman" w:hint="eastAsia"/>
          <w:sz w:val="24"/>
          <w:szCs w:val="24"/>
        </w:rPr>
        <w:t>eek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F23E55" w:rsidRPr="00932814">
        <w:rPr>
          <w:rFonts w:ascii="Times New Roman" w:hAnsi="Times New Roman" w:cs="Times New Roman" w:hint="eastAsia"/>
          <w:sz w:val="24"/>
          <w:szCs w:val="24"/>
        </w:rPr>
        <w:t>Present a revised version of the course overview</w:t>
      </w:r>
      <w:r w:rsidR="00E12AB4" w:rsidRPr="0093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3E55" w:rsidRPr="00932814">
        <w:rPr>
          <w:rFonts w:ascii="Times New Roman" w:hAnsi="Times New Roman" w:cs="Times New Roman" w:hint="eastAsia"/>
          <w:sz w:val="24"/>
          <w:szCs w:val="24"/>
        </w:rPr>
        <w:t>(1</w:t>
      </w:r>
      <w:r w:rsidR="00AA7ABC">
        <w:rPr>
          <w:rFonts w:ascii="Times New Roman" w:hAnsi="Times New Roman" w:cs="Times New Roman" w:hint="eastAsia"/>
          <w:sz w:val="24"/>
          <w:szCs w:val="24"/>
        </w:rPr>
        <w:t>4</w:t>
      </w:r>
      <w:r w:rsidR="00F23E55" w:rsidRPr="00932814">
        <w:rPr>
          <w:rFonts w:ascii="Times New Roman" w:hAnsi="Times New Roman" w:cs="Times New Roman" w:hint="eastAsia"/>
          <w:sz w:val="24"/>
          <w:szCs w:val="24"/>
        </w:rPr>
        <w:t xml:space="preserve"> weeks). The course outline, list of reference material</w:t>
      </w:r>
      <w:r w:rsidR="005069C6" w:rsidRPr="00932814">
        <w:rPr>
          <w:rFonts w:ascii="Times New Roman" w:hAnsi="Times New Roman" w:cs="Times New Roman" w:hint="eastAsia"/>
          <w:sz w:val="24"/>
          <w:szCs w:val="24"/>
        </w:rPr>
        <w:t>s</w:t>
      </w:r>
      <w:r w:rsidR="00F23E55" w:rsidRPr="00932814">
        <w:rPr>
          <w:rFonts w:ascii="Times New Roman" w:hAnsi="Times New Roman" w:cs="Times New Roman" w:hint="eastAsia"/>
          <w:sz w:val="24"/>
          <w:szCs w:val="24"/>
        </w:rPr>
        <w:t xml:space="preserve"> and the weekly schedule of the course is </w:t>
      </w:r>
      <w:r w:rsidR="00AA7ABC">
        <w:rPr>
          <w:rFonts w:ascii="Times New Roman" w:hAnsi="Times New Roman" w:cs="Times New Roman" w:hint="eastAsia"/>
          <w:sz w:val="24"/>
          <w:szCs w:val="24"/>
        </w:rPr>
        <w:t xml:space="preserve">presented </w:t>
      </w:r>
      <w:r w:rsidR="00F23E55" w:rsidRPr="00932814">
        <w:rPr>
          <w:rFonts w:ascii="Times New Roman" w:hAnsi="Times New Roman" w:cs="Times New Roman" w:hint="eastAsia"/>
          <w:sz w:val="24"/>
          <w:szCs w:val="24"/>
        </w:rPr>
        <w:t xml:space="preserve">as revised. </w:t>
      </w:r>
      <w:r w:rsidR="00F60CF1" w:rsidRPr="00932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8A" w:rsidRPr="00932814" w:rsidRDefault="00F23E55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 xml:space="preserve">Discuss on the course: </w:t>
      </w:r>
      <w:r w:rsidR="00FC18F7" w:rsidRPr="00932814">
        <w:rPr>
          <w:rFonts w:ascii="Times New Roman" w:hAnsi="Times New Roman" w:cs="Times New Roman" w:hint="eastAsia"/>
          <w:sz w:val="24"/>
          <w:szCs w:val="24"/>
        </w:rPr>
        <w:t>The course</w:t>
      </w:r>
      <w:r w:rsidR="009D1F8A" w:rsidRPr="00932814">
        <w:rPr>
          <w:rFonts w:ascii="Times New Roman" w:hAnsi="Times New Roman" w:cs="Times New Roman" w:hint="eastAsia"/>
          <w:sz w:val="24"/>
          <w:szCs w:val="24"/>
        </w:rPr>
        <w:t xml:space="preserve"> consists of two sections, that is, </w:t>
      </w:r>
      <w:r w:rsidR="001133A6" w:rsidRPr="00932814">
        <w:rPr>
          <w:rFonts w:ascii="Times New Roman" w:hAnsi="Times New Roman" w:cs="Times New Roman" w:hint="eastAsia"/>
          <w:sz w:val="24"/>
          <w:szCs w:val="24"/>
        </w:rPr>
        <w:t>Trade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 section</w:t>
      </w:r>
      <w:r w:rsidR="00F60CF1" w:rsidRPr="00932814">
        <w:rPr>
          <w:rFonts w:ascii="Times New Roman" w:hAnsi="Times New Roman" w:cs="Times New Roman"/>
          <w:sz w:val="24"/>
          <w:szCs w:val="24"/>
        </w:rPr>
        <w:t xml:space="preserve"> </w:t>
      </w:r>
      <w:r w:rsidR="001133A6" w:rsidRPr="00932814">
        <w:rPr>
          <w:rFonts w:ascii="Times New Roman" w:hAnsi="Times New Roman" w:cs="Times New Roman" w:hint="eastAsia"/>
          <w:sz w:val="24"/>
          <w:szCs w:val="24"/>
        </w:rPr>
        <w:t>(</w:t>
      </w:r>
      <w:r w:rsidR="00477432" w:rsidRPr="00932814">
        <w:rPr>
          <w:rFonts w:ascii="Times New Roman" w:hAnsi="Times New Roman" w:cs="Times New Roman" w:hint="eastAsia"/>
          <w:sz w:val="24"/>
          <w:szCs w:val="24"/>
        </w:rPr>
        <w:t>6</w:t>
      </w:r>
      <w:r w:rsidR="0094768C" w:rsidRPr="00932814">
        <w:rPr>
          <w:rFonts w:ascii="Times New Roman" w:hAnsi="Times New Roman" w:cs="Times New Roman"/>
          <w:sz w:val="24"/>
          <w:szCs w:val="24"/>
        </w:rPr>
        <w:t xml:space="preserve"> weeks</w:t>
      </w:r>
      <w:r w:rsidR="009D1F8A" w:rsidRPr="00932814">
        <w:rPr>
          <w:rFonts w:ascii="Times New Roman" w:hAnsi="Times New Roman" w:cs="Times New Roman" w:hint="eastAsia"/>
          <w:sz w:val="24"/>
          <w:szCs w:val="24"/>
        </w:rPr>
        <w:t>) and</w:t>
      </w:r>
      <w:r w:rsidR="001133A6" w:rsidRPr="00932814">
        <w:rPr>
          <w:rFonts w:ascii="Times New Roman" w:hAnsi="Times New Roman" w:cs="Times New Roman" w:hint="eastAsia"/>
          <w:sz w:val="24"/>
          <w:szCs w:val="24"/>
        </w:rPr>
        <w:t xml:space="preserve"> UN</w:t>
      </w:r>
      <w:r w:rsidR="001B6556" w:rsidRPr="0093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7ABC">
        <w:rPr>
          <w:rFonts w:ascii="Times New Roman" w:hAnsi="Times New Roman" w:cs="Times New Roman" w:hint="eastAsia"/>
          <w:sz w:val="24"/>
          <w:szCs w:val="24"/>
        </w:rPr>
        <w:t xml:space="preserve">section </w:t>
      </w:r>
      <w:r w:rsidR="001B6556" w:rsidRPr="00932814">
        <w:rPr>
          <w:rFonts w:ascii="Times New Roman" w:hAnsi="Times New Roman" w:cs="Times New Roman" w:hint="eastAsia"/>
          <w:sz w:val="24"/>
          <w:szCs w:val="24"/>
        </w:rPr>
        <w:t>(</w:t>
      </w:r>
      <w:r w:rsidR="00F72EAC" w:rsidRPr="00932814">
        <w:rPr>
          <w:rFonts w:ascii="Times New Roman" w:hAnsi="Times New Roman" w:cs="Times New Roman" w:hint="eastAsia"/>
          <w:sz w:val="24"/>
          <w:szCs w:val="24"/>
        </w:rPr>
        <w:t>7</w:t>
      </w:r>
      <w:r w:rsidR="009D1F8A" w:rsidRPr="0093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68C" w:rsidRPr="00932814">
        <w:rPr>
          <w:rFonts w:ascii="Times New Roman" w:hAnsi="Times New Roman" w:cs="Times New Roman"/>
          <w:sz w:val="24"/>
          <w:szCs w:val="24"/>
        </w:rPr>
        <w:t>weeks</w:t>
      </w:r>
      <w:r w:rsidR="001133A6" w:rsidRPr="00932814">
        <w:rPr>
          <w:rFonts w:ascii="Times New Roman" w:hAnsi="Times New Roman" w:cs="Times New Roman" w:hint="eastAsia"/>
          <w:sz w:val="24"/>
          <w:szCs w:val="24"/>
        </w:rPr>
        <w:t>);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 Introduction</w:t>
      </w:r>
      <w:r w:rsidR="009B3F17">
        <w:rPr>
          <w:rFonts w:ascii="Times New Roman" w:hAnsi="Times New Roman" w:cs="Times New Roman" w:hint="eastAsia"/>
          <w:sz w:val="24"/>
          <w:szCs w:val="24"/>
        </w:rPr>
        <w:t xml:space="preserve"> and wrap-up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 (1 week</w:t>
      </w:r>
      <w:r w:rsidR="009B3F17">
        <w:rPr>
          <w:rFonts w:ascii="Times New Roman" w:hAnsi="Times New Roman" w:cs="Times New Roman" w:hint="eastAsia"/>
          <w:sz w:val="24"/>
          <w:szCs w:val="24"/>
        </w:rPr>
        <w:t xml:space="preserve"> each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>)</w:t>
      </w:r>
    </w:p>
    <w:p w:rsidR="008D044F" w:rsidRPr="00932814" w:rsidRDefault="00F23E55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 xml:space="preserve">Unless otherwise indicated, 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it is requested that </w:t>
      </w:r>
      <w:r w:rsidR="00AA7ABC">
        <w:rPr>
          <w:rFonts w:ascii="Times New Roman" w:hAnsi="Times New Roman" w:cs="Times New Roman" w:hint="eastAsia"/>
          <w:sz w:val="24"/>
          <w:szCs w:val="24"/>
        </w:rPr>
        <w:t xml:space="preserve">two presentations are made </w:t>
      </w:r>
      <w:r w:rsidR="00AA7ABC" w:rsidRPr="00932814">
        <w:rPr>
          <w:rFonts w:ascii="Times New Roman" w:hAnsi="Times New Roman" w:cs="Times New Roman" w:hint="eastAsia"/>
          <w:sz w:val="24"/>
          <w:szCs w:val="24"/>
        </w:rPr>
        <w:t xml:space="preserve">on the issues of </w:t>
      </w:r>
      <w:r w:rsidR="00AA7ABC">
        <w:rPr>
          <w:rFonts w:ascii="Times New Roman" w:hAnsi="Times New Roman" w:cs="Times New Roman" w:hint="eastAsia"/>
          <w:sz w:val="24"/>
          <w:szCs w:val="24"/>
        </w:rPr>
        <w:t>each</w:t>
      </w:r>
      <w:r w:rsidR="00AA7ABC" w:rsidRPr="00932814">
        <w:rPr>
          <w:rFonts w:ascii="Times New Roman" w:hAnsi="Times New Roman" w:cs="Times New Roman" w:hint="eastAsia"/>
          <w:sz w:val="24"/>
          <w:szCs w:val="24"/>
        </w:rPr>
        <w:t xml:space="preserve"> session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; To this end, </w:t>
      </w:r>
      <w:r w:rsidR="00FC18F7" w:rsidRPr="00932814">
        <w:rPr>
          <w:rFonts w:ascii="Times New Roman" w:hAnsi="Times New Roman" w:cs="Times New Roman" w:hint="eastAsia"/>
          <w:sz w:val="24"/>
          <w:szCs w:val="24"/>
        </w:rPr>
        <w:t xml:space="preserve">students are 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advised </w:t>
      </w:r>
      <w:r w:rsidR="00FC18F7" w:rsidRPr="00932814">
        <w:rPr>
          <w:rFonts w:ascii="Times New Roman" w:hAnsi="Times New Roman" w:cs="Times New Roman" w:hint="eastAsia"/>
          <w:sz w:val="24"/>
          <w:szCs w:val="24"/>
        </w:rPr>
        <w:t>to talk and discuss with other</w:t>
      </w:r>
      <w:r w:rsidR="008D044F" w:rsidRPr="00932814">
        <w:rPr>
          <w:rFonts w:ascii="Times New Roman" w:hAnsi="Times New Roman" w:cs="Times New Roman" w:hint="eastAsia"/>
          <w:sz w:val="24"/>
          <w:szCs w:val="24"/>
        </w:rPr>
        <w:t xml:space="preserve"> colleagues how to form teams for presentations. </w:t>
      </w:r>
      <w:r w:rsidR="00FC18F7" w:rsidRPr="00932814">
        <w:rPr>
          <w:rFonts w:ascii="Times New Roman" w:hAnsi="Times New Roman" w:cs="Times New Roman" w:hint="eastAsia"/>
          <w:sz w:val="24"/>
          <w:szCs w:val="24"/>
        </w:rPr>
        <w:t xml:space="preserve">The presentation team can be consisted of different members </w:t>
      </w:r>
      <w:r w:rsidR="005261C8">
        <w:rPr>
          <w:rFonts w:ascii="Times New Roman" w:hAnsi="Times New Roman" w:cs="Times New Roman" w:hint="eastAsia"/>
          <w:sz w:val="24"/>
          <w:szCs w:val="24"/>
        </w:rPr>
        <w:t xml:space="preserve">at each section. </w:t>
      </w:r>
      <w:r w:rsidR="00C7638E" w:rsidRPr="00932814">
        <w:rPr>
          <w:rFonts w:ascii="Times New Roman" w:hAnsi="Times New Roman" w:cs="Times New Roman" w:hint="eastAsia"/>
          <w:sz w:val="24"/>
          <w:szCs w:val="24"/>
        </w:rPr>
        <w:t>Th</w:t>
      </w:r>
      <w:r w:rsidR="00FC18F7" w:rsidRPr="00932814">
        <w:rPr>
          <w:rFonts w:ascii="Times New Roman" w:hAnsi="Times New Roman" w:cs="Times New Roman" w:hint="eastAsia"/>
          <w:sz w:val="24"/>
          <w:szCs w:val="24"/>
        </w:rPr>
        <w:t xml:space="preserve">e quality of presentation material and the performance of presentation are </w:t>
      </w:r>
      <w:r w:rsidRPr="00932814">
        <w:rPr>
          <w:rFonts w:ascii="Times New Roman" w:hAnsi="Times New Roman" w:cs="Times New Roman" w:hint="eastAsia"/>
          <w:sz w:val="24"/>
          <w:szCs w:val="24"/>
        </w:rPr>
        <w:t>important elements in assessing each student</w:t>
      </w:r>
      <w:r w:rsidRPr="00932814">
        <w:rPr>
          <w:rFonts w:ascii="Times New Roman" w:hAnsi="Times New Roman" w:cs="Times New Roman"/>
          <w:sz w:val="24"/>
          <w:szCs w:val="24"/>
        </w:rPr>
        <w:t>’</w:t>
      </w:r>
      <w:r w:rsidRPr="00932814">
        <w:rPr>
          <w:rFonts w:ascii="Times New Roman" w:hAnsi="Times New Roman" w:cs="Times New Roman" w:hint="eastAsia"/>
          <w:sz w:val="24"/>
          <w:szCs w:val="24"/>
        </w:rPr>
        <w:t>s contribution to the course.</w:t>
      </w:r>
      <w:r w:rsidR="00C7638E" w:rsidRPr="00932814">
        <w:rPr>
          <w:rFonts w:ascii="Times New Roman" w:hAnsi="Times New Roman" w:cs="Times New Roman" w:hint="eastAsia"/>
          <w:sz w:val="24"/>
          <w:szCs w:val="24"/>
        </w:rPr>
        <w:t xml:space="preserve"> As mentioned in the general introduction of the course, t</w:t>
      </w:r>
      <w:r w:rsidR="00C7638E" w:rsidRPr="00932814">
        <w:rPr>
          <w:rFonts w:ascii="Times New Roman" w:hAnsi="Times New Roman" w:cs="Times New Roman"/>
          <w:sz w:val="24"/>
          <w:szCs w:val="24"/>
        </w:rPr>
        <w:t>he details for the preparation and submission of such assignments will be noticed at the later stage.</w:t>
      </w:r>
    </w:p>
    <w:p w:rsidR="00C7638E" w:rsidRDefault="00C7638E" w:rsidP="001133A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8A" w:rsidRPr="009D1F8A" w:rsidRDefault="009D1F8A" w:rsidP="001133A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8A">
        <w:rPr>
          <w:rFonts w:ascii="Times New Roman" w:hAnsi="Times New Roman" w:cs="Times New Roman" w:hint="eastAsia"/>
          <w:b/>
          <w:sz w:val="24"/>
          <w:szCs w:val="24"/>
        </w:rPr>
        <w:t>[Section I]</w:t>
      </w: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CF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>2/1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Multilateral Trading System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 xml:space="preserve"> and its </w:t>
      </w:r>
      <w:r w:rsidR="003F0C89" w:rsidRPr="00AC3BFB">
        <w:rPr>
          <w:rFonts w:ascii="Times New Roman" w:hAnsi="Times New Roman" w:cs="Times New Roman"/>
          <w:b/>
          <w:sz w:val="24"/>
          <w:szCs w:val="24"/>
        </w:rPr>
        <w:t>Challenges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4B76A6" w:rsidRPr="00AC3BFB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662A17" w:rsidRPr="009B3F17" w:rsidRDefault="00477432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B3F17">
        <w:rPr>
          <w:rFonts w:ascii="Times New Roman" w:hAnsi="Times New Roman" w:cs="Times New Roman" w:hint="eastAsia"/>
          <w:sz w:val="24"/>
          <w:szCs w:val="24"/>
        </w:rPr>
        <w:t>VanGrasstek (2013)</w:t>
      </w:r>
      <w:r w:rsidR="009B3F17" w:rsidRPr="009B3F1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342A5" w:rsidRPr="009B3F17">
        <w:rPr>
          <w:rFonts w:ascii="Times New Roman" w:hAnsi="Times New Roman" w:cs="Times New Roman" w:hint="eastAsia"/>
          <w:sz w:val="24"/>
          <w:szCs w:val="24"/>
          <w:u w:val="single"/>
        </w:rPr>
        <w:t>WTO negot</w:t>
      </w:r>
      <w:r w:rsidR="00662A17" w:rsidRPr="009B3F17">
        <w:rPr>
          <w:rFonts w:ascii="Times New Roman" w:hAnsi="Times New Roman" w:cs="Times New Roman" w:hint="eastAsia"/>
          <w:sz w:val="24"/>
          <w:szCs w:val="24"/>
          <w:u w:val="single"/>
        </w:rPr>
        <w:t>iations; Modalities; Formulas and modes</w:t>
      </w:r>
      <w:r w:rsidR="00662A17" w:rsidRPr="009B3F17">
        <w:rPr>
          <w:rFonts w:ascii="Times New Roman" w:hAnsi="Times New Roman" w:cs="Times New Roman" w:hint="eastAsia"/>
          <w:sz w:val="24"/>
          <w:szCs w:val="24"/>
        </w:rPr>
        <w:t xml:space="preserve"> (Ch. 9)</w:t>
      </w:r>
    </w:p>
    <w:p w:rsidR="00477432" w:rsidRPr="00932814" w:rsidRDefault="009B3F17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B3F17">
        <w:rPr>
          <w:rFonts w:ascii="Times New Roman" w:hAnsi="Times New Roman" w:cs="Times New Roman" w:hint="eastAsia"/>
          <w:sz w:val="24"/>
          <w:szCs w:val="24"/>
        </w:rPr>
        <w:t xml:space="preserve">VanGrasstek (2013), </w:t>
      </w:r>
      <w:r w:rsidR="00662A17" w:rsidRPr="009B3F17">
        <w:rPr>
          <w:rFonts w:ascii="Times New Roman" w:hAnsi="Times New Roman" w:cs="Times New Roman" w:hint="eastAsia"/>
          <w:sz w:val="24"/>
          <w:szCs w:val="24"/>
          <w:u w:val="single"/>
        </w:rPr>
        <w:t>WTO</w:t>
      </w:r>
      <w:r w:rsidR="00FF20C6" w:rsidRPr="009B3F17">
        <w:rPr>
          <w:rFonts w:ascii="Times New Roman" w:hAnsi="Times New Roman" w:cs="Times New Roman" w:hint="eastAsia"/>
          <w:sz w:val="24"/>
          <w:szCs w:val="24"/>
          <w:u w:val="single"/>
        </w:rPr>
        <w:t>/DDA</w:t>
      </w:r>
      <w:r w:rsidR="00662A17" w:rsidRPr="009B3F17">
        <w:rPr>
          <w:rFonts w:ascii="Times New Roman" w:hAnsi="Times New Roman" w:cs="Times New Roman" w:hint="eastAsia"/>
          <w:sz w:val="24"/>
          <w:szCs w:val="24"/>
          <w:u w:val="single"/>
        </w:rPr>
        <w:t xml:space="preserve"> negotiations</w:t>
      </w:r>
      <w:r w:rsidR="00662A17" w:rsidRPr="00932814">
        <w:rPr>
          <w:rFonts w:ascii="Times New Roman" w:hAnsi="Times New Roman" w:cs="Times New Roman" w:hint="eastAsia"/>
          <w:sz w:val="24"/>
          <w:szCs w:val="24"/>
        </w:rPr>
        <w:t xml:space="preserve"> (Ch 10, 12) </w:t>
      </w:r>
    </w:p>
    <w:p w:rsidR="004B76A6" w:rsidRDefault="004B76A6" w:rsidP="004B76A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CF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B76A6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4B76A6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>Points of discussions</w:t>
      </w:r>
    </w:p>
    <w:p w:rsidR="005069C6" w:rsidRPr="005261C8" w:rsidRDefault="005069C6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 w:left="1200"/>
        <w:rPr>
          <w:rFonts w:ascii="Times New Roman" w:hAnsi="Times New Roman" w:cs="Times New Roman"/>
          <w:i/>
          <w:sz w:val="24"/>
          <w:szCs w:val="24"/>
        </w:rPr>
      </w:pPr>
      <w:r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How are multilateral trade negotiations framed 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>in the field</w:t>
      </w:r>
      <w:r w:rsidR="00267A79" w:rsidRPr="005261C8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 of </w:t>
      </w:r>
      <w:r w:rsidR="00267A79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market access, 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subsidies </w:t>
      </w:r>
      <w:r w:rsidR="00267A79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and rules </w:t>
      </w:r>
      <w:r w:rsidRPr="005261C8">
        <w:rPr>
          <w:rFonts w:ascii="Times New Roman" w:hAnsi="Times New Roman" w:cs="Times New Roman" w:hint="eastAsia"/>
          <w:i/>
          <w:sz w:val="24"/>
          <w:szCs w:val="24"/>
        </w:rPr>
        <w:t>to pursue final outcome?</w:t>
      </w:r>
    </w:p>
    <w:p w:rsidR="005261C8" w:rsidRPr="005261C8" w:rsidRDefault="005261C8" w:rsidP="005261C8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-  </w:t>
      </w:r>
      <w:r w:rsidR="006B7CCF" w:rsidRPr="005261C8">
        <w:rPr>
          <w:rFonts w:ascii="Times New Roman" w:hAnsi="Times New Roman" w:cs="Times New Roman" w:hint="eastAsia"/>
          <w:i/>
          <w:sz w:val="24"/>
          <w:szCs w:val="24"/>
        </w:rPr>
        <w:t>What is the state of play of the DDA negotiations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 from 2001 to 2015</w:t>
      </w:r>
      <w:r w:rsidR="006B7CCF" w:rsidRPr="005261C8">
        <w:rPr>
          <w:rFonts w:ascii="Times New Roman" w:hAnsi="Times New Roman" w:cs="Times New Roman" w:hint="eastAsia"/>
          <w:i/>
          <w:sz w:val="24"/>
          <w:szCs w:val="24"/>
        </w:rPr>
        <w:t>? What are underlying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B7CCF" w:rsidRPr="005261C8">
        <w:rPr>
          <w:rFonts w:ascii="Times New Roman" w:hAnsi="Times New Roman" w:cs="Times New Roman" w:hint="eastAsia"/>
          <w:i/>
          <w:sz w:val="24"/>
          <w:szCs w:val="24"/>
        </w:rPr>
        <w:t>factors of their success</w:t>
      </w:r>
      <w:r w:rsidR="006342A5" w:rsidRPr="005261C8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E12AB4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342A5" w:rsidRPr="005261C8">
        <w:rPr>
          <w:rFonts w:ascii="Times New Roman" w:hAnsi="Times New Roman" w:cs="Times New Roman" w:hint="eastAsia"/>
          <w:i/>
          <w:sz w:val="24"/>
          <w:szCs w:val="24"/>
        </w:rPr>
        <w:t>if any,</w:t>
      </w:r>
      <w:r w:rsidR="006B7CCF" w:rsidRPr="005261C8">
        <w:rPr>
          <w:rFonts w:ascii="Times New Roman" w:hAnsi="Times New Roman" w:cs="Times New Roman" w:hint="eastAsia"/>
          <w:i/>
          <w:sz w:val="24"/>
          <w:szCs w:val="24"/>
        </w:rPr>
        <w:t xml:space="preserve"> and failure?</w:t>
      </w:r>
    </w:p>
    <w:p w:rsidR="004B76A6" w:rsidRDefault="004B76A6" w:rsidP="00A46886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76A6" w:rsidRPr="004B76A6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4B76A6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4B76A6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Team </w:t>
      </w:r>
      <w:r w:rsidRPr="004B76A6">
        <w:rPr>
          <w:rFonts w:ascii="Times New Roman" w:hAnsi="Times New Roman" w:cs="Times New Roman" w:hint="eastAsia"/>
          <w:b/>
          <w:sz w:val="24"/>
          <w:szCs w:val="24"/>
        </w:rPr>
        <w:t xml:space="preserve">Presentations </w:t>
      </w:r>
    </w:p>
    <w:p w:rsidR="004B76A6" w:rsidRPr="00932814" w:rsidRDefault="004B76A6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>Team A may present the contents of the Chapter 9 of VanGrasstek(2013)</w:t>
      </w:r>
    </w:p>
    <w:p w:rsidR="004B76A6" w:rsidRPr="00932814" w:rsidRDefault="004B76A6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 xml:space="preserve">Team B may present </w:t>
      </w:r>
      <w:r w:rsidRPr="00932814">
        <w:rPr>
          <w:rFonts w:ascii="Times New Roman" w:hAnsi="Times New Roman" w:cs="Times New Roman"/>
          <w:sz w:val="24"/>
          <w:szCs w:val="24"/>
        </w:rPr>
        <w:t xml:space="preserve">the contents of the </w:t>
      </w:r>
      <w:r w:rsidRPr="00932814">
        <w:rPr>
          <w:rFonts w:ascii="Times New Roman" w:hAnsi="Times New Roman" w:cs="Times New Roman" w:hint="eastAsia"/>
          <w:sz w:val="24"/>
          <w:szCs w:val="24"/>
        </w:rPr>
        <w:t>Chapter</w:t>
      </w:r>
      <w:r w:rsidR="005261C8">
        <w:rPr>
          <w:rFonts w:ascii="Times New Roman" w:hAnsi="Times New Roman" w:cs="Times New Roman" w:hint="eastAsia"/>
          <w:sz w:val="24"/>
          <w:szCs w:val="24"/>
        </w:rPr>
        <w:t>s</w:t>
      </w:r>
      <w:r w:rsidRPr="00932814">
        <w:rPr>
          <w:rFonts w:ascii="Times New Roman" w:hAnsi="Times New Roman" w:cs="Times New Roman" w:hint="eastAsia"/>
          <w:sz w:val="24"/>
          <w:szCs w:val="24"/>
        </w:rPr>
        <w:t xml:space="preserve"> 10</w:t>
      </w:r>
      <w:r w:rsidR="005261C8">
        <w:rPr>
          <w:rFonts w:ascii="Times New Roman" w:hAnsi="Times New Roman" w:cs="Times New Roman" w:hint="eastAsia"/>
          <w:sz w:val="24"/>
          <w:szCs w:val="24"/>
        </w:rPr>
        <w:t xml:space="preserve"> and 12</w:t>
      </w:r>
      <w:r w:rsidRPr="00932814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932814">
        <w:rPr>
          <w:rFonts w:ascii="Times New Roman" w:hAnsi="Times New Roman" w:cs="Times New Roman"/>
          <w:sz w:val="24"/>
          <w:szCs w:val="24"/>
        </w:rPr>
        <w:t>VanGrasstek(2013)</w:t>
      </w:r>
    </w:p>
    <w:p w:rsidR="001133A6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32" w:rsidRDefault="00477432" w:rsidP="0047743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>3/1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5261C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627BE">
        <w:rPr>
          <w:rFonts w:ascii="Times New Roman" w:hAnsi="Times New Roman" w:cs="Times New Roman" w:hint="eastAsia"/>
          <w:b/>
          <w:sz w:val="24"/>
          <w:szCs w:val="24"/>
        </w:rPr>
        <w:t>WTO Plurilateral Trade Agreements</w:t>
      </w:r>
    </w:p>
    <w:p w:rsidR="006B7CCF" w:rsidRDefault="006B7CCF" w:rsidP="0047743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6A6" w:rsidRPr="00AC3BFB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4B76A6">
        <w:rPr>
          <w:rFonts w:ascii="Times New Roman" w:hAnsi="Times New Roman" w:cs="Times New Roman"/>
          <w:b/>
          <w:sz w:val="24"/>
          <w:szCs w:val="24"/>
        </w:rPr>
        <w:t>A.</w:t>
      </w:r>
      <w:r w:rsidRPr="004B76A6">
        <w:rPr>
          <w:rFonts w:ascii="Times New Roman" w:hAnsi="Times New Roman" w:cs="Times New Roman"/>
          <w:b/>
          <w:sz w:val="24"/>
          <w:szCs w:val="24"/>
        </w:rPr>
        <w:tab/>
        <w:t>Reading materials</w:t>
      </w:r>
    </w:p>
    <w:p w:rsidR="00477432" w:rsidRDefault="009B3F17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32814">
        <w:rPr>
          <w:rFonts w:ascii="Times New Roman" w:hAnsi="Times New Roman" w:cs="Times New Roman" w:hint="eastAsia"/>
          <w:sz w:val="24"/>
          <w:szCs w:val="24"/>
        </w:rPr>
        <w:t>VanGrasstek (2013)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93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7432" w:rsidRPr="009B3F17">
        <w:rPr>
          <w:rFonts w:ascii="Times New Roman" w:hAnsi="Times New Roman" w:cs="Times New Roman" w:hint="eastAsia"/>
          <w:sz w:val="24"/>
          <w:szCs w:val="24"/>
          <w:u w:val="single"/>
        </w:rPr>
        <w:t>History and Future of MTS</w:t>
      </w:r>
      <w:r w:rsidR="00ED59D0" w:rsidRPr="00932814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A41CFA">
        <w:rPr>
          <w:rFonts w:ascii="Times New Roman" w:hAnsi="Times New Roman" w:cs="Times New Roman" w:hint="eastAsia"/>
          <w:sz w:val="24"/>
          <w:szCs w:val="24"/>
        </w:rPr>
        <w:t>Chapters 14, 15</w:t>
      </w:r>
    </w:p>
    <w:p w:rsidR="00A41CFA" w:rsidRDefault="00A41CFA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Marrakesh Agreement establishing WTO (Annex IV): Plutilateral Trade Agreements</w:t>
      </w:r>
    </w:p>
    <w:p w:rsidR="00A41CFA" w:rsidRDefault="00A41CFA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WTO ITA (Information Technology Agreement)</w:t>
      </w:r>
    </w:p>
    <w:p w:rsidR="00A41CFA" w:rsidRPr="00932814" w:rsidRDefault="00A41CFA" w:rsidP="00932814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WTO EGA (Environment Goods Agreement)  </w:t>
      </w:r>
    </w:p>
    <w:p w:rsidR="004B76A6" w:rsidRDefault="004B76A6" w:rsidP="004B76A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6A6" w:rsidRPr="004B76A6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4B76A6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4B76A6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267A79" w:rsidRDefault="006B7CCF" w:rsidP="00A47BBA">
      <w:pPr>
        <w:pStyle w:val="a4"/>
        <w:numPr>
          <w:ilvl w:val="0"/>
          <w:numId w:val="2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427A29">
        <w:rPr>
          <w:rFonts w:ascii="Times New Roman" w:hAnsi="Times New Roman" w:cs="Times New Roman" w:hint="eastAsia"/>
          <w:i/>
          <w:sz w:val="24"/>
          <w:szCs w:val="24"/>
        </w:rPr>
        <w:lastRenderedPageBreak/>
        <w:t>Which c</w:t>
      </w:r>
      <w:r w:rsidR="00E12AB4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hallenges is the WTO </w:t>
      </w:r>
      <w:r w:rsidR="00267A79" w:rsidRPr="00427A29">
        <w:rPr>
          <w:rFonts w:ascii="Times New Roman" w:hAnsi="Times New Roman" w:cs="Times New Roman"/>
          <w:i/>
          <w:sz w:val="24"/>
          <w:szCs w:val="24"/>
        </w:rPr>
        <w:t xml:space="preserve">confronted? </w:t>
      </w:r>
      <w:r w:rsidR="00E12AB4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Try to identify and </w:t>
      </w:r>
      <w:r w:rsidR="00E12AB4" w:rsidRPr="00427A29">
        <w:rPr>
          <w:rFonts w:ascii="Times New Roman" w:hAnsi="Times New Roman" w:cs="Times New Roman"/>
          <w:i/>
          <w:sz w:val="24"/>
          <w:szCs w:val="24"/>
        </w:rPr>
        <w:t>analyze</w:t>
      </w:r>
      <w:r w:rsidR="00E12AB4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 them from the </w:t>
      </w:r>
      <w:r w:rsidR="00267A79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technical </w:t>
      </w:r>
      <w:r w:rsidR="00E12AB4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perspectives of </w:t>
      </w:r>
      <w:r w:rsidR="00267A79" w:rsidRPr="00427A29">
        <w:rPr>
          <w:rFonts w:ascii="Times New Roman" w:hAnsi="Times New Roman" w:cs="Times New Roman" w:hint="eastAsia"/>
          <w:i/>
          <w:sz w:val="24"/>
          <w:szCs w:val="24"/>
        </w:rPr>
        <w:t>negotiations as well as political dynamics surrounding the trade negotiations.</w:t>
      </w:r>
      <w:r w:rsidR="00427A2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267A79" w:rsidRPr="00427A29">
        <w:rPr>
          <w:rFonts w:ascii="Times New Roman" w:hAnsi="Times New Roman" w:cs="Times New Roman" w:hint="eastAsia"/>
          <w:i/>
          <w:sz w:val="24"/>
          <w:szCs w:val="24"/>
        </w:rPr>
        <w:t xml:space="preserve">Will the negotiating functions of WTO wither? If so, what would be its implications? What alternatives are </w:t>
      </w:r>
      <w:r w:rsidR="00A46886" w:rsidRPr="00427A29">
        <w:rPr>
          <w:rFonts w:ascii="Times New Roman" w:hAnsi="Times New Roman" w:cs="Times New Roman" w:hint="eastAsia"/>
          <w:i/>
          <w:sz w:val="24"/>
          <w:szCs w:val="24"/>
        </w:rPr>
        <w:t>discussed?</w:t>
      </w:r>
    </w:p>
    <w:p w:rsidR="00427A29" w:rsidRPr="00427A29" w:rsidRDefault="00427A29" w:rsidP="00A47BBA">
      <w:pPr>
        <w:pStyle w:val="a4"/>
        <w:numPr>
          <w:ilvl w:val="0"/>
          <w:numId w:val="2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What are differences of plurilateral trade agreements and what are the </w:t>
      </w:r>
      <w:r>
        <w:rPr>
          <w:rFonts w:ascii="Times New Roman" w:hAnsi="Times New Roman" w:cs="Times New Roman"/>
          <w:i/>
          <w:sz w:val="24"/>
          <w:szCs w:val="24"/>
        </w:rPr>
        <w:t>relationship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of the plurilateral trade agreements with the WTO?</w:t>
      </w:r>
    </w:p>
    <w:p w:rsidR="004B76A6" w:rsidRDefault="004B76A6" w:rsidP="004B76A6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76A6" w:rsidRPr="004B76A6" w:rsidRDefault="004B76A6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4B76A6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4B76A6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4B76A6" w:rsidRPr="003E11AC" w:rsidRDefault="004B76A6" w:rsidP="003E11AC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</w:rPr>
        <w:t>Team A may present the contents of the Chapter</w:t>
      </w:r>
      <w:r w:rsidR="00427A29">
        <w:rPr>
          <w:rFonts w:ascii="Times New Roman" w:hAnsi="Times New Roman" w:cs="Times New Roman" w:hint="eastAsia"/>
          <w:sz w:val="24"/>
          <w:szCs w:val="24"/>
        </w:rPr>
        <w:t>s</w:t>
      </w:r>
      <w:r w:rsidRPr="003E11AC">
        <w:rPr>
          <w:rFonts w:ascii="Times New Roman" w:hAnsi="Times New Roman" w:cs="Times New Roman" w:hint="eastAsia"/>
          <w:sz w:val="24"/>
          <w:szCs w:val="24"/>
        </w:rPr>
        <w:t xml:space="preserve"> 14</w:t>
      </w:r>
      <w:r w:rsidR="00427A29">
        <w:rPr>
          <w:rFonts w:ascii="Times New Roman" w:hAnsi="Times New Roman" w:cs="Times New Roman" w:hint="eastAsia"/>
          <w:sz w:val="24"/>
          <w:szCs w:val="24"/>
        </w:rPr>
        <w:t xml:space="preserve"> and 15</w:t>
      </w:r>
      <w:r w:rsidRPr="003E11AC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3E11AC">
        <w:rPr>
          <w:rFonts w:ascii="Times New Roman" w:hAnsi="Times New Roman" w:cs="Times New Roman"/>
          <w:sz w:val="24"/>
          <w:szCs w:val="24"/>
        </w:rPr>
        <w:t>VanGrasstek(2013)</w:t>
      </w:r>
    </w:p>
    <w:p w:rsidR="004B76A6" w:rsidRPr="003E11AC" w:rsidRDefault="004B76A6" w:rsidP="003E11AC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</w:rPr>
        <w:t xml:space="preserve">Team B may present the </w:t>
      </w:r>
      <w:r w:rsidR="00427A29">
        <w:rPr>
          <w:rFonts w:ascii="Times New Roman" w:hAnsi="Times New Roman" w:cs="Times New Roman" w:hint="eastAsia"/>
          <w:sz w:val="24"/>
          <w:szCs w:val="24"/>
        </w:rPr>
        <w:t>structure, contents and characteristics of the Agreement on Government Procurement, Agreement on Trade in Civil Aircraft and the Information Technology Agreements</w:t>
      </w:r>
    </w:p>
    <w:p w:rsidR="008D044F" w:rsidRPr="008D044F" w:rsidRDefault="008D044F" w:rsidP="0047743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2" w:rsidRDefault="0047743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427A29">
        <w:rPr>
          <w:rFonts w:ascii="Times New Roman" w:hAnsi="Times New Roman" w:cs="Times New Roman" w:hint="eastAsia"/>
          <w:b/>
          <w:sz w:val="24"/>
          <w:szCs w:val="24"/>
        </w:rPr>
        <w:t>4/1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427A29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427A29">
        <w:rPr>
          <w:rFonts w:ascii="Times New Roman" w:hAnsi="Times New Roman" w:cs="Times New Roman" w:hint="eastAsia"/>
          <w:b/>
          <w:sz w:val="24"/>
          <w:szCs w:val="24"/>
        </w:rPr>
        <w:t xml:space="preserve"> FTAs and 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MEGA FTAs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 xml:space="preserve"> and their Implications </w:t>
      </w:r>
    </w:p>
    <w:p w:rsidR="00C7638E" w:rsidRPr="00F50FF4" w:rsidRDefault="00F50FF4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="00667402" w:rsidRPr="00F50FF4">
        <w:rPr>
          <w:rFonts w:ascii="Times New Roman" w:hAnsi="Times New Roman" w:cs="Times New Roman" w:hint="eastAsia"/>
          <w:b/>
          <w:sz w:val="24"/>
          <w:szCs w:val="24"/>
        </w:rPr>
        <w:t>Reading materials</w:t>
      </w:r>
    </w:p>
    <w:p w:rsidR="00A83D10" w:rsidRPr="003E11AC" w:rsidRDefault="00A83D10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</w:rPr>
        <w:t xml:space="preserve">WEF (2013),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Mega-regional Trade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Agreements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 xml:space="preserve">: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Game-Changers or Costly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Distractions for the World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 xml:space="preserve"> T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rading System?</w:t>
      </w:r>
    </w:p>
    <w:p w:rsidR="00A83D10" w:rsidRPr="003E11AC" w:rsidRDefault="00474DAA" w:rsidP="003E11AC">
      <w:pPr>
        <w:snapToGrid w:val="0"/>
        <w:spacing w:after="0" w:line="240" w:lineRule="auto"/>
        <w:ind w:left="1160" w:firstLine="4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E11AC" w:rsidRPr="001D48AE">
          <w:rPr>
            <w:rStyle w:val="a3"/>
            <w:rFonts w:ascii="Times New Roman" w:hAnsi="Times New Roman" w:cs="Times New Roman"/>
            <w:sz w:val="24"/>
            <w:szCs w:val="24"/>
          </w:rPr>
          <w:t>http://www3.weforum.org/docs/GAC/2014/WEF_GAC_TradeFDI_MegaRegionalTradeAgreements_Report_2014.pdf</w:t>
        </w:r>
      </w:hyperlink>
    </w:p>
    <w:p w:rsidR="00C771AE" w:rsidRPr="003E11AC" w:rsidRDefault="00C771AE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/>
          <w:sz w:val="24"/>
          <w:szCs w:val="24"/>
        </w:rPr>
        <w:t>WEF, ICTSD (2013), The E15 Initiative: Strengthening the Global Trade and Investment System in the 21st Century</w:t>
      </w:r>
    </w:p>
    <w:p w:rsidR="00C771AE" w:rsidRPr="003E11AC" w:rsidRDefault="00474DAA" w:rsidP="003E11AC">
      <w:pPr>
        <w:snapToGri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11AC" w:rsidRPr="001D48AE">
          <w:rPr>
            <w:rStyle w:val="a3"/>
            <w:rFonts w:ascii="Times New Roman" w:hAnsi="Times New Roman" w:cs="Times New Roman"/>
            <w:sz w:val="24"/>
            <w:szCs w:val="24"/>
          </w:rPr>
          <w:t>http://www3.weforum.org/docs/E15/WEF_Full_Report_Strengthening_Global_Trade_Investment_System_21st_Century.pdf</w:t>
        </w:r>
      </w:hyperlink>
    </w:p>
    <w:p w:rsidR="00FF20C6" w:rsidRPr="003E11AC" w:rsidRDefault="00A26B40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/>
          <w:sz w:val="24"/>
          <w:szCs w:val="24"/>
        </w:rPr>
        <w:t xml:space="preserve">Hamanaka, Shintaro (2014),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 xml:space="preserve">TPP versus RCEP: Control of Membership and 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FF20C6" w:rsidRPr="003E11AC" w:rsidRDefault="00FF20C6" w:rsidP="003E11AC">
      <w:pPr>
        <w:snapToGrid w:val="0"/>
        <w:spacing w:after="0" w:line="240" w:lineRule="auto"/>
        <w:ind w:left="1160" w:firstLine="4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>A</w:t>
      </w:r>
      <w:r w:rsidR="00A26B40" w:rsidRPr="003E11AC">
        <w:rPr>
          <w:rFonts w:ascii="Times New Roman" w:hAnsi="Times New Roman" w:cs="Times New Roman"/>
          <w:sz w:val="24"/>
          <w:szCs w:val="24"/>
          <w:u w:val="single"/>
        </w:rPr>
        <w:t xml:space="preserve">genda Setting, </w:t>
      </w:r>
      <w:r w:rsidR="00A26B40" w:rsidRPr="003E11AC">
        <w:rPr>
          <w:rFonts w:ascii="Times New Roman" w:hAnsi="Times New Roman" w:cs="Times New Roman"/>
          <w:sz w:val="24"/>
          <w:szCs w:val="24"/>
        </w:rPr>
        <w:t>Journal of East Asian Economic Integration, Jun 2014, Vol.18(2), pp.163-186</w:t>
      </w:r>
    </w:p>
    <w:p w:rsidR="00A26B40" w:rsidRPr="003E11AC" w:rsidRDefault="00A26B40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/>
          <w:sz w:val="24"/>
          <w:szCs w:val="24"/>
        </w:rPr>
        <w:t xml:space="preserve">Panda, Jagannath P.(2014),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>Factoring the RCEP and the TPP: China, India and the Politics of Regional Integration</w:t>
      </w:r>
      <w:r w:rsidRPr="003E11AC">
        <w:rPr>
          <w:rFonts w:ascii="Times New Roman" w:hAnsi="Times New Roman" w:cs="Times New Roman"/>
          <w:sz w:val="24"/>
          <w:szCs w:val="24"/>
        </w:rPr>
        <w:t>, Strategic Analysis, 2014, Vol.38(1), p.49-67</w:t>
      </w:r>
    </w:p>
    <w:p w:rsidR="00A26B40" w:rsidRPr="003E11AC" w:rsidRDefault="00A26B40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 w:rsidRPr="003E11AC">
        <w:rPr>
          <w:rFonts w:ascii="Times New Roman" w:hAnsi="Times New Roman" w:cs="Times New Roman"/>
          <w:sz w:val="24"/>
          <w:szCs w:val="24"/>
        </w:rPr>
        <w:t xml:space="preserve">Wilson, Jeffrey D.(2015), </w:t>
      </w:r>
      <w:r w:rsidRPr="003E11AC">
        <w:rPr>
          <w:rFonts w:ascii="Times New Roman" w:hAnsi="Times New Roman" w:cs="Times New Roman"/>
          <w:sz w:val="24"/>
          <w:szCs w:val="24"/>
          <w:u w:val="single"/>
        </w:rPr>
        <w:t xml:space="preserve">Mega-Regional Trade Deals in the Asia-Pacific: </w:t>
      </w:r>
    </w:p>
    <w:p w:rsidR="00C771AE" w:rsidRPr="003E11AC" w:rsidRDefault="00A26B40" w:rsidP="003E11AC">
      <w:pPr>
        <w:snapToGrid w:val="0"/>
        <w:spacing w:after="0" w:line="240" w:lineRule="auto"/>
        <w:ind w:left="1160" w:firstLine="4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/>
          <w:sz w:val="24"/>
          <w:szCs w:val="24"/>
          <w:u w:val="single"/>
        </w:rPr>
        <w:t>Choosing Between the TPP and RCEP?,</w:t>
      </w:r>
      <w:r w:rsidRPr="003E11AC">
        <w:rPr>
          <w:rFonts w:ascii="Times New Roman" w:hAnsi="Times New Roman" w:cs="Times New Roman"/>
          <w:sz w:val="24"/>
          <w:szCs w:val="24"/>
        </w:rPr>
        <w:t xml:space="preserve"> Journal of Contemporary Asia, 03 April 2015, Vol.45(2), p.345-353</w:t>
      </w:r>
    </w:p>
    <w:p w:rsidR="00C771AE" w:rsidRPr="003E11AC" w:rsidRDefault="00C771AE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</w:rPr>
        <w:t xml:space="preserve">Fergusson, I.F, Mark McMinimy and Brock Williams (2014), </w:t>
      </w:r>
      <w:r w:rsidRPr="003E11AC">
        <w:rPr>
          <w:rFonts w:ascii="Times New Roman" w:hAnsi="Times New Roman" w:cs="Times New Roman" w:hint="eastAsia"/>
          <w:sz w:val="24"/>
          <w:szCs w:val="24"/>
          <w:u w:val="single"/>
        </w:rPr>
        <w:t>The Trans-Pacific Partnership(TPP) Negotiations and Issues for Congress</w:t>
      </w:r>
      <w:r w:rsidRPr="003E11AC">
        <w:rPr>
          <w:rFonts w:ascii="Times New Roman" w:hAnsi="Times New Roman" w:cs="Times New Roman" w:hint="eastAsia"/>
          <w:sz w:val="24"/>
          <w:szCs w:val="24"/>
        </w:rPr>
        <w:t>, Congressional Research Service</w:t>
      </w:r>
    </w:p>
    <w:p w:rsidR="00667402" w:rsidRPr="003E11AC" w:rsidRDefault="00B31DD8" w:rsidP="00A47BBA">
      <w:pPr>
        <w:pStyle w:val="a4"/>
        <w:numPr>
          <w:ilvl w:val="0"/>
          <w:numId w:val="2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3E11AC">
        <w:rPr>
          <w:rFonts w:ascii="Times New Roman" w:hAnsi="Times New Roman" w:cs="Times New Roman" w:hint="eastAsia"/>
          <w:sz w:val="24"/>
          <w:szCs w:val="24"/>
        </w:rPr>
        <w:t xml:space="preserve">Various articles from newspapers and think tanks as well as relevant websites </w:t>
      </w:r>
    </w:p>
    <w:p w:rsidR="00667402" w:rsidRDefault="0066740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402" w:rsidRPr="00667402" w:rsidRDefault="00667402" w:rsidP="00667402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667402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="00F50FF4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667402">
        <w:rPr>
          <w:rFonts w:ascii="Times New Roman" w:hAnsi="Times New Roman" w:cs="Times New Roman" w:hint="eastAsia"/>
          <w:b/>
          <w:sz w:val="24"/>
          <w:szCs w:val="24"/>
        </w:rPr>
        <w:t>Discussion points</w:t>
      </w:r>
    </w:p>
    <w:p w:rsidR="00BE4F8C" w:rsidRPr="0019492D" w:rsidRDefault="00414B8B" w:rsidP="00A47BBA">
      <w:pPr>
        <w:pStyle w:val="a4"/>
        <w:numPr>
          <w:ilvl w:val="0"/>
          <w:numId w:val="2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>What are the implications of the evolving Mega</w:t>
      </w:r>
      <w:r w:rsidR="00BE4F8C" w:rsidRPr="0019492D">
        <w:rPr>
          <w:rFonts w:ascii="Times New Roman" w:hAnsi="Times New Roman" w:cs="Times New Roman" w:hint="eastAsia"/>
          <w:i/>
          <w:sz w:val="24"/>
          <w:szCs w:val="24"/>
        </w:rPr>
        <w:t>-FTA on the global and regional</w:t>
      </w:r>
    </w:p>
    <w:p w:rsidR="00BE4F8C" w:rsidRPr="0019492D" w:rsidRDefault="00414B8B" w:rsidP="0019492D">
      <w:pPr>
        <w:snapToGrid w:val="0"/>
        <w:spacing w:after="0" w:line="240" w:lineRule="auto"/>
        <w:ind w:left="400" w:firstLine="80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trade and investment </w:t>
      </w:r>
      <w:r w:rsidR="000C09DD" w:rsidRPr="0019492D">
        <w:rPr>
          <w:rFonts w:ascii="Times New Roman" w:hAnsi="Times New Roman" w:cs="Times New Roman"/>
          <w:i/>
          <w:sz w:val="24"/>
          <w:szCs w:val="24"/>
        </w:rPr>
        <w:t xml:space="preserve">architecture from commercial, geo-political and strategic </w:t>
      </w:r>
    </w:p>
    <w:p w:rsidR="00C7638E" w:rsidRPr="0019492D" w:rsidRDefault="000C09DD" w:rsidP="0019492D">
      <w:pPr>
        <w:snapToGrid w:val="0"/>
        <w:spacing w:after="0" w:line="240" w:lineRule="auto"/>
        <w:ind w:left="400" w:firstLine="80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/>
          <w:i/>
          <w:sz w:val="24"/>
          <w:szCs w:val="24"/>
        </w:rPr>
        <w:t>perspectives</w:t>
      </w:r>
    </w:p>
    <w:p w:rsidR="00BE4F8C" w:rsidRPr="0019492D" w:rsidRDefault="00414B8B" w:rsidP="00A47BBA">
      <w:pPr>
        <w:pStyle w:val="a4"/>
        <w:numPr>
          <w:ilvl w:val="0"/>
          <w:numId w:val="2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Can TPP and RCEP be evolved to be mutually supportive while keeping high </w:t>
      </w:r>
    </w:p>
    <w:p w:rsidR="00E84B76" w:rsidRPr="0019492D" w:rsidRDefault="00414B8B" w:rsidP="0019492D">
      <w:pPr>
        <w:snapToGrid w:val="0"/>
        <w:spacing w:after="0" w:line="240" w:lineRule="auto"/>
        <w:ind w:left="360" w:firstLine="80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>standards of liberalization? If so, why</w:t>
      </w:r>
      <w:r w:rsidR="007B6AE2"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 and how</w:t>
      </w: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? If not, why? </w:t>
      </w:r>
    </w:p>
    <w:p w:rsidR="00BE4F8C" w:rsidRPr="0019492D" w:rsidRDefault="00E84B76" w:rsidP="00A47BBA">
      <w:pPr>
        <w:pStyle w:val="a4"/>
        <w:numPr>
          <w:ilvl w:val="0"/>
          <w:numId w:val="2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Will </w:t>
      </w:r>
      <w:r w:rsidR="00414B8B"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China and the United States </w:t>
      </w: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cooperate or confront each other in playing the </w:t>
      </w:r>
    </w:p>
    <w:p w:rsidR="00414B8B" w:rsidRPr="0019492D" w:rsidRDefault="00414B8B" w:rsidP="0019492D">
      <w:pPr>
        <w:snapToGrid w:val="0"/>
        <w:spacing w:after="0" w:line="240" w:lineRule="auto"/>
        <w:ind w:left="116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game </w:t>
      </w:r>
      <w:r w:rsidR="00E84B76"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in the process of building regional trade </w:t>
      </w:r>
      <w:r w:rsidR="00E84B76" w:rsidRPr="0019492D">
        <w:rPr>
          <w:rFonts w:ascii="Times New Roman" w:hAnsi="Times New Roman" w:cs="Times New Roman"/>
          <w:i/>
          <w:sz w:val="24"/>
          <w:szCs w:val="24"/>
        </w:rPr>
        <w:t>architectures</w:t>
      </w:r>
      <w:r w:rsidR="00E84B76"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? </w:t>
      </w:r>
      <w:r w:rsidRPr="0019492D">
        <w:rPr>
          <w:rFonts w:ascii="Times New Roman" w:hAnsi="Times New Roman" w:cs="Times New Roman" w:hint="eastAsia"/>
          <w:i/>
          <w:sz w:val="24"/>
          <w:szCs w:val="24"/>
        </w:rPr>
        <w:t>Which other countries can play the role in this context?</w:t>
      </w:r>
    </w:p>
    <w:p w:rsidR="00CC0375" w:rsidRPr="0019492D" w:rsidRDefault="00CC0375" w:rsidP="00A47BBA">
      <w:pPr>
        <w:pStyle w:val="a4"/>
        <w:numPr>
          <w:ilvl w:val="0"/>
          <w:numId w:val="2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19492D">
        <w:rPr>
          <w:rFonts w:ascii="Times New Roman" w:hAnsi="Times New Roman" w:cs="Times New Roman" w:hint="eastAsia"/>
          <w:i/>
          <w:sz w:val="24"/>
          <w:szCs w:val="24"/>
        </w:rPr>
        <w:t xml:space="preserve">What would be the interface between the evolution of the regional Mega-FTAs </w:t>
      </w:r>
      <w:r w:rsidRPr="0019492D">
        <w:rPr>
          <w:rFonts w:ascii="Times New Roman" w:hAnsi="Times New Roman" w:cs="Times New Roman" w:hint="eastAsia"/>
          <w:i/>
          <w:sz w:val="24"/>
          <w:szCs w:val="24"/>
        </w:rPr>
        <w:lastRenderedPageBreak/>
        <w:t xml:space="preserve">and the potential development of the One Belt One Road initiatives of China? </w:t>
      </w:r>
    </w:p>
    <w:p w:rsidR="00667402" w:rsidRDefault="00667402" w:rsidP="00CC0375">
      <w:pPr>
        <w:snapToGrid w:val="0"/>
        <w:spacing w:after="0" w:line="240" w:lineRule="auto"/>
        <w:ind w:leftChars="402" w:left="1284" w:hangingChars="200" w:hanging="480"/>
        <w:rPr>
          <w:rFonts w:ascii="Times New Roman" w:hAnsi="Times New Roman" w:cs="Times New Roman"/>
          <w:i/>
          <w:sz w:val="24"/>
          <w:szCs w:val="24"/>
        </w:rPr>
      </w:pPr>
    </w:p>
    <w:p w:rsidR="00667402" w:rsidRPr="00667402" w:rsidRDefault="00667402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667402">
        <w:rPr>
          <w:rFonts w:ascii="Times New Roman" w:hAnsi="Times New Roman" w:cs="Times New Roman" w:hint="eastAsia"/>
          <w:b/>
          <w:sz w:val="24"/>
          <w:szCs w:val="24"/>
        </w:rPr>
        <w:t xml:space="preserve">C. 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667402">
        <w:rPr>
          <w:rFonts w:ascii="Times New Roman" w:hAnsi="Times New Roman" w:cs="Times New Roman" w:hint="eastAsia"/>
          <w:b/>
          <w:sz w:val="24"/>
          <w:szCs w:val="24"/>
        </w:rPr>
        <w:t>Team presentations</w:t>
      </w:r>
    </w:p>
    <w:p w:rsidR="00667402" w:rsidRPr="00D229DA" w:rsidRDefault="00667402" w:rsidP="00A47BBA">
      <w:pPr>
        <w:pStyle w:val="a4"/>
        <w:numPr>
          <w:ilvl w:val="0"/>
          <w:numId w:val="18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229DA">
        <w:rPr>
          <w:rFonts w:ascii="Times New Roman" w:hAnsi="Times New Roman" w:cs="Times New Roman" w:hint="eastAsia"/>
          <w:sz w:val="24"/>
          <w:szCs w:val="24"/>
        </w:rPr>
        <w:t>Team A may present the o</w:t>
      </w:r>
      <w:r w:rsidRPr="00D229DA">
        <w:rPr>
          <w:rFonts w:ascii="Times New Roman" w:hAnsi="Times New Roman" w:cs="Times New Roman"/>
          <w:sz w:val="24"/>
          <w:szCs w:val="24"/>
        </w:rPr>
        <w:t>verview of the e</w:t>
      </w:r>
      <w:r w:rsidR="00F02B4D" w:rsidRPr="00D229DA">
        <w:rPr>
          <w:rFonts w:ascii="Times New Roman" w:hAnsi="Times New Roman" w:cs="Times New Roman"/>
          <w:sz w:val="24"/>
          <w:szCs w:val="24"/>
        </w:rPr>
        <w:t xml:space="preserve">volution of Mega FTAs </w:t>
      </w:r>
      <w:r w:rsidR="00427A29">
        <w:rPr>
          <w:rFonts w:ascii="Times New Roman" w:hAnsi="Times New Roman" w:cs="Times New Roman" w:hint="eastAsia"/>
          <w:sz w:val="24"/>
          <w:szCs w:val="24"/>
        </w:rPr>
        <w:t xml:space="preserve">(TPP, </w:t>
      </w:r>
      <w:r w:rsidR="00427A29" w:rsidRPr="00D229DA">
        <w:rPr>
          <w:rFonts w:ascii="Times New Roman" w:hAnsi="Times New Roman" w:cs="Times New Roman"/>
          <w:sz w:val="24"/>
          <w:szCs w:val="24"/>
        </w:rPr>
        <w:t>RCEP and CJK (China-Japan-Korea) FTA, FTAAP</w:t>
      </w:r>
      <w:r w:rsidR="00427A29">
        <w:rPr>
          <w:rFonts w:ascii="Times New Roman" w:hAnsi="Times New Roman" w:cs="Times New Roman" w:hint="eastAsia"/>
          <w:sz w:val="24"/>
          <w:szCs w:val="24"/>
        </w:rPr>
        <w:t>)</w:t>
      </w:r>
      <w:r w:rsidR="00427A29" w:rsidRPr="00D2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4D" w:rsidRPr="00D229DA" w:rsidRDefault="00F02B4D" w:rsidP="00A47BBA">
      <w:pPr>
        <w:pStyle w:val="a4"/>
        <w:numPr>
          <w:ilvl w:val="0"/>
          <w:numId w:val="19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229DA">
        <w:rPr>
          <w:rFonts w:ascii="Times New Roman" w:hAnsi="Times New Roman" w:cs="Times New Roman" w:hint="eastAsia"/>
          <w:sz w:val="24"/>
          <w:szCs w:val="24"/>
        </w:rPr>
        <w:t xml:space="preserve">Team </w:t>
      </w:r>
      <w:r w:rsidR="00267113">
        <w:rPr>
          <w:rFonts w:ascii="Times New Roman" w:hAnsi="Times New Roman" w:cs="Times New Roman" w:hint="eastAsia"/>
          <w:sz w:val="24"/>
          <w:szCs w:val="24"/>
        </w:rPr>
        <w:t>B</w:t>
      </w:r>
      <w:r w:rsidRPr="00D229DA">
        <w:rPr>
          <w:rFonts w:ascii="Times New Roman" w:hAnsi="Times New Roman" w:cs="Times New Roman" w:hint="eastAsia"/>
          <w:sz w:val="24"/>
          <w:szCs w:val="24"/>
        </w:rPr>
        <w:t xml:space="preserve"> may present the </w:t>
      </w:r>
      <w:r w:rsidR="00267113" w:rsidRPr="00D229DA">
        <w:rPr>
          <w:rFonts w:ascii="Times New Roman" w:hAnsi="Times New Roman" w:cs="Times New Roman"/>
          <w:sz w:val="24"/>
          <w:szCs w:val="24"/>
        </w:rPr>
        <w:t xml:space="preserve">implications </w:t>
      </w:r>
      <w:r w:rsidR="00267113">
        <w:rPr>
          <w:rFonts w:ascii="Times New Roman" w:hAnsi="Times New Roman" w:cs="Times New Roman" w:hint="eastAsia"/>
          <w:sz w:val="24"/>
          <w:szCs w:val="24"/>
        </w:rPr>
        <w:t xml:space="preserve">of those Mega-FTAs </w:t>
      </w:r>
      <w:r w:rsidR="00267113" w:rsidRPr="00D229DA">
        <w:rPr>
          <w:rFonts w:ascii="Times New Roman" w:hAnsi="Times New Roman" w:cs="Times New Roman"/>
          <w:sz w:val="24"/>
          <w:szCs w:val="24"/>
        </w:rPr>
        <w:t>on the global and regional trade and investment</w:t>
      </w:r>
      <w:r w:rsidR="0026711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229DA">
        <w:rPr>
          <w:rFonts w:ascii="Times New Roman" w:hAnsi="Times New Roman" w:cs="Times New Roman" w:hint="eastAsia"/>
          <w:sz w:val="24"/>
          <w:szCs w:val="24"/>
        </w:rPr>
        <w:t xml:space="preserve">regional </w:t>
      </w:r>
      <w:r w:rsidR="00267113">
        <w:rPr>
          <w:rFonts w:ascii="Times New Roman" w:hAnsi="Times New Roman" w:cs="Times New Roman" w:hint="eastAsia"/>
          <w:sz w:val="24"/>
          <w:szCs w:val="24"/>
        </w:rPr>
        <w:t xml:space="preserve">trade and investment </w:t>
      </w:r>
      <w:r w:rsidRPr="00D229DA">
        <w:rPr>
          <w:rFonts w:ascii="Times New Roman" w:hAnsi="Times New Roman" w:cs="Times New Roman" w:hint="eastAsia"/>
          <w:sz w:val="24"/>
          <w:szCs w:val="24"/>
        </w:rPr>
        <w:t xml:space="preserve">architecture in the East Asia and </w:t>
      </w:r>
      <w:r w:rsidR="00267113">
        <w:rPr>
          <w:rFonts w:ascii="Times New Roman" w:hAnsi="Times New Roman" w:cs="Times New Roman" w:hint="eastAsia"/>
          <w:sz w:val="24"/>
          <w:szCs w:val="24"/>
        </w:rPr>
        <w:t>Pacific</w:t>
      </w:r>
    </w:p>
    <w:p w:rsidR="001133A6" w:rsidRPr="00AC3BFB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5E" w:rsidRDefault="00477432" w:rsidP="00C84306">
      <w:pPr>
        <w:snapToGrid w:val="0"/>
        <w:spacing w:after="0" w:line="240" w:lineRule="auto"/>
        <w:ind w:left="760" w:hanging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C84306">
        <w:rPr>
          <w:rFonts w:ascii="Times New Roman" w:hAnsi="Times New Roman" w:cs="Times New Roman" w:hint="eastAsia"/>
          <w:b/>
          <w:sz w:val="24"/>
          <w:szCs w:val="24"/>
        </w:rPr>
        <w:tab/>
        <w:t>5/1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C84306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C84306">
        <w:rPr>
          <w:rFonts w:ascii="Times New Roman" w:hAnsi="Times New Roman" w:cs="Times New Roman" w:hint="eastAsia"/>
          <w:b/>
          <w:sz w:val="24"/>
          <w:szCs w:val="24"/>
        </w:rPr>
        <w:t xml:space="preserve"> Selected Trade Issues (1): Investment and Investor-State Dispute Settlements</w:t>
      </w:r>
      <w:r w:rsidR="00A42BF2">
        <w:rPr>
          <w:rFonts w:ascii="Times New Roman" w:hAnsi="Times New Roman" w:cs="Times New Roman" w:hint="eastAsia"/>
          <w:b/>
          <w:sz w:val="24"/>
          <w:szCs w:val="24"/>
        </w:rPr>
        <w:t xml:space="preserve"> (ISDS)</w:t>
      </w:r>
      <w:r w:rsidR="00C8430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525C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A632DB" w:rsidRDefault="00A632DB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CB" w:rsidRDefault="00A632DB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8853B9" w:rsidRDefault="008853B9" w:rsidP="008853B9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ab/>
      </w:r>
      <w:r w:rsidRPr="008A7EB5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Lucy Reed, Jan Paulsson, Nigel Blackaby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(2004),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Guide to ICSID arbitration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  <w:r w:rsidRPr="008A7EB5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The Hague</w:t>
      </w:r>
      <w:r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: Kluwer Law International</w:t>
      </w:r>
    </w:p>
    <w:p w:rsidR="008853B9" w:rsidRDefault="008853B9" w:rsidP="008853B9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-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ab/>
        <w:t xml:space="preserve">OECD (2012),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Investor-State Dispute Settlement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  <w:r w:rsidRPr="00031EA2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Public Consultation: 16 May - 9 July 2012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</w:p>
    <w:p w:rsidR="008853B9" w:rsidRDefault="008853B9" w:rsidP="008853B9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 UNCTAD (2015),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Recent Trends in IIAs and ISDS</w:t>
      </w:r>
    </w:p>
    <w:p w:rsidR="00B877C2" w:rsidRDefault="00B877C2" w:rsidP="008853B9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-  Chapter 11 of the KORUS FTA; Korea-Belgium Bilateral Investment Treaty; Investment Chapter of TPP</w:t>
      </w:r>
    </w:p>
    <w:p w:rsidR="00A632DB" w:rsidRPr="009060EE" w:rsidRDefault="008853B9" w:rsidP="008853B9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 </w:t>
      </w:r>
      <w:r w:rsidR="00A632DB" w:rsidRPr="009060EE">
        <w:rPr>
          <w:rFonts w:ascii="Times New Roman" w:hAnsi="Times New Roman" w:cs="Times New Roman"/>
          <w:sz w:val="24"/>
          <w:szCs w:val="24"/>
        </w:rPr>
        <w:t xml:space="preserve">Various articles from newspapers and </w:t>
      </w:r>
      <w:r w:rsidR="00323429" w:rsidRPr="009060EE">
        <w:rPr>
          <w:rFonts w:ascii="Times New Roman" w:hAnsi="Times New Roman" w:cs="Times New Roman" w:hint="eastAsia"/>
          <w:sz w:val="24"/>
          <w:szCs w:val="24"/>
        </w:rPr>
        <w:t xml:space="preserve">report from </w:t>
      </w:r>
      <w:r w:rsidR="00A632DB" w:rsidRPr="009060EE">
        <w:rPr>
          <w:rFonts w:ascii="Times New Roman" w:hAnsi="Times New Roman" w:cs="Times New Roman"/>
          <w:sz w:val="24"/>
          <w:szCs w:val="24"/>
        </w:rPr>
        <w:t>think tanks as well as relevant websites</w:t>
      </w:r>
    </w:p>
    <w:p w:rsidR="00A632DB" w:rsidRDefault="00A632DB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2DB" w:rsidRPr="00AC3BFB" w:rsidRDefault="00A632DB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B.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A632DB" w:rsidRDefault="00E525CB" w:rsidP="00B877C2">
      <w:pPr>
        <w:pStyle w:val="a4"/>
        <w:numPr>
          <w:ilvl w:val="0"/>
          <w:numId w:val="16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B877C2">
        <w:rPr>
          <w:rFonts w:ascii="Times New Roman" w:hAnsi="Times New Roman" w:cs="Times New Roman" w:hint="eastAsia"/>
          <w:i/>
          <w:sz w:val="24"/>
          <w:szCs w:val="24"/>
        </w:rPr>
        <w:t>What are the underlying structure</w:t>
      </w:r>
      <w:r w:rsidR="00A42BF2" w:rsidRPr="00B877C2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Pr="00B877C2">
        <w:rPr>
          <w:rFonts w:ascii="Times New Roman" w:hAnsi="Times New Roman" w:cs="Times New Roman" w:hint="eastAsia"/>
          <w:i/>
          <w:sz w:val="24"/>
          <w:szCs w:val="24"/>
        </w:rPr>
        <w:t xml:space="preserve"> characteristics </w:t>
      </w:r>
      <w:r w:rsidR="00A42BF2" w:rsidRPr="00B877C2">
        <w:rPr>
          <w:rFonts w:ascii="Times New Roman" w:hAnsi="Times New Roman" w:cs="Times New Roman" w:hint="eastAsia"/>
          <w:i/>
          <w:sz w:val="24"/>
          <w:szCs w:val="24"/>
        </w:rPr>
        <w:t xml:space="preserve">and differences </w:t>
      </w:r>
      <w:r w:rsidRPr="00B877C2">
        <w:rPr>
          <w:rFonts w:ascii="Times New Roman" w:hAnsi="Times New Roman" w:cs="Times New Roman" w:hint="eastAsia"/>
          <w:i/>
          <w:sz w:val="24"/>
          <w:szCs w:val="24"/>
        </w:rPr>
        <w:t xml:space="preserve">of the </w:t>
      </w:r>
      <w:r w:rsidR="00E469EF" w:rsidRPr="00B877C2">
        <w:rPr>
          <w:rFonts w:ascii="Times New Roman" w:hAnsi="Times New Roman" w:cs="Times New Roman" w:hint="eastAsia"/>
          <w:i/>
          <w:sz w:val="24"/>
          <w:szCs w:val="24"/>
        </w:rPr>
        <w:t xml:space="preserve">investment provisions in WTO, FTAs and BITs (Bilateral Investment Treaties)? </w:t>
      </w:r>
    </w:p>
    <w:p w:rsidR="00BE4F8C" w:rsidRDefault="00BE4F8C" w:rsidP="00A632DB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32DB" w:rsidRPr="00A632DB" w:rsidRDefault="00A632DB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A632DB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A632DB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A632DB" w:rsidRPr="00B877C2" w:rsidRDefault="00A632DB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B877C2">
        <w:rPr>
          <w:rFonts w:ascii="Times New Roman" w:hAnsi="Times New Roman" w:cs="Times New Roman" w:hint="eastAsia"/>
          <w:sz w:val="24"/>
          <w:szCs w:val="24"/>
        </w:rPr>
        <w:t>Team A may present the</w:t>
      </w:r>
      <w:r w:rsidR="00B877C2" w:rsidRPr="00B877C2">
        <w:rPr>
          <w:rFonts w:ascii="Times New Roman" w:hAnsi="Times New Roman" w:cs="Times New Roman" w:hint="eastAsia"/>
          <w:sz w:val="24"/>
          <w:szCs w:val="24"/>
        </w:rPr>
        <w:t xml:space="preserve"> structure, characteristics and differences of the investment provisions in WTO</w:t>
      </w:r>
      <w:r w:rsidR="00B877C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877C2" w:rsidRPr="00B877C2">
        <w:rPr>
          <w:rFonts w:ascii="Times New Roman" w:hAnsi="Times New Roman" w:cs="Times New Roman" w:hint="eastAsia"/>
          <w:sz w:val="24"/>
          <w:szCs w:val="24"/>
        </w:rPr>
        <w:t xml:space="preserve">FTAs </w:t>
      </w:r>
    </w:p>
    <w:p w:rsidR="00B877C2" w:rsidRPr="00B877C2" w:rsidRDefault="00A632DB" w:rsidP="00B877C2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060EE">
        <w:rPr>
          <w:rFonts w:ascii="Times New Roman" w:hAnsi="Times New Roman" w:cs="Times New Roman" w:hint="eastAsia"/>
          <w:sz w:val="24"/>
          <w:szCs w:val="24"/>
        </w:rPr>
        <w:t xml:space="preserve">Team B may present </w:t>
      </w:r>
      <w:r w:rsidR="00B877C2" w:rsidRPr="00B877C2">
        <w:rPr>
          <w:rFonts w:ascii="Times New Roman" w:hAnsi="Times New Roman" w:cs="Times New Roman" w:hint="eastAsia"/>
          <w:sz w:val="24"/>
          <w:szCs w:val="24"/>
        </w:rPr>
        <w:t xml:space="preserve">the structure, characteristics and differences of the investment provisions in FTAs and BITs (Bilateral Investment Treaties)?  </w:t>
      </w:r>
    </w:p>
    <w:p w:rsidR="00E525CB" w:rsidRDefault="00E525CB" w:rsidP="00662A17">
      <w:pPr>
        <w:snapToGrid w:val="0"/>
        <w:spacing w:after="0" w:line="240" w:lineRule="auto"/>
        <w:ind w:leftChars="400" w:left="1040" w:hangingChars="100" w:hanging="240"/>
        <w:rPr>
          <w:rFonts w:ascii="Times New Roman" w:hAnsi="Times New Roman" w:cs="Times New Roman"/>
          <w:sz w:val="24"/>
          <w:szCs w:val="24"/>
        </w:rPr>
      </w:pPr>
    </w:p>
    <w:p w:rsidR="00B877C2" w:rsidRDefault="00B877C2" w:rsidP="00B877C2">
      <w:pPr>
        <w:snapToGrid w:val="0"/>
        <w:spacing w:after="0" w:line="240" w:lineRule="auto"/>
        <w:ind w:left="760" w:hanging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6/1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sz w:val="24"/>
          <w:szCs w:val="24"/>
        </w:rPr>
        <w:t>주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Selected Trade Issues (2): Investment and Investor-State Dispute Settlements (ISDS)  </w:t>
      </w:r>
    </w:p>
    <w:p w:rsidR="005E3890" w:rsidRDefault="005E3890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F4" w:rsidRDefault="00F50FF4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B877C2" w:rsidRDefault="00B877C2" w:rsidP="00B877C2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ab/>
      </w:r>
      <w:r w:rsidRPr="008A7EB5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Lucy Reed, Jan Paulsson, Nigel Blackaby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(2004),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Guide to ICSID arbitration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  <w:r w:rsidRPr="008A7EB5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The Hague</w:t>
      </w:r>
      <w:r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: Kluwer Law International</w:t>
      </w:r>
    </w:p>
    <w:p w:rsidR="00B877C2" w:rsidRDefault="00B877C2" w:rsidP="00B877C2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-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ab/>
        <w:t xml:space="preserve">OECD (2012),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Investor-State Dispute Settlement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  <w:r w:rsidRPr="00031EA2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Public Consultation: 16 May - 9 July 2012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, </w:t>
      </w:r>
    </w:p>
    <w:p w:rsidR="00B877C2" w:rsidRPr="00006588" w:rsidRDefault="00B877C2" w:rsidP="00B877C2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 UNCTAD (2015), </w:t>
      </w:r>
      <w:r w:rsidRPr="00006588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Recent Trends in IIAs and ISDS</w:t>
      </w:r>
    </w:p>
    <w:p w:rsidR="00B877C2" w:rsidRDefault="00B877C2" w:rsidP="00B877C2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-  Chapter 11 of the KORUS FTA; Korea-Belgium Bilateral Investment Treaty; Investment Chapter of TPP</w:t>
      </w:r>
    </w:p>
    <w:p w:rsidR="00B877C2" w:rsidRPr="009060EE" w:rsidRDefault="00B877C2" w:rsidP="00B877C2">
      <w:pPr>
        <w:snapToGrid w:val="0"/>
        <w:spacing w:after="0" w:line="240" w:lineRule="auto"/>
        <w:ind w:leftChars="400" w:left="11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 </w:t>
      </w:r>
      <w:r w:rsidRPr="009060EE">
        <w:rPr>
          <w:rFonts w:ascii="Times New Roman" w:hAnsi="Times New Roman" w:cs="Times New Roman"/>
          <w:sz w:val="24"/>
          <w:szCs w:val="24"/>
        </w:rPr>
        <w:t xml:space="preserve">Various articles from newspapers and </w:t>
      </w:r>
      <w:r w:rsidRPr="009060EE">
        <w:rPr>
          <w:rFonts w:ascii="Times New Roman" w:hAnsi="Times New Roman" w:cs="Times New Roman" w:hint="eastAsia"/>
          <w:sz w:val="24"/>
          <w:szCs w:val="24"/>
        </w:rPr>
        <w:t xml:space="preserve">report from </w:t>
      </w:r>
      <w:r w:rsidRPr="009060EE">
        <w:rPr>
          <w:rFonts w:ascii="Times New Roman" w:hAnsi="Times New Roman" w:cs="Times New Roman"/>
          <w:sz w:val="24"/>
          <w:szCs w:val="24"/>
        </w:rPr>
        <w:t xml:space="preserve">think tanks as well as relevant </w:t>
      </w:r>
      <w:r w:rsidRPr="009060EE">
        <w:rPr>
          <w:rFonts w:ascii="Times New Roman" w:hAnsi="Times New Roman" w:cs="Times New Roman"/>
          <w:sz w:val="24"/>
          <w:szCs w:val="24"/>
        </w:rPr>
        <w:lastRenderedPageBreak/>
        <w:t>websites</w:t>
      </w:r>
    </w:p>
    <w:p w:rsidR="00B877C2" w:rsidRPr="00B877C2" w:rsidRDefault="00B877C2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</w:p>
    <w:p w:rsidR="00CE4279" w:rsidRPr="00F50FF4" w:rsidRDefault="00F50FF4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F50FF4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F50FF4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CE4279" w:rsidRPr="00CE6115" w:rsidRDefault="006627BE" w:rsidP="009060EE">
      <w:pPr>
        <w:pStyle w:val="a4"/>
        <w:numPr>
          <w:ilvl w:val="0"/>
          <w:numId w:val="1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What are characteristics of ISDS compared with WTO dispute settlement system? </w:t>
      </w:r>
    </w:p>
    <w:p w:rsidR="00F50FF4" w:rsidRDefault="00CA2381" w:rsidP="006627BE">
      <w:pPr>
        <w:pStyle w:val="a4"/>
        <w:numPr>
          <w:ilvl w:val="0"/>
          <w:numId w:val="1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6A1BE9">
        <w:rPr>
          <w:rFonts w:ascii="Times New Roman" w:hAnsi="Times New Roman" w:cs="Times New Roman" w:hint="eastAsia"/>
          <w:i/>
          <w:sz w:val="24"/>
          <w:szCs w:val="24"/>
        </w:rPr>
        <w:t xml:space="preserve">What </w:t>
      </w:r>
      <w:r w:rsidR="006627BE">
        <w:rPr>
          <w:rFonts w:ascii="Times New Roman" w:hAnsi="Times New Roman" w:cs="Times New Roman" w:hint="eastAsia"/>
          <w:i/>
          <w:sz w:val="24"/>
          <w:szCs w:val="24"/>
        </w:rPr>
        <w:t xml:space="preserve">are pros and cons of the ISDS and their arguments? </w:t>
      </w:r>
    </w:p>
    <w:p w:rsidR="006627BE" w:rsidRDefault="006627BE" w:rsidP="006627BE">
      <w:pPr>
        <w:pStyle w:val="a4"/>
        <w:numPr>
          <w:ilvl w:val="0"/>
          <w:numId w:val="1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Try to analyze and discuss an ICSID case concerning the ISDS</w:t>
      </w:r>
    </w:p>
    <w:p w:rsidR="006627BE" w:rsidRDefault="006627BE" w:rsidP="006627BE">
      <w:pPr>
        <w:pStyle w:val="a4"/>
        <w:snapToGrid w:val="0"/>
        <w:spacing w:after="0" w:line="240" w:lineRule="auto"/>
        <w:ind w:leftChars="0" w:left="1160"/>
        <w:rPr>
          <w:rFonts w:ascii="Times New Roman" w:hAnsi="Times New Roman" w:cs="Times New Roman"/>
          <w:i/>
          <w:sz w:val="24"/>
          <w:szCs w:val="24"/>
        </w:rPr>
      </w:pPr>
    </w:p>
    <w:p w:rsidR="00F50FF4" w:rsidRPr="00F50FF4" w:rsidRDefault="00F50FF4" w:rsidP="00F50FF4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F50FF4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F50FF4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6627BE" w:rsidRPr="006627BE" w:rsidRDefault="00F50FF4" w:rsidP="006627BE">
      <w:pPr>
        <w:pStyle w:val="a4"/>
        <w:numPr>
          <w:ilvl w:val="0"/>
          <w:numId w:val="1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6627BE">
        <w:rPr>
          <w:rFonts w:ascii="Times New Roman" w:hAnsi="Times New Roman" w:cs="Times New Roman" w:hint="eastAsia"/>
          <w:sz w:val="24"/>
          <w:szCs w:val="24"/>
        </w:rPr>
        <w:t xml:space="preserve">Team A may present the </w:t>
      </w:r>
      <w:r w:rsidR="006627BE" w:rsidRPr="006627BE">
        <w:rPr>
          <w:rFonts w:ascii="Times New Roman" w:hAnsi="Times New Roman" w:cs="Times New Roman" w:hint="eastAsia"/>
          <w:sz w:val="24"/>
          <w:szCs w:val="24"/>
        </w:rPr>
        <w:t xml:space="preserve">characteristics of ISDS compared with WTO dispute settlement system? </w:t>
      </w:r>
    </w:p>
    <w:p w:rsidR="006627BE" w:rsidRPr="006627BE" w:rsidRDefault="006627BE" w:rsidP="006627BE">
      <w:pPr>
        <w:pStyle w:val="a4"/>
        <w:numPr>
          <w:ilvl w:val="0"/>
          <w:numId w:val="1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Team B may present the elements of </w:t>
      </w:r>
      <w:r w:rsidRPr="006627BE">
        <w:rPr>
          <w:rFonts w:ascii="Times New Roman" w:hAnsi="Times New Roman" w:cs="Times New Roman" w:hint="eastAsia"/>
          <w:sz w:val="24"/>
          <w:szCs w:val="24"/>
        </w:rPr>
        <w:t xml:space="preserve">pros and cons of the ISDS and their arguments? </w:t>
      </w:r>
    </w:p>
    <w:p w:rsidR="003853DD" w:rsidRDefault="003853DD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DD" w:rsidRPr="005566CD" w:rsidRDefault="003853DD" w:rsidP="00750FE4">
      <w:pPr>
        <w:snapToGri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7.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>7/14</w:t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Take-home 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Assignments</w:t>
      </w:r>
      <w:r w:rsidR="00750FE4">
        <w:rPr>
          <w:rFonts w:ascii="Times New Roman" w:hAnsi="Times New Roman" w:cs="Times New Roman" w:hint="eastAsia"/>
          <w:b/>
          <w:sz w:val="24"/>
          <w:szCs w:val="24"/>
        </w:rPr>
        <w:t xml:space="preserve"> on section I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750FE4">
        <w:rPr>
          <w:rFonts w:ascii="Times New Roman" w:hAnsi="Times New Roman" w:cs="Times New Roman" w:hint="eastAsia"/>
          <w:b/>
          <w:sz w:val="24"/>
          <w:szCs w:val="24"/>
        </w:rPr>
        <w:t xml:space="preserve">The details of the substance and format </w:t>
      </w:r>
      <w:r w:rsidR="00E906BF">
        <w:rPr>
          <w:rFonts w:ascii="Times New Roman" w:hAnsi="Times New Roman" w:cs="Times New Roman" w:hint="eastAsia"/>
          <w:b/>
          <w:sz w:val="24"/>
          <w:szCs w:val="24"/>
        </w:rPr>
        <w:t xml:space="preserve">for the preparation of </w:t>
      </w:r>
      <w:r w:rsidR="00750FE4">
        <w:rPr>
          <w:rFonts w:ascii="Times New Roman" w:hAnsi="Times New Roman" w:cs="Times New Roman" w:hint="eastAsia"/>
          <w:b/>
          <w:sz w:val="24"/>
          <w:szCs w:val="24"/>
        </w:rPr>
        <w:t>the take-home assignments will be announced in due course.</w:t>
      </w:r>
    </w:p>
    <w:p w:rsidR="00FD125E" w:rsidRPr="00C66C6C" w:rsidRDefault="00FD125E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F8A" w:rsidRPr="009D1F8A" w:rsidRDefault="009D1F8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8A">
        <w:rPr>
          <w:rFonts w:ascii="Times New Roman" w:hAnsi="Times New Roman" w:cs="Times New Roman" w:hint="eastAsia"/>
          <w:b/>
          <w:sz w:val="24"/>
          <w:szCs w:val="24"/>
        </w:rPr>
        <w:t>[Section II]</w:t>
      </w:r>
    </w:p>
    <w:p w:rsidR="009D1F8A" w:rsidRPr="00AC3BFB" w:rsidRDefault="009D1F8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6" w:rsidRDefault="0047743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>8/1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621C5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UN </w:t>
      </w:r>
      <w:r w:rsidR="00EC26BB">
        <w:rPr>
          <w:rFonts w:ascii="Times New Roman" w:hAnsi="Times New Roman" w:cs="Times New Roman" w:hint="eastAsia"/>
          <w:b/>
          <w:sz w:val="24"/>
          <w:szCs w:val="24"/>
        </w:rPr>
        <w:t>Mission to maintain Peace and Security</w:t>
      </w:r>
      <w:r w:rsidR="000F6C52">
        <w:rPr>
          <w:rFonts w:ascii="Times New Roman" w:hAnsi="Times New Roman" w:cs="Times New Roman" w:hint="eastAsia"/>
          <w:b/>
          <w:sz w:val="24"/>
          <w:szCs w:val="24"/>
        </w:rPr>
        <w:t>(1)</w:t>
      </w:r>
    </w:p>
    <w:p w:rsidR="0055664B" w:rsidRDefault="0055664B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64B" w:rsidRDefault="0055664B" w:rsidP="0055664B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8C76B1" w:rsidRPr="007422B8" w:rsidRDefault="008C76B1" w:rsidP="009060EE">
      <w:pPr>
        <w:pStyle w:val="a4"/>
        <w:numPr>
          <w:ilvl w:val="0"/>
          <w:numId w:val="1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422B8">
        <w:rPr>
          <w:rFonts w:ascii="Times New Roman" w:hAnsi="Times New Roman" w:cs="Times New Roman"/>
          <w:sz w:val="24"/>
          <w:szCs w:val="24"/>
        </w:rPr>
        <w:t>Muldoon, Jr., James P.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22B8">
        <w:rPr>
          <w:rFonts w:ascii="Times New Roman" w:hAnsi="Times New Roman" w:cs="Times New Roman"/>
          <w:sz w:val="24"/>
          <w:szCs w:val="24"/>
        </w:rPr>
        <w:t>Aviel, JoAnn Fagot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22B8">
        <w:rPr>
          <w:rFonts w:ascii="Times New Roman" w:hAnsi="Times New Roman" w:cs="Times New Roman"/>
          <w:sz w:val="24"/>
          <w:szCs w:val="24"/>
        </w:rPr>
        <w:t>Reitano, Richard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22B8">
        <w:rPr>
          <w:rFonts w:ascii="Times New Roman" w:hAnsi="Times New Roman" w:cs="Times New Roman"/>
          <w:sz w:val="24"/>
          <w:szCs w:val="24"/>
        </w:rPr>
        <w:t>Sullivan, Earl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 (2010), </w:t>
      </w:r>
      <w:r w:rsidRPr="007422B8">
        <w:rPr>
          <w:rFonts w:ascii="Times New Roman" w:hAnsi="Times New Roman" w:cs="Times New Roman"/>
          <w:sz w:val="24"/>
          <w:szCs w:val="24"/>
          <w:u w:val="single"/>
        </w:rPr>
        <w:t>The New Dynamics of Multilateralism: Diplomacy, International Organizations, and Global Governance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422B8">
        <w:rPr>
          <w:rFonts w:ascii="Times New Roman" w:hAnsi="Times New Roman" w:cs="Times New Roman"/>
          <w:sz w:val="24"/>
          <w:szCs w:val="24"/>
        </w:rPr>
        <w:t>Westview Press, 2010.</w:t>
      </w:r>
    </w:p>
    <w:p w:rsidR="003E2DCC" w:rsidRPr="007422B8" w:rsidRDefault="001C4160" w:rsidP="009060EE">
      <w:pPr>
        <w:pStyle w:val="a4"/>
        <w:numPr>
          <w:ilvl w:val="0"/>
          <w:numId w:val="10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422B8">
        <w:rPr>
          <w:rFonts w:ascii="Times New Roman" w:hAnsi="Times New Roman" w:cs="Times New Roman" w:hint="eastAsia"/>
          <w:sz w:val="24"/>
          <w:szCs w:val="24"/>
        </w:rPr>
        <w:t>Baylis, John, Smith Steve, Owens, Patricia</w:t>
      </w:r>
      <w:r w:rsidR="0055664B" w:rsidRPr="00742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(2014), </w:t>
      </w:r>
      <w:r w:rsidRPr="007422B8">
        <w:rPr>
          <w:rFonts w:ascii="Times New Roman" w:hAnsi="Times New Roman" w:cs="Times New Roman" w:hint="eastAsia"/>
          <w:sz w:val="24"/>
          <w:szCs w:val="24"/>
          <w:u w:val="single"/>
        </w:rPr>
        <w:t>The Globalization of World Politics; An Introduction to International Relations, 6</w:t>
      </w:r>
      <w:r w:rsidRPr="007422B8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7422B8">
        <w:rPr>
          <w:rFonts w:ascii="Times New Roman" w:hAnsi="Times New Roman" w:cs="Times New Roman" w:hint="eastAsia"/>
          <w:sz w:val="24"/>
          <w:szCs w:val="24"/>
          <w:u w:val="single"/>
        </w:rPr>
        <w:t xml:space="preserve"> edition</w:t>
      </w:r>
      <w:r w:rsidRPr="007422B8">
        <w:rPr>
          <w:rFonts w:ascii="Times New Roman" w:hAnsi="Times New Roman" w:cs="Times New Roman" w:hint="eastAsia"/>
          <w:sz w:val="24"/>
          <w:szCs w:val="24"/>
        </w:rPr>
        <w:t xml:space="preserve">, Oxford University </w:t>
      </w:r>
    </w:p>
    <w:p w:rsidR="004905DC" w:rsidRDefault="001C4160" w:rsidP="007422B8">
      <w:pPr>
        <w:snapToGrid w:val="0"/>
        <w:spacing w:after="0" w:line="240" w:lineRule="auto"/>
        <w:ind w:left="360" w:firstLine="800"/>
        <w:rPr>
          <w:rFonts w:ascii="Times New Roman" w:hAnsi="Times New Roman" w:cs="Times New Roman"/>
          <w:sz w:val="24"/>
          <w:szCs w:val="24"/>
        </w:rPr>
      </w:pPr>
      <w:r w:rsidRPr="007422B8">
        <w:rPr>
          <w:rFonts w:ascii="Times New Roman" w:hAnsi="Times New Roman" w:cs="Times New Roman" w:hint="eastAsia"/>
          <w:sz w:val="24"/>
          <w:szCs w:val="24"/>
        </w:rPr>
        <w:t>Press (2014)</w:t>
      </w:r>
      <w:r w:rsidR="004905DC" w:rsidRPr="007422B8">
        <w:rPr>
          <w:rFonts w:ascii="Times New Roman" w:hAnsi="Times New Roman" w:cs="Times New Roman" w:hint="eastAsia"/>
          <w:sz w:val="24"/>
          <w:szCs w:val="24"/>
        </w:rPr>
        <w:t xml:space="preserve"> or earlier editions</w:t>
      </w:r>
    </w:p>
    <w:p w:rsidR="00EC26BB" w:rsidRDefault="00EC26BB" w:rsidP="00EC26B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-  The Charter of the United Nations, in particular, Chapter VII</w:t>
      </w:r>
    </w:p>
    <w:p w:rsidR="000F6C52" w:rsidRPr="000F6C52" w:rsidRDefault="00EC26BB" w:rsidP="000F6C52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="000F6C52">
        <w:rPr>
          <w:rFonts w:ascii="Times New Roman" w:hAnsi="Times New Roman" w:cs="Times New Roman" w:hint="eastAsia"/>
          <w:sz w:val="24"/>
          <w:szCs w:val="24"/>
        </w:rPr>
        <w:t xml:space="preserve"> Ban Ki-moon (2015), </w:t>
      </w:r>
      <w:r w:rsidR="000F6C52" w:rsidRPr="000F6C52">
        <w:rPr>
          <w:rFonts w:ascii="Times New Roman" w:hAnsi="Times New Roman" w:cs="Times New Roman"/>
          <w:sz w:val="24"/>
          <w:szCs w:val="24"/>
          <w:u w:val="single"/>
        </w:rPr>
        <w:t xml:space="preserve">Report of the Secretary-General on the work of the </w:t>
      </w:r>
    </w:p>
    <w:p w:rsidR="00EC26BB" w:rsidRDefault="000F6C52" w:rsidP="000F6C52">
      <w:pPr>
        <w:snapToGrid w:val="0"/>
        <w:spacing w:after="0" w:line="240" w:lineRule="auto"/>
        <w:ind w:leftChars="180" w:left="360" w:firstLineChars="350" w:firstLine="840"/>
        <w:rPr>
          <w:rFonts w:ascii="Times New Roman" w:hAnsi="Times New Roman" w:cs="Times New Roman"/>
          <w:sz w:val="24"/>
          <w:szCs w:val="24"/>
        </w:rPr>
      </w:pPr>
      <w:r w:rsidRPr="000F6C52">
        <w:rPr>
          <w:rFonts w:ascii="Times New Roman" w:hAnsi="Times New Roman" w:cs="Times New Roman"/>
          <w:sz w:val="24"/>
          <w:szCs w:val="24"/>
          <w:u w:val="single"/>
        </w:rPr>
        <w:t>Organization</w:t>
      </w:r>
      <w:r w:rsidRPr="000F6C52">
        <w:rPr>
          <w:rFonts w:ascii="Times New Roman" w:hAnsi="Times New Roman" w:cs="Times New Roman" w:hint="eastAsia"/>
          <w:sz w:val="24"/>
          <w:szCs w:val="24"/>
          <w:u w:val="single"/>
        </w:rPr>
        <w:t>, Section B</w:t>
      </w:r>
      <w:r>
        <w:rPr>
          <w:rFonts w:ascii="Times New Roman" w:hAnsi="Times New Roman" w:cs="Times New Roman" w:hint="eastAsia"/>
          <w:sz w:val="24"/>
          <w:szCs w:val="24"/>
        </w:rPr>
        <w:t>, UN</w:t>
      </w:r>
    </w:p>
    <w:p w:rsidR="00D05A00" w:rsidRDefault="00D05A00" w:rsidP="004905DC">
      <w:pPr>
        <w:snapToGrid w:val="0"/>
        <w:spacing w:after="0" w:line="240" w:lineRule="auto"/>
        <w:ind w:leftChars="460" w:left="1040" w:hangingChars="50" w:hanging="120"/>
        <w:rPr>
          <w:rFonts w:ascii="Times New Roman" w:hAnsi="Times New Roman" w:cs="Times New Roman"/>
          <w:sz w:val="24"/>
          <w:szCs w:val="24"/>
        </w:rPr>
      </w:pPr>
    </w:p>
    <w:p w:rsidR="0055664B" w:rsidRPr="0055664B" w:rsidRDefault="0055664B" w:rsidP="0055664B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55664B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55664B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EC26BB" w:rsidRDefault="00EC26BB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What is the history, current deployment and core principles of UN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s peacekeeping activities? </w:t>
      </w:r>
    </w:p>
    <w:p w:rsidR="00EC26BB" w:rsidRDefault="00EC26BB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</w:p>
    <w:p w:rsidR="0055664B" w:rsidRPr="0055664B" w:rsidRDefault="0055664B" w:rsidP="0055664B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55664B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55664B">
        <w:rPr>
          <w:rFonts w:ascii="Times New Roman" w:hAnsi="Times New Roman" w:cs="Times New Roman" w:hint="eastAsia"/>
          <w:b/>
          <w:sz w:val="24"/>
          <w:szCs w:val="24"/>
        </w:rPr>
        <w:tab/>
        <w:t>Team presentation</w:t>
      </w:r>
    </w:p>
    <w:p w:rsidR="00DC2A07" w:rsidRPr="00C8795E" w:rsidRDefault="00D05A00" w:rsidP="009060EE">
      <w:pPr>
        <w:pStyle w:val="a4"/>
        <w:numPr>
          <w:ilvl w:val="0"/>
          <w:numId w:val="9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8795E">
        <w:rPr>
          <w:rFonts w:ascii="Times New Roman" w:hAnsi="Times New Roman" w:cs="Times New Roman" w:hint="eastAsia"/>
          <w:sz w:val="24"/>
          <w:szCs w:val="24"/>
        </w:rPr>
        <w:t xml:space="preserve">Team A may present the </w:t>
      </w:r>
      <w:r w:rsidR="000F6C52">
        <w:rPr>
          <w:rFonts w:ascii="Times New Roman" w:hAnsi="Times New Roman" w:cs="Times New Roman" w:hint="eastAsia"/>
          <w:sz w:val="24"/>
          <w:szCs w:val="24"/>
        </w:rPr>
        <w:t>history and functions of the UN system on maintenance of peace</w:t>
      </w:r>
      <w:r w:rsidR="0008328F" w:rsidRPr="00C879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6C52">
        <w:rPr>
          <w:rFonts w:ascii="Times New Roman" w:hAnsi="Times New Roman" w:cs="Times New Roman" w:hint="eastAsia"/>
          <w:sz w:val="24"/>
          <w:szCs w:val="24"/>
        </w:rPr>
        <w:t>and security</w:t>
      </w:r>
    </w:p>
    <w:p w:rsidR="005E3944" w:rsidRDefault="00DC2A07" w:rsidP="00CC5097">
      <w:pPr>
        <w:pStyle w:val="a4"/>
        <w:numPr>
          <w:ilvl w:val="0"/>
          <w:numId w:val="9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F6C52">
        <w:rPr>
          <w:rFonts w:ascii="Times New Roman" w:hAnsi="Times New Roman" w:cs="Times New Roman" w:hint="eastAsia"/>
          <w:sz w:val="24"/>
          <w:szCs w:val="24"/>
        </w:rPr>
        <w:t xml:space="preserve">Team B may present the </w:t>
      </w:r>
      <w:r w:rsidR="000F6C52">
        <w:rPr>
          <w:rFonts w:ascii="Times New Roman" w:hAnsi="Times New Roman" w:cs="Times New Roman"/>
          <w:sz w:val="24"/>
          <w:szCs w:val="24"/>
        </w:rPr>
        <w:t>‘</w:t>
      </w:r>
      <w:r w:rsidR="000F6C52">
        <w:rPr>
          <w:rFonts w:ascii="Times New Roman" w:hAnsi="Times New Roman" w:cs="Times New Roman" w:hint="eastAsia"/>
          <w:sz w:val="24"/>
          <w:szCs w:val="24"/>
        </w:rPr>
        <w:t>Capstone Doctrine</w:t>
      </w:r>
      <w:r w:rsidR="000F6C52">
        <w:rPr>
          <w:rFonts w:ascii="Times New Roman" w:hAnsi="Times New Roman" w:cs="Times New Roman"/>
          <w:sz w:val="24"/>
          <w:szCs w:val="24"/>
        </w:rPr>
        <w:t>’</w:t>
      </w:r>
      <w:r w:rsidR="000F6C52">
        <w:rPr>
          <w:rFonts w:ascii="Times New Roman" w:hAnsi="Times New Roman" w:cs="Times New Roman" w:hint="eastAsia"/>
          <w:sz w:val="24"/>
          <w:szCs w:val="24"/>
        </w:rPr>
        <w:t xml:space="preserve"> and overall </w:t>
      </w:r>
      <w:r w:rsidR="000F6C52" w:rsidRPr="000F6C52">
        <w:rPr>
          <w:rFonts w:ascii="Times New Roman" w:hAnsi="Times New Roman" w:cs="Times New Roman" w:hint="eastAsia"/>
          <w:sz w:val="24"/>
          <w:szCs w:val="24"/>
        </w:rPr>
        <w:t xml:space="preserve">peace-keeping operations of UN </w:t>
      </w:r>
    </w:p>
    <w:p w:rsidR="000F6C52" w:rsidRDefault="000F6C5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C52" w:rsidRDefault="005566CD" w:rsidP="000F6C5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713761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0F6C52">
        <w:rPr>
          <w:rFonts w:ascii="Times New Roman" w:hAnsi="Times New Roman" w:cs="Times New Roman" w:hint="eastAsia"/>
          <w:b/>
          <w:sz w:val="24"/>
          <w:szCs w:val="24"/>
        </w:rPr>
        <w:t>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0F6C52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0F6C5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F6C5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UN </w:t>
      </w:r>
      <w:r w:rsidR="000F6C52">
        <w:rPr>
          <w:rFonts w:ascii="Times New Roman" w:hAnsi="Times New Roman" w:cs="Times New Roman" w:hint="eastAsia"/>
          <w:b/>
          <w:sz w:val="24"/>
          <w:szCs w:val="24"/>
        </w:rPr>
        <w:t>Mission to maintain Peace and Security(2)</w:t>
      </w:r>
    </w:p>
    <w:p w:rsidR="00C11685" w:rsidRDefault="00C1168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685" w:rsidRDefault="00C11685" w:rsidP="00C11685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EC26BB" w:rsidRDefault="00EC26BB" w:rsidP="00EC26BB">
      <w:pPr>
        <w:wordWrap/>
        <w:adjustRightInd w:val="0"/>
        <w:spacing w:after="0" w:line="240" w:lineRule="auto"/>
        <w:ind w:leftChars="400" w:left="11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-  </w:t>
      </w:r>
      <w:r>
        <w:rPr>
          <w:rFonts w:ascii="TimesNewRoman" w:hAnsi="TimesNewRoman" w:cs="TimesNewRoman"/>
          <w:kern w:val="0"/>
          <w:sz w:val="24"/>
          <w:szCs w:val="24"/>
        </w:rPr>
        <w:t>William J. Durch, Victoria K. Holt</w:t>
      </w: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,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Caroline R. Earle, Moira K. </w:t>
      </w:r>
      <w:r>
        <w:rPr>
          <w:rFonts w:ascii="TimesNewRoman" w:hAnsi="TimesNewRoman" w:cs="TimesNewRoman" w:hint="eastAsia"/>
          <w:kern w:val="0"/>
          <w:sz w:val="24"/>
          <w:szCs w:val="24"/>
        </w:rPr>
        <w:t>S</w:t>
      </w:r>
      <w:r>
        <w:rPr>
          <w:rFonts w:ascii="TimesNewRoman" w:hAnsi="TimesNewRoman" w:cs="TimesNewRoman"/>
          <w:kern w:val="0"/>
          <w:sz w:val="24"/>
          <w:szCs w:val="24"/>
        </w:rPr>
        <w:t>hanahan</w:t>
      </w:r>
      <w:r>
        <w:rPr>
          <w:rFonts w:ascii="TimesNewRoman" w:hAnsi="TimesNewRoman" w:cs="TimesNewRoman" w:hint="eastAsia"/>
          <w:kern w:val="0"/>
          <w:sz w:val="24"/>
          <w:szCs w:val="24"/>
        </w:rPr>
        <w:t xml:space="preserve"> (2003), </w:t>
      </w:r>
      <w:r w:rsidRPr="004D5F91">
        <w:rPr>
          <w:rFonts w:ascii="TimesNewRoman" w:hAnsi="TimesNewRoman" w:cs="TimesNewRoman" w:hint="eastAsia"/>
          <w:kern w:val="0"/>
          <w:sz w:val="24"/>
          <w:szCs w:val="24"/>
          <w:u w:val="single"/>
        </w:rPr>
        <w:t xml:space="preserve">The </w:t>
      </w:r>
      <w:r w:rsidRPr="004D5F91">
        <w:rPr>
          <w:rFonts w:ascii="Times New Roman" w:hAnsi="Times New Roman" w:cs="Times New Roman" w:hint="eastAsia"/>
          <w:sz w:val="24"/>
          <w:szCs w:val="24"/>
          <w:u w:val="single"/>
        </w:rPr>
        <w:t>Brahimi Report and the Future of the UN Peace Operations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D5F91">
        <w:rPr>
          <w:rFonts w:ascii="Times New Roman" w:hAnsi="Times New Roman" w:cs="Times New Roman"/>
          <w:sz w:val="24"/>
          <w:szCs w:val="24"/>
        </w:rPr>
        <w:t>The Henry L. Stimson Center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hyperlink r:id="rId16" w:history="1">
        <w:r w:rsidRPr="00606F11">
          <w:rPr>
            <w:rStyle w:val="a3"/>
            <w:rFonts w:ascii="Times New Roman" w:hAnsi="Times New Roman" w:cs="Times New Roman"/>
            <w:sz w:val="24"/>
            <w:szCs w:val="24"/>
          </w:rPr>
          <w:t>http://www.stimson.org/images/uploads/research-pdfs/BR-CompleteVersion-Dec03.pdf</w:t>
        </w:r>
      </w:hyperlink>
    </w:p>
    <w:p w:rsidR="00EC26BB" w:rsidRDefault="00EC26BB" w:rsidP="00EC26BB">
      <w:pPr>
        <w:wordWrap/>
        <w:adjustRightInd w:val="0"/>
        <w:spacing w:after="0" w:line="240" w:lineRule="auto"/>
        <w:ind w:leftChars="400" w:left="11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 </w:t>
      </w:r>
      <w:r w:rsidRPr="004D5F91">
        <w:rPr>
          <w:rFonts w:ascii="Times New Roman" w:hAnsi="Times New Roman" w:cs="Times New Roman"/>
          <w:sz w:val="24"/>
          <w:szCs w:val="24"/>
        </w:rPr>
        <w:t>A/55/305–S/2000/809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C26BB">
        <w:rPr>
          <w:rFonts w:ascii="Times New Roman" w:hAnsi="Times New Roman" w:cs="Times New Roman" w:hint="eastAsia"/>
          <w:sz w:val="24"/>
          <w:szCs w:val="24"/>
          <w:u w:val="single"/>
        </w:rPr>
        <w:t>R</w:t>
      </w:r>
      <w:r w:rsidRPr="00EC26BB">
        <w:rPr>
          <w:rFonts w:ascii="Times New Roman" w:hAnsi="Times New Roman" w:cs="Times New Roman"/>
          <w:sz w:val="24"/>
          <w:szCs w:val="24"/>
          <w:u w:val="single"/>
        </w:rPr>
        <w:t>eport of the Panel on United Nations Peace Operations</w:t>
      </w:r>
      <w:r w:rsidRPr="00EC26BB">
        <w:rPr>
          <w:rFonts w:ascii="Times New Roman" w:hAnsi="Times New Roman" w:cs="Times New Roman" w:hint="eastAsia"/>
          <w:sz w:val="24"/>
          <w:szCs w:val="24"/>
          <w:u w:val="single"/>
        </w:rPr>
        <w:t xml:space="preserve"> (Brahimi Report)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,</w:t>
      </w:r>
      <w:r w:rsidRPr="00EC26B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UN</w:t>
      </w:r>
    </w:p>
    <w:p w:rsidR="00EC26BB" w:rsidRPr="00EC26BB" w:rsidRDefault="00EC26BB" w:rsidP="00EC26BB">
      <w:pPr>
        <w:wordWrap/>
        <w:adjustRightInd w:val="0"/>
        <w:spacing w:after="0" w:line="240" w:lineRule="auto"/>
        <w:ind w:leftChars="400" w:left="1160" w:hangingChars="150" w:hanging="3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 </w:t>
      </w:r>
      <w:r w:rsidRPr="00EC26BB">
        <w:rPr>
          <w:rFonts w:ascii="Times New Roman" w:hAnsi="Times New Roman" w:cs="Times New Roman"/>
          <w:sz w:val="24"/>
          <w:szCs w:val="24"/>
        </w:rPr>
        <w:t>Dr. Bruce Jones, Richard Gowan, Jake Sherman</w:t>
      </w:r>
      <w:r>
        <w:rPr>
          <w:rFonts w:ascii="Times New Roman" w:hAnsi="Times New Roman" w:cs="Times New Roman" w:hint="eastAsia"/>
          <w:sz w:val="24"/>
          <w:szCs w:val="24"/>
        </w:rPr>
        <w:t xml:space="preserve"> (2009), </w:t>
      </w:r>
      <w:r w:rsidRPr="00EC26BB">
        <w:rPr>
          <w:rFonts w:ascii="Times New Roman" w:hAnsi="Times New Roman" w:cs="Times New Roman"/>
          <w:sz w:val="24"/>
          <w:szCs w:val="24"/>
          <w:u w:val="single"/>
        </w:rPr>
        <w:t>Building on Brahimi</w:t>
      </w:r>
      <w:r w:rsidRPr="00EC26BB">
        <w:rPr>
          <w:rFonts w:ascii="Times New Roman" w:hAnsi="Times New Roman" w:cs="Times New Roman" w:hint="eastAsia"/>
          <w:sz w:val="24"/>
          <w:szCs w:val="24"/>
          <w:u w:val="single"/>
        </w:rPr>
        <w:t>-</w:t>
      </w:r>
      <w:r w:rsidRPr="00EC26BB">
        <w:rPr>
          <w:rFonts w:ascii="Times New Roman" w:hAnsi="Times New Roman" w:cs="Times New Roman"/>
          <w:sz w:val="24"/>
          <w:szCs w:val="24"/>
          <w:u w:val="single"/>
        </w:rPr>
        <w:t>Peacekeeping in an era of Strategic Uncertainty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Center on International Cooperation</w:t>
      </w:r>
    </w:p>
    <w:p w:rsidR="00C11685" w:rsidRDefault="00C11685" w:rsidP="00171739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1739" w:rsidRPr="00171739" w:rsidRDefault="00171739" w:rsidP="00171739">
      <w:pPr>
        <w:snapToGrid w:val="0"/>
        <w:spacing w:after="0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171739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171739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EC26BB" w:rsidRPr="00EC26BB" w:rsidRDefault="00EC26BB" w:rsidP="00EC26BB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EC26BB">
        <w:rPr>
          <w:rFonts w:ascii="Times New Roman" w:hAnsi="Times New Roman" w:cs="Times New Roman" w:hint="eastAsia"/>
          <w:i/>
          <w:sz w:val="24"/>
          <w:szCs w:val="24"/>
        </w:rPr>
        <w:t>What is the background of the Brahimi Report and how were the follow-up actions taken</w:t>
      </w:r>
      <w:r w:rsidR="000F6C52">
        <w:rPr>
          <w:rFonts w:ascii="Times New Roman" w:hAnsi="Times New Roman" w:cs="Times New Roman" w:hint="eastAsia"/>
          <w:i/>
          <w:sz w:val="24"/>
          <w:szCs w:val="24"/>
        </w:rPr>
        <w:t xml:space="preserve"> by the UN system</w:t>
      </w:r>
      <w:r w:rsidRPr="00EC26BB">
        <w:rPr>
          <w:rFonts w:ascii="Times New Roman" w:hAnsi="Times New Roman" w:cs="Times New Roman" w:hint="eastAsia"/>
          <w:i/>
          <w:sz w:val="24"/>
          <w:szCs w:val="24"/>
        </w:rPr>
        <w:t xml:space="preserve">? </w:t>
      </w:r>
    </w:p>
    <w:p w:rsidR="00EC26BB" w:rsidRDefault="00EC26BB" w:rsidP="00EC26B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7D" w:rsidRPr="009A767D" w:rsidRDefault="009A767D" w:rsidP="009A767D">
      <w:pPr>
        <w:snapToGrid w:val="0"/>
        <w:spacing w:after="0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9A767D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9A767D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2357CA">
        <w:rPr>
          <w:rFonts w:ascii="Times New Roman" w:hAnsi="Times New Roman" w:cs="Times New Roman" w:hint="eastAsia"/>
          <w:b/>
          <w:sz w:val="24"/>
          <w:szCs w:val="24"/>
        </w:rPr>
        <w:t xml:space="preserve">Team </w:t>
      </w:r>
      <w:r w:rsidRPr="009A767D">
        <w:rPr>
          <w:rFonts w:ascii="Times New Roman" w:hAnsi="Times New Roman" w:cs="Times New Roman" w:hint="eastAsia"/>
          <w:b/>
          <w:sz w:val="24"/>
          <w:szCs w:val="24"/>
        </w:rPr>
        <w:t>Presentations</w:t>
      </w:r>
    </w:p>
    <w:p w:rsidR="009A767D" w:rsidRPr="00B523CD" w:rsidRDefault="002357CA" w:rsidP="009060EE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B523CD">
        <w:rPr>
          <w:rFonts w:ascii="Times New Roman" w:hAnsi="Times New Roman" w:cs="Times New Roman" w:hint="eastAsia"/>
          <w:sz w:val="24"/>
          <w:szCs w:val="24"/>
        </w:rPr>
        <w:t xml:space="preserve">Team A may present the </w:t>
      </w:r>
      <w:r w:rsidR="000F6C52">
        <w:rPr>
          <w:rFonts w:ascii="Times New Roman" w:hAnsi="Times New Roman" w:cs="Times New Roman" w:hint="eastAsia"/>
          <w:sz w:val="24"/>
          <w:szCs w:val="24"/>
        </w:rPr>
        <w:t xml:space="preserve">background and </w:t>
      </w:r>
      <w:r w:rsidRPr="00B523CD">
        <w:rPr>
          <w:rFonts w:ascii="Times New Roman" w:hAnsi="Times New Roman" w:cs="Times New Roman" w:hint="eastAsia"/>
          <w:sz w:val="24"/>
          <w:szCs w:val="24"/>
        </w:rPr>
        <w:t xml:space="preserve">contents </w:t>
      </w:r>
      <w:r w:rsidR="000F6C52" w:rsidRPr="00EC26BB">
        <w:rPr>
          <w:rFonts w:ascii="Times New Roman" w:hAnsi="Times New Roman" w:cs="Times New Roman" w:hint="eastAsia"/>
          <w:i/>
          <w:sz w:val="24"/>
          <w:szCs w:val="24"/>
        </w:rPr>
        <w:t>the Brahimi Report</w:t>
      </w:r>
      <w:r w:rsidR="000F6C52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p w:rsidR="00A97109" w:rsidRDefault="002357CA" w:rsidP="00A97109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0F6C52">
        <w:rPr>
          <w:rFonts w:ascii="Times New Roman" w:hAnsi="Times New Roman" w:cs="Times New Roman" w:hint="eastAsia"/>
          <w:sz w:val="24"/>
          <w:szCs w:val="24"/>
        </w:rPr>
        <w:t xml:space="preserve">Team B may present the </w:t>
      </w:r>
      <w:r w:rsidR="000F6C52" w:rsidRPr="000F6C52">
        <w:rPr>
          <w:rFonts w:ascii="Times New Roman" w:hAnsi="Times New Roman" w:cs="Times New Roman" w:hint="eastAsia"/>
          <w:sz w:val="24"/>
          <w:szCs w:val="24"/>
        </w:rPr>
        <w:t xml:space="preserve">assessment of the Brahimi Report and its follow up actions taken by various UN organizations. </w:t>
      </w:r>
    </w:p>
    <w:p w:rsidR="000F6C52" w:rsidRPr="000F6C52" w:rsidRDefault="000F6C52" w:rsidP="008C6641">
      <w:pPr>
        <w:pStyle w:val="a4"/>
        <w:snapToGrid w:val="0"/>
        <w:spacing w:after="0"/>
        <w:ind w:leftChars="0" w:left="1160"/>
        <w:rPr>
          <w:rFonts w:ascii="Times New Roman" w:hAnsi="Times New Roman" w:cs="Times New Roman"/>
          <w:sz w:val="24"/>
          <w:szCs w:val="24"/>
        </w:rPr>
      </w:pPr>
    </w:p>
    <w:p w:rsidR="00A97109" w:rsidRDefault="00A97109" w:rsidP="00A97109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109">
        <w:rPr>
          <w:rFonts w:ascii="Times New Roman" w:hAnsi="Times New Roman" w:cs="Times New Roman" w:hint="eastAsia"/>
          <w:b/>
          <w:sz w:val="24"/>
          <w:szCs w:val="24"/>
        </w:rPr>
        <w:t>10.</w:t>
      </w:r>
      <w:r w:rsidRPr="00A97109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713761">
        <w:rPr>
          <w:rFonts w:ascii="Times New Roman" w:hAnsi="Times New Roman" w:cs="Times New Roman" w:hint="eastAsia"/>
          <w:b/>
          <w:sz w:val="24"/>
          <w:szCs w:val="24"/>
        </w:rPr>
        <w:t>10/1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713761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713761">
        <w:rPr>
          <w:rFonts w:ascii="Times New Roman" w:hAnsi="Times New Roman" w:cs="Times New Roman" w:hint="eastAsia"/>
          <w:b/>
          <w:sz w:val="24"/>
          <w:szCs w:val="24"/>
        </w:rPr>
        <w:t xml:space="preserve"> UN Disarmament and Non-proliferation (1)</w:t>
      </w:r>
    </w:p>
    <w:p w:rsidR="00FF5347" w:rsidRDefault="00FF5347" w:rsidP="00A97109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347" w:rsidRDefault="00FF5347" w:rsidP="00FF5347">
      <w:pPr>
        <w:snapToGrid w:val="0"/>
        <w:spacing w:after="0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F20E8F" w:rsidRPr="00F20E8F" w:rsidRDefault="00F20E8F" w:rsidP="00F20E8F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F20E8F">
        <w:rPr>
          <w:rFonts w:ascii="Times New Roman" w:hAnsi="Times New Roman" w:cs="Times New Roman"/>
          <w:sz w:val="24"/>
          <w:szCs w:val="24"/>
        </w:rPr>
        <w:t>Melissa Gillis</w:t>
      </w:r>
      <w:r>
        <w:rPr>
          <w:rFonts w:ascii="Times New Roman" w:hAnsi="Times New Roman" w:cs="Times New Roman" w:hint="eastAsia"/>
          <w:sz w:val="24"/>
          <w:szCs w:val="24"/>
        </w:rPr>
        <w:t xml:space="preserve"> (2012)</w:t>
      </w:r>
      <w:r w:rsidRPr="00F20E8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20E8F">
        <w:rPr>
          <w:rFonts w:ascii="Times New Roman" w:hAnsi="Times New Roman" w:cs="Times New Roman"/>
          <w:sz w:val="24"/>
          <w:szCs w:val="24"/>
          <w:u w:val="single"/>
        </w:rPr>
        <w:t>Disarmament</w:t>
      </w:r>
      <w:r w:rsidRPr="00F20E8F">
        <w:rPr>
          <w:rFonts w:ascii="Times New Roman" w:hAnsi="Times New Roman" w:cs="Times New Roman" w:hint="eastAsia"/>
          <w:sz w:val="24"/>
          <w:szCs w:val="24"/>
          <w:u w:val="single"/>
        </w:rPr>
        <w:t xml:space="preserve">, </w:t>
      </w:r>
      <w:r w:rsidRPr="00F20E8F">
        <w:rPr>
          <w:rFonts w:ascii="Times New Roman" w:hAnsi="Times New Roman" w:cs="Times New Roman"/>
          <w:sz w:val="24"/>
          <w:szCs w:val="24"/>
          <w:u w:val="single"/>
        </w:rPr>
        <w:t>A Basic Guide</w:t>
      </w:r>
      <w:r>
        <w:rPr>
          <w:rFonts w:ascii="Times New Roman" w:hAnsi="Times New Roman" w:cs="Times New Roman" w:hint="eastAsia"/>
          <w:sz w:val="24"/>
          <w:szCs w:val="24"/>
        </w:rPr>
        <w:t>, UN</w:t>
      </w:r>
    </w:p>
    <w:p w:rsidR="00F20E8F" w:rsidRDefault="00BE0F61" w:rsidP="00BE0F61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BE0F61">
        <w:rPr>
          <w:rFonts w:ascii="Times New Roman" w:hAnsi="Times New Roman" w:cs="Times New Roman" w:hint="eastAsia"/>
          <w:sz w:val="24"/>
          <w:szCs w:val="24"/>
        </w:rPr>
        <w:t xml:space="preserve">Shannon Report (1995), </w:t>
      </w:r>
      <w:r w:rsidRPr="009B3F17">
        <w:rPr>
          <w:rFonts w:ascii="Times New Roman" w:hAnsi="Times New Roman" w:cs="Times New Roman" w:hint="eastAsia"/>
          <w:sz w:val="24"/>
          <w:szCs w:val="24"/>
          <w:u w:val="single"/>
        </w:rPr>
        <w:t xml:space="preserve">Outcome of </w:t>
      </w:r>
      <w:r w:rsidRPr="009B3F17">
        <w:rPr>
          <w:rFonts w:ascii="Times New Roman" w:hAnsi="Times New Roman" w:cs="Times New Roman"/>
          <w:sz w:val="24"/>
          <w:szCs w:val="24"/>
          <w:u w:val="single"/>
        </w:rPr>
        <w:t>Consultations</w:t>
      </w:r>
      <w:r w:rsidRPr="009B3F17">
        <w:rPr>
          <w:rFonts w:ascii="Times New Roman" w:hAnsi="Times New Roman" w:cs="Times New Roman" w:hint="eastAsia"/>
          <w:sz w:val="24"/>
          <w:szCs w:val="24"/>
          <w:u w:val="single"/>
        </w:rPr>
        <w:t xml:space="preserve"> on the FMCT or other nuclear materials</w:t>
      </w:r>
      <w:r>
        <w:rPr>
          <w:rFonts w:ascii="Times New Roman" w:hAnsi="Times New Roman" w:cs="Times New Roman" w:hint="eastAsia"/>
          <w:sz w:val="24"/>
          <w:szCs w:val="24"/>
        </w:rPr>
        <w:t>, CD/1299</w:t>
      </w:r>
    </w:p>
    <w:p w:rsidR="00BE0F61" w:rsidRDefault="00BE0F61" w:rsidP="00BE0F61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Report of GGE(Group of Government Experts)</w:t>
      </w:r>
      <w:r w:rsidR="003A7D27">
        <w:rPr>
          <w:rFonts w:ascii="Times New Roman" w:hAnsi="Times New Roman" w:cs="Times New Roman" w:hint="eastAsia"/>
          <w:sz w:val="24"/>
          <w:szCs w:val="24"/>
        </w:rPr>
        <w:t xml:space="preserve"> on FMCT (2015), </w:t>
      </w:r>
      <w:r>
        <w:rPr>
          <w:rFonts w:ascii="Times New Roman" w:hAnsi="Times New Roman" w:cs="Times New Roman" w:hint="eastAsia"/>
          <w:sz w:val="24"/>
          <w:szCs w:val="24"/>
        </w:rPr>
        <w:t>A/70/81</w:t>
      </w:r>
    </w:p>
    <w:p w:rsidR="003A7D27" w:rsidRDefault="00474DAA" w:rsidP="003A7D27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2"/>
        </w:rPr>
      </w:pPr>
      <w:hyperlink r:id="rId17" w:history="1">
        <w:r w:rsidR="003A7D27" w:rsidRPr="00606F11">
          <w:rPr>
            <w:rStyle w:val="a3"/>
            <w:rFonts w:ascii="Times New Roman" w:hAnsi="Times New Roman" w:cs="Times New Roman"/>
            <w:sz w:val="22"/>
          </w:rPr>
          <w:t>http://www.unog.ch/80256EE600585943/(httpHomepages)/$first?OpenDocument</w:t>
        </w:r>
      </w:hyperlink>
    </w:p>
    <w:p w:rsidR="00FF5347" w:rsidRDefault="00FF5347" w:rsidP="003E2DC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2AD1" w:rsidRPr="00592AD1" w:rsidRDefault="00592AD1" w:rsidP="00592AD1">
      <w:pPr>
        <w:snapToGrid w:val="0"/>
        <w:spacing w:after="0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592AD1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592AD1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BD2407" w:rsidRPr="001C6D56" w:rsidRDefault="00BE0F61" w:rsidP="009060EE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What are the s</w:t>
      </w:r>
      <w:r w:rsidR="003A7D27">
        <w:rPr>
          <w:rFonts w:ascii="Times New Roman" w:hAnsi="Times New Roman" w:cs="Times New Roman" w:hint="eastAsia"/>
          <w:i/>
          <w:sz w:val="24"/>
          <w:szCs w:val="24"/>
        </w:rPr>
        <w:t xml:space="preserve">pectrum of </w:t>
      </w:r>
      <w:r>
        <w:rPr>
          <w:rFonts w:ascii="Times New Roman" w:hAnsi="Times New Roman" w:cs="Times New Roman" w:hint="eastAsia"/>
          <w:i/>
          <w:sz w:val="24"/>
          <w:szCs w:val="24"/>
        </w:rPr>
        <w:t>issues and structure of discussions on disarmament in the UN system(UNGA, SC, CD etc)?</w:t>
      </w:r>
      <w:r w:rsidR="00BD2407" w:rsidRPr="001C6D5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D417BB" w:rsidRDefault="00BD2407" w:rsidP="009060EE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1C6D56">
        <w:rPr>
          <w:rFonts w:ascii="Times New Roman" w:hAnsi="Times New Roman" w:cs="Times New Roman" w:hint="eastAsia"/>
          <w:i/>
          <w:sz w:val="24"/>
          <w:szCs w:val="24"/>
        </w:rPr>
        <w:t xml:space="preserve">What is the </w:t>
      </w:r>
      <w:r w:rsidR="00D417BB">
        <w:rPr>
          <w:rFonts w:ascii="Times New Roman" w:hAnsi="Times New Roman" w:cs="Times New Roman" w:hint="eastAsia"/>
          <w:i/>
          <w:sz w:val="24"/>
          <w:szCs w:val="24"/>
        </w:rPr>
        <w:t>current state of play of the four core nuclear disarmament such as FMCT, nuclear disarmament, negative security assurance and PAROS</w:t>
      </w:r>
    </w:p>
    <w:p w:rsidR="00FF5347" w:rsidRDefault="00FF5347" w:rsidP="003E2DC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407" w:rsidRPr="00BD2407" w:rsidRDefault="00BD2407" w:rsidP="00BD2407">
      <w:pPr>
        <w:snapToGrid w:val="0"/>
        <w:spacing w:after="0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BD2407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BD2407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BD2407" w:rsidRPr="001C6D56" w:rsidRDefault="00BD2407" w:rsidP="009060EE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54302A">
        <w:rPr>
          <w:rFonts w:ascii="Times New Roman" w:hAnsi="Times New Roman" w:cs="Times New Roman" w:hint="eastAsia"/>
          <w:sz w:val="24"/>
          <w:szCs w:val="24"/>
        </w:rPr>
        <w:t xml:space="preserve">Team A may present </w:t>
      </w:r>
      <w:r w:rsidR="0054302A" w:rsidRPr="0054302A">
        <w:rPr>
          <w:rFonts w:ascii="Times New Roman" w:hAnsi="Times New Roman" w:cs="Times New Roman" w:hint="eastAsia"/>
          <w:sz w:val="24"/>
          <w:szCs w:val="24"/>
        </w:rPr>
        <w:t>the spectrum of issues and structure of discussions on disarmament in the UN system(UNGA, SC, CD etc</w:t>
      </w:r>
      <w:r w:rsidR="0054302A">
        <w:rPr>
          <w:rFonts w:ascii="Times New Roman" w:hAnsi="Times New Roman" w:cs="Times New Roman" w:hint="eastAsia"/>
          <w:sz w:val="24"/>
          <w:szCs w:val="24"/>
        </w:rPr>
        <w:t>)</w:t>
      </w:r>
      <w:r w:rsidR="0054302A" w:rsidRPr="0054302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E0F61" w:rsidRPr="001C6D56" w:rsidRDefault="00BE0F61" w:rsidP="0054302A">
      <w:pPr>
        <w:snapToGrid w:val="0"/>
        <w:spacing w:after="0"/>
        <w:ind w:leftChars="402" w:left="1164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 Team B may present </w:t>
      </w:r>
      <w:r w:rsidR="0054302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02A" w:rsidRPr="0054302A">
        <w:rPr>
          <w:rFonts w:ascii="Times New Roman" w:hAnsi="Times New Roman" w:cs="Times New Roman"/>
          <w:sz w:val="24"/>
          <w:szCs w:val="24"/>
        </w:rPr>
        <w:t>the current state of play of the four core nuclear disarmament such as FMCT, nuclear disarmament, negative security assurance and PAROS</w:t>
      </w:r>
    </w:p>
    <w:p w:rsidR="00BD2407" w:rsidRDefault="00BD2407" w:rsidP="003E2DC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5347" w:rsidRDefault="004252FA" w:rsidP="00FF5347">
      <w:pPr>
        <w:snapToGrid w:val="0"/>
        <w:spacing w:after="0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FF5347" w:rsidRPr="001C416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13761" w:rsidRDefault="00713761" w:rsidP="00713761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109">
        <w:rPr>
          <w:rFonts w:ascii="Times New Roman" w:hAnsi="Times New Roman" w:cs="Times New Roman" w:hint="eastAsia"/>
          <w:b/>
          <w:sz w:val="24"/>
          <w:szCs w:val="24"/>
        </w:rPr>
        <w:lastRenderedPageBreak/>
        <w:t>10.</w:t>
      </w:r>
      <w:r w:rsidRPr="00A97109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b/>
          <w:sz w:val="24"/>
          <w:szCs w:val="24"/>
        </w:rPr>
        <w:t>11/1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>
        <w:rPr>
          <w:rFonts w:ascii="Times New Roman" w:hAnsi="Times New Roman" w:cs="Times New Roman" w:hint="eastAsia"/>
          <w:b/>
          <w:sz w:val="24"/>
          <w:szCs w:val="24"/>
        </w:rPr>
        <w:t>주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UN Disarmament and Non-proliferation (</w:t>
      </w:r>
      <w:r w:rsidR="00F20E8F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BD38C6" w:rsidRDefault="00BD38C6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C6" w:rsidRDefault="00BD38C6" w:rsidP="00BD38C6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811188" w:rsidRDefault="0054302A" w:rsidP="0054302A">
      <w:pPr>
        <w:snapToGrid w:val="0"/>
        <w:spacing w:after="0" w:line="240" w:lineRule="auto"/>
        <w:ind w:leftChars="398" w:left="103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- </w:t>
      </w:r>
      <w:hyperlink r:id="rId18" w:history="1">
        <w:r w:rsidRPr="00606F11">
          <w:rPr>
            <w:rStyle w:val="a3"/>
            <w:rFonts w:ascii="Times New Roman" w:hAnsi="Times New Roman" w:cs="Times New Roman"/>
            <w:sz w:val="24"/>
            <w:szCs w:val="24"/>
          </w:rPr>
          <w:t>http://www.cfr.org/nonproliferation-arms-control-and-disarmament/global-nuclear-</w:t>
        </w:r>
        <w:r w:rsidRPr="00606F11">
          <w:rPr>
            <w:rStyle w:val="a3"/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606F11">
          <w:rPr>
            <w:rStyle w:val="a3"/>
            <w:rFonts w:ascii="Times New Roman" w:hAnsi="Times New Roman" w:cs="Times New Roman"/>
            <w:sz w:val="24"/>
            <w:szCs w:val="24"/>
          </w:rPr>
          <w:t>nonproliferation-regime/p18984</w:t>
        </w:r>
      </w:hyperlink>
    </w:p>
    <w:p w:rsidR="00641E77" w:rsidRDefault="0054302A" w:rsidP="0054302A">
      <w:pPr>
        <w:snapToGrid w:val="0"/>
        <w:spacing w:after="0" w:line="240" w:lineRule="auto"/>
        <w:ind w:leftChars="398" w:left="103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641E77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hyperlink r:id="rId19" w:history="1">
        <w:r w:rsidR="00641E77" w:rsidRPr="00606F11">
          <w:rPr>
            <w:rStyle w:val="a3"/>
            <w:rFonts w:ascii="Times New Roman" w:hAnsi="Times New Roman" w:cs="Times New Roman"/>
            <w:sz w:val="24"/>
            <w:szCs w:val="24"/>
          </w:rPr>
          <w:t>http://www.globalpolicyjournal.com/sites/default/files/pdf/Siracusa%20-</w:t>
        </w:r>
      </w:hyperlink>
    </w:p>
    <w:p w:rsidR="0054302A" w:rsidRDefault="0054302A" w:rsidP="00641E77">
      <w:pPr>
        <w:snapToGrid w:val="0"/>
        <w:spacing w:after="0" w:line="240" w:lineRule="auto"/>
        <w:ind w:leftChars="518" w:left="1036"/>
        <w:rPr>
          <w:rFonts w:ascii="Times New Roman" w:hAnsi="Times New Roman" w:cs="Times New Roman"/>
          <w:sz w:val="24"/>
          <w:szCs w:val="24"/>
        </w:rPr>
      </w:pPr>
      <w:r w:rsidRPr="0054302A">
        <w:rPr>
          <w:rFonts w:ascii="Times New Roman" w:hAnsi="Times New Roman" w:cs="Times New Roman"/>
          <w:sz w:val="24"/>
          <w:szCs w:val="24"/>
        </w:rPr>
        <w:t>%20Eight%20Pillars%20of%20the%20Nuclear%20Non-</w:t>
      </w:r>
      <w:r w:rsidR="00B50B64">
        <w:rPr>
          <w:rFonts w:ascii="Times New Roman" w:hAnsi="Times New Roman" w:cs="Times New Roman" w:hint="eastAsia"/>
          <w:sz w:val="24"/>
          <w:szCs w:val="24"/>
        </w:rPr>
        <w:t>p</w:t>
      </w:r>
      <w:r w:rsidRPr="0054302A">
        <w:rPr>
          <w:rFonts w:ascii="Times New Roman" w:hAnsi="Times New Roman" w:cs="Times New Roman"/>
          <w:sz w:val="24"/>
          <w:szCs w:val="24"/>
        </w:rPr>
        <w:t>roliferation%20Regime%2009.12.pdf</w:t>
      </w:r>
    </w:p>
    <w:p w:rsidR="00641E77" w:rsidRDefault="00641E77" w:rsidP="00641E7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 </w:t>
      </w:r>
      <w:r w:rsidRPr="00641E77">
        <w:rPr>
          <w:rFonts w:ascii="Times New Roman" w:hAnsi="Times New Roman" w:cs="Times New Roman"/>
          <w:sz w:val="24"/>
          <w:szCs w:val="24"/>
        </w:rPr>
        <w:t>Paul Lettow</w:t>
      </w:r>
      <w:r>
        <w:rPr>
          <w:rFonts w:ascii="Times New Roman" w:hAnsi="Times New Roman" w:cs="Times New Roman" w:hint="eastAsia"/>
          <w:sz w:val="24"/>
          <w:szCs w:val="24"/>
        </w:rPr>
        <w:t xml:space="preserve">(2010), </w:t>
      </w:r>
      <w:r w:rsidRPr="00006588">
        <w:rPr>
          <w:rFonts w:ascii="Times New Roman" w:hAnsi="Times New Roman" w:cs="Times New Roman"/>
          <w:sz w:val="24"/>
          <w:szCs w:val="24"/>
          <w:u w:val="single"/>
        </w:rPr>
        <w:t>Strengthening the Nuclear</w:t>
      </w:r>
      <w:r w:rsidRPr="00006588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006588">
        <w:rPr>
          <w:rFonts w:ascii="Times New Roman" w:hAnsi="Times New Roman" w:cs="Times New Roman"/>
          <w:sz w:val="24"/>
          <w:szCs w:val="24"/>
          <w:u w:val="single"/>
        </w:rPr>
        <w:t>Nonproliferation Regime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41E77">
        <w:rPr>
          <w:rFonts w:ascii="Times New Roman" w:hAnsi="Times New Roman" w:cs="Times New Roman"/>
          <w:sz w:val="24"/>
          <w:szCs w:val="24"/>
        </w:rPr>
        <w:t>Council Special Report No. 54</w:t>
      </w:r>
    </w:p>
    <w:p w:rsidR="00641E77" w:rsidRPr="00641E77" w:rsidRDefault="00641E77" w:rsidP="00641E7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</w:p>
    <w:p w:rsidR="00C83191" w:rsidRPr="00C83191" w:rsidRDefault="00C83191" w:rsidP="00C83191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C83191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C83191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BD0A6D" w:rsidRDefault="00C83191" w:rsidP="009060EE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54302A">
        <w:rPr>
          <w:rFonts w:ascii="Times New Roman" w:hAnsi="Times New Roman" w:cs="Times New Roman" w:hint="eastAsia"/>
          <w:i/>
          <w:sz w:val="24"/>
          <w:szCs w:val="24"/>
        </w:rPr>
        <w:t xml:space="preserve">What is the </w:t>
      </w:r>
      <w:r w:rsidR="0054302A" w:rsidRPr="0054302A">
        <w:rPr>
          <w:rFonts w:ascii="Times New Roman" w:hAnsi="Times New Roman" w:cs="Times New Roman" w:hint="eastAsia"/>
          <w:i/>
          <w:sz w:val="24"/>
          <w:szCs w:val="24"/>
        </w:rPr>
        <w:t xml:space="preserve">overall picture of the non-proliferation regime? </w:t>
      </w:r>
    </w:p>
    <w:p w:rsidR="00C83191" w:rsidRDefault="00C83191" w:rsidP="00C83191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BD0A6D">
        <w:rPr>
          <w:rFonts w:ascii="Times New Roman" w:hAnsi="Times New Roman" w:cs="Times New Roman" w:hint="eastAsia"/>
          <w:i/>
          <w:sz w:val="24"/>
          <w:szCs w:val="24"/>
        </w:rPr>
        <w:t xml:space="preserve">What is the </w:t>
      </w:r>
      <w:r w:rsidR="00BD0A6D" w:rsidRPr="00BD0A6D">
        <w:rPr>
          <w:rFonts w:ascii="Times New Roman" w:hAnsi="Times New Roman" w:cs="Times New Roman"/>
          <w:i/>
          <w:sz w:val="24"/>
          <w:szCs w:val="24"/>
        </w:rPr>
        <w:t>strength</w:t>
      </w:r>
      <w:r w:rsidR="00BD0A6D" w:rsidRPr="00BD0A6D">
        <w:rPr>
          <w:rFonts w:ascii="Times New Roman" w:hAnsi="Times New Roman" w:cs="Times New Roman" w:hint="eastAsia"/>
          <w:i/>
          <w:sz w:val="24"/>
          <w:szCs w:val="24"/>
        </w:rPr>
        <w:t xml:space="preserve"> and weak points of the global non-proliferation regime? </w:t>
      </w:r>
    </w:p>
    <w:p w:rsidR="00BD0A6D" w:rsidRPr="00BD0A6D" w:rsidRDefault="00BD0A6D" w:rsidP="00BD0A6D">
      <w:pPr>
        <w:pStyle w:val="a4"/>
        <w:snapToGrid w:val="0"/>
        <w:spacing w:after="0" w:line="240" w:lineRule="auto"/>
        <w:ind w:leftChars="0" w:left="1160"/>
        <w:rPr>
          <w:rFonts w:ascii="Times New Roman" w:hAnsi="Times New Roman" w:cs="Times New Roman"/>
          <w:i/>
          <w:sz w:val="24"/>
          <w:szCs w:val="24"/>
        </w:rPr>
      </w:pPr>
    </w:p>
    <w:p w:rsidR="00C83191" w:rsidRPr="002E3ED9" w:rsidRDefault="002E3ED9" w:rsidP="002E3ED9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2E3ED9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2E3ED9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2E3ED9" w:rsidRPr="00060557" w:rsidRDefault="002E3ED9" w:rsidP="00BD0A6D">
      <w:pPr>
        <w:pStyle w:val="a4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60557">
        <w:rPr>
          <w:rFonts w:ascii="Times New Roman" w:hAnsi="Times New Roman" w:cs="Times New Roman" w:hint="eastAsia"/>
          <w:sz w:val="24"/>
          <w:szCs w:val="24"/>
        </w:rPr>
        <w:t xml:space="preserve">Team A may present </w:t>
      </w:r>
      <w:r w:rsidR="00811188" w:rsidRPr="0006055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D0A6D" w:rsidRPr="00BD0A6D">
        <w:rPr>
          <w:rFonts w:ascii="Times New Roman" w:hAnsi="Times New Roman" w:cs="Times New Roman"/>
          <w:sz w:val="24"/>
          <w:szCs w:val="24"/>
        </w:rPr>
        <w:t>overall picture of the non-proliferation regimes</w:t>
      </w:r>
      <w:r w:rsidR="00811188" w:rsidRPr="00060557">
        <w:rPr>
          <w:rFonts w:ascii="Times New Roman" w:hAnsi="Times New Roman" w:cs="Times New Roman" w:hint="eastAsia"/>
          <w:sz w:val="24"/>
          <w:szCs w:val="24"/>
        </w:rPr>
        <w:t>.</w:t>
      </w:r>
    </w:p>
    <w:p w:rsidR="003E2DCC" w:rsidRPr="00060557" w:rsidRDefault="00811188" w:rsidP="00BD0A6D">
      <w:pPr>
        <w:pStyle w:val="a4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60557">
        <w:rPr>
          <w:rFonts w:ascii="Times New Roman" w:hAnsi="Times New Roman" w:cs="Times New Roman" w:hint="eastAsia"/>
          <w:sz w:val="24"/>
          <w:szCs w:val="24"/>
        </w:rPr>
        <w:t xml:space="preserve">Team B may </w:t>
      </w:r>
      <w:r w:rsidR="00BD0A6D">
        <w:rPr>
          <w:rFonts w:ascii="Times New Roman" w:hAnsi="Times New Roman" w:cs="Times New Roman" w:hint="eastAsia"/>
          <w:sz w:val="24"/>
          <w:szCs w:val="24"/>
        </w:rPr>
        <w:t xml:space="preserve">analyze </w:t>
      </w:r>
      <w:r w:rsidRPr="0006055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D0A6D" w:rsidRPr="00BD0A6D">
        <w:rPr>
          <w:rFonts w:ascii="Times New Roman" w:hAnsi="Times New Roman" w:cs="Times New Roman"/>
          <w:sz w:val="24"/>
          <w:szCs w:val="24"/>
        </w:rPr>
        <w:t>strength and weak points of the global non-proliferation regime</w:t>
      </w:r>
      <w:r w:rsidR="00BD0A6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A6D" w:rsidRPr="00BD0A6D" w:rsidRDefault="00BD0A6D" w:rsidP="00BD0A6D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ab/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>/1</w:t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 xml:space="preserve"> UN Disarmament and Non-proliferation (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D0A6D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F310F9" w:rsidRDefault="00F310F9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F9" w:rsidRPr="00AC3BFB" w:rsidRDefault="00F310F9" w:rsidP="00F310F9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</w:p>
    <w:p w:rsidR="006F7B19" w:rsidRDefault="00474DAA" w:rsidP="006F7B19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2"/>
        </w:rPr>
      </w:pPr>
      <w:hyperlink r:id="rId20" w:history="1">
        <w:r w:rsidR="006F7B19" w:rsidRPr="00606F11">
          <w:rPr>
            <w:rStyle w:val="a3"/>
            <w:rFonts w:ascii="Times New Roman" w:hAnsi="Times New Roman" w:cs="Times New Roman"/>
            <w:sz w:val="22"/>
          </w:rPr>
          <w:t>http://www.unog.ch/80256EE600585943/(httpHomepages)/$first?OpenDocument</w:t>
        </w:r>
      </w:hyperlink>
    </w:p>
    <w:p w:rsidR="00683615" w:rsidRDefault="006F7B19" w:rsidP="00683615">
      <w:pPr>
        <w:pStyle w:val="a4"/>
        <w:numPr>
          <w:ilvl w:val="0"/>
          <w:numId w:val="1"/>
        </w:numPr>
        <w:snapToGrid w:val="0"/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CCW(Convention on Certain Conventional Weapons)</w:t>
      </w:r>
      <w:r w:rsidR="00683615">
        <w:rPr>
          <w:rFonts w:ascii="Times New Roman" w:hAnsi="Times New Roman" w:cs="Times New Roman" w:hint="eastAsia"/>
          <w:sz w:val="22"/>
        </w:rPr>
        <w:t xml:space="preserve">: </w:t>
      </w:r>
    </w:p>
    <w:p w:rsidR="006F7B19" w:rsidRDefault="00474DAA" w:rsidP="00683615">
      <w:pPr>
        <w:pStyle w:val="a4"/>
        <w:snapToGrid w:val="0"/>
        <w:spacing w:after="0"/>
        <w:ind w:leftChars="0" w:left="1160"/>
        <w:rPr>
          <w:rFonts w:ascii="Times New Roman" w:hAnsi="Times New Roman" w:cs="Times New Roman"/>
          <w:sz w:val="22"/>
        </w:rPr>
      </w:pPr>
      <w:hyperlink r:id="rId21" w:history="1">
        <w:r w:rsidR="00683615" w:rsidRPr="00606F11">
          <w:rPr>
            <w:rStyle w:val="a3"/>
            <w:rFonts w:ascii="Times New Roman" w:hAnsi="Times New Roman" w:cs="Times New Roman"/>
            <w:sz w:val="22"/>
          </w:rPr>
          <w:t>http://www.unog.ch/80256EE600585943/(httpPages)/4F0DEF093B4860B4C1257180004B1B30?OpenDocument</w:t>
        </w:r>
      </w:hyperlink>
    </w:p>
    <w:p w:rsidR="00683615" w:rsidRDefault="00683615" w:rsidP="00683615">
      <w:pPr>
        <w:snapToGrid w:val="0"/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  <w:t xml:space="preserve">-  APCL(Anti-Personal Convention on Landmines): </w:t>
      </w:r>
    </w:p>
    <w:p w:rsidR="00683615" w:rsidRDefault="00474DAA" w:rsidP="00683615">
      <w:pPr>
        <w:snapToGrid w:val="0"/>
        <w:spacing w:after="0"/>
        <w:ind w:leftChars="548" w:left="1096"/>
        <w:rPr>
          <w:rFonts w:ascii="Times New Roman" w:hAnsi="Times New Roman" w:cs="Times New Roman"/>
          <w:sz w:val="22"/>
        </w:rPr>
      </w:pPr>
      <w:hyperlink r:id="rId22" w:history="1">
        <w:r w:rsidR="00683615" w:rsidRPr="00606F11">
          <w:rPr>
            <w:rStyle w:val="a3"/>
            <w:rFonts w:ascii="Times New Roman" w:hAnsi="Times New Roman" w:cs="Times New Roman"/>
            <w:sz w:val="22"/>
          </w:rPr>
          <w:t>http://www.unog.ch/80256EE600585943/(httpPages)/CA826818C8330D2BC1257180004B1B2E?OpenDocument</w:t>
        </w:r>
      </w:hyperlink>
    </w:p>
    <w:p w:rsidR="00683615" w:rsidRDefault="00683615" w:rsidP="00683615">
      <w:pPr>
        <w:snapToGrid w:val="0"/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  <w:t>-  BWC; CWC</w:t>
      </w:r>
    </w:p>
    <w:p w:rsidR="00683615" w:rsidRPr="00683615" w:rsidRDefault="00683615" w:rsidP="00683615">
      <w:pPr>
        <w:snapToGrid w:val="0"/>
        <w:spacing w:after="0"/>
        <w:rPr>
          <w:rFonts w:ascii="Times New Roman" w:hAnsi="Times New Roman" w:cs="Times New Roman"/>
          <w:sz w:val="22"/>
        </w:rPr>
      </w:pPr>
    </w:p>
    <w:p w:rsidR="008147FF" w:rsidRPr="002805E9" w:rsidRDefault="002805E9" w:rsidP="002805E9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2805E9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2805E9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683615" w:rsidRDefault="0024002E" w:rsidP="009060EE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683615">
        <w:rPr>
          <w:rFonts w:ascii="Times New Roman" w:hAnsi="Times New Roman" w:cs="Times New Roman" w:hint="eastAsia"/>
          <w:i/>
          <w:sz w:val="24"/>
          <w:szCs w:val="24"/>
        </w:rPr>
        <w:t xml:space="preserve">What </w:t>
      </w:r>
      <w:r w:rsidR="00683615" w:rsidRPr="00683615">
        <w:rPr>
          <w:rFonts w:ascii="Times New Roman" w:hAnsi="Times New Roman" w:cs="Times New Roman" w:hint="eastAsia"/>
          <w:i/>
          <w:sz w:val="24"/>
          <w:szCs w:val="24"/>
        </w:rPr>
        <w:t>are the</w:t>
      </w:r>
      <w:r w:rsidRPr="0068361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83615" w:rsidRPr="00683615">
        <w:rPr>
          <w:rFonts w:ascii="Times New Roman" w:hAnsi="Times New Roman" w:cs="Times New Roman" w:hint="eastAsia"/>
          <w:i/>
          <w:sz w:val="24"/>
          <w:szCs w:val="24"/>
        </w:rPr>
        <w:t xml:space="preserve">legal instruments of conventional weapons and their contents and characteristics? </w:t>
      </w:r>
    </w:p>
    <w:p w:rsidR="003F6F9F" w:rsidRPr="00683615" w:rsidRDefault="00683615" w:rsidP="00683615">
      <w:pPr>
        <w:pStyle w:val="a4"/>
        <w:numPr>
          <w:ilvl w:val="0"/>
          <w:numId w:val="1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What are the contents and significance of CCW? </w:t>
      </w:r>
    </w:p>
    <w:p w:rsidR="00683615" w:rsidRDefault="00683615" w:rsidP="00683615">
      <w:pPr>
        <w:pStyle w:val="a4"/>
        <w:snapToGrid w:val="0"/>
        <w:spacing w:after="0" w:line="240" w:lineRule="auto"/>
        <w:ind w:leftChars="0" w:left="1160"/>
        <w:rPr>
          <w:rFonts w:ascii="Times New Roman" w:hAnsi="Times New Roman" w:cs="Times New Roman"/>
          <w:sz w:val="24"/>
          <w:szCs w:val="24"/>
        </w:rPr>
      </w:pPr>
    </w:p>
    <w:p w:rsidR="003F6F9F" w:rsidRPr="003F6F9F" w:rsidRDefault="003F6F9F" w:rsidP="003F6F9F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3F6F9F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3F6F9F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683615" w:rsidRDefault="0091075C" w:rsidP="00A47BBA">
      <w:pPr>
        <w:pStyle w:val="a4"/>
        <w:numPr>
          <w:ilvl w:val="0"/>
          <w:numId w:val="2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 w:hint="eastAsia"/>
          <w:sz w:val="24"/>
          <w:szCs w:val="24"/>
        </w:rPr>
        <w:t xml:space="preserve">Team A may present the overview of the </w:t>
      </w:r>
      <w:r w:rsidR="00683615">
        <w:rPr>
          <w:rFonts w:ascii="Times New Roman" w:hAnsi="Times New Roman" w:cs="Times New Roman"/>
          <w:sz w:val="24"/>
          <w:szCs w:val="24"/>
        </w:rPr>
        <w:t>international</w:t>
      </w:r>
      <w:r w:rsidR="00683615">
        <w:rPr>
          <w:rFonts w:ascii="Times New Roman" w:hAnsi="Times New Roman" w:cs="Times New Roman" w:hint="eastAsia"/>
          <w:sz w:val="24"/>
          <w:szCs w:val="24"/>
        </w:rPr>
        <w:t xml:space="preserve"> agreements on conventional weapons.</w:t>
      </w:r>
    </w:p>
    <w:p w:rsidR="0091075C" w:rsidRDefault="0091075C" w:rsidP="00683615">
      <w:pPr>
        <w:pStyle w:val="a4"/>
        <w:numPr>
          <w:ilvl w:val="0"/>
          <w:numId w:val="2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1075C">
        <w:rPr>
          <w:rFonts w:ascii="Times New Roman" w:hAnsi="Times New Roman" w:cs="Times New Roman" w:hint="eastAsia"/>
          <w:sz w:val="24"/>
          <w:szCs w:val="24"/>
        </w:rPr>
        <w:t xml:space="preserve">Team B may present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683615">
        <w:rPr>
          <w:rFonts w:ascii="Times New Roman" w:hAnsi="Times New Roman" w:cs="Times New Roman" w:hint="eastAsia"/>
          <w:sz w:val="24"/>
          <w:szCs w:val="24"/>
        </w:rPr>
        <w:t xml:space="preserve"> contents and significance of CCW. </w:t>
      </w:r>
    </w:p>
    <w:p w:rsidR="00683615" w:rsidRDefault="00683615" w:rsidP="00683615">
      <w:pPr>
        <w:pStyle w:val="a4"/>
        <w:snapToGrid w:val="0"/>
        <w:spacing w:after="0" w:line="240" w:lineRule="auto"/>
        <w:ind w:leftChars="0" w:left="1160"/>
        <w:rPr>
          <w:rFonts w:ascii="Times New Roman" w:hAnsi="Times New Roman" w:cs="Times New Roman"/>
          <w:sz w:val="24"/>
          <w:szCs w:val="24"/>
        </w:rPr>
      </w:pPr>
    </w:p>
    <w:p w:rsidR="0091075C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>13/1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 xml:space="preserve"> Treaties and Treaty making Process(1) </w:t>
      </w:r>
    </w:p>
    <w:p w:rsidR="008C6641" w:rsidRDefault="008C6641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5C" w:rsidRDefault="0091075C" w:rsidP="0091075C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A.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>Reading materials</w:t>
      </w:r>
      <w:r w:rsidR="0053655A">
        <w:rPr>
          <w:rFonts w:ascii="Times New Roman" w:hAnsi="Times New Roman" w:cs="Times New Roman" w:hint="eastAsia"/>
          <w:b/>
          <w:sz w:val="24"/>
          <w:szCs w:val="24"/>
        </w:rPr>
        <w:t>: all available in UN websites</w:t>
      </w:r>
    </w:p>
    <w:p w:rsidR="004252FA" w:rsidRDefault="00683615" w:rsidP="00A0250F">
      <w:pPr>
        <w:pStyle w:val="a4"/>
        <w:numPr>
          <w:ilvl w:val="0"/>
          <w:numId w:val="26"/>
        </w:numPr>
        <w:snapToGrid w:val="0"/>
        <w:spacing w:after="0" w:line="240" w:lineRule="auto"/>
        <w:ind w:leftChars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361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M. Fitzmaurice</w:t>
      </w:r>
      <w:r w:rsidRPr="00683615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, </w:t>
      </w:r>
      <w:r w:rsidRPr="0068361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A. Quast</w:t>
      </w:r>
      <w:r w:rsidR="00A0250F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 (2007), </w:t>
      </w:r>
      <w:r w:rsidR="00A0250F" w:rsidRPr="00C614AE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  <w:u w:val="single"/>
        </w:rPr>
        <w:t>Law of Treaties</w:t>
      </w:r>
      <w:r w:rsidR="00A0250F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, London School of Economics </w:t>
      </w:r>
    </w:p>
    <w:p w:rsidR="00A0250F" w:rsidRPr="00C614AE" w:rsidRDefault="00C614AE" w:rsidP="00C614AE">
      <w:pPr>
        <w:pStyle w:val="a4"/>
        <w:numPr>
          <w:ilvl w:val="0"/>
          <w:numId w:val="26"/>
        </w:numPr>
        <w:snapToGrid w:val="0"/>
        <w:spacing w:after="0" w:line="240" w:lineRule="auto"/>
        <w:ind w:leftChars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14A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The Practitioner’s Guide to</w:t>
      </w:r>
      <w:r w:rsidRPr="00C614AE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  <w:u w:val="single"/>
        </w:rPr>
        <w:t xml:space="preserve"> </w:t>
      </w:r>
      <w:r w:rsidRPr="00C614A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International Law</w:t>
      </w:r>
      <w:r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(2010), </w:t>
      </w:r>
      <w:r w:rsidRPr="00C614A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The Law Society of New South Wales</w:t>
      </w:r>
      <w:r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 of Australia</w:t>
      </w:r>
    </w:p>
    <w:p w:rsidR="00C614AE" w:rsidRPr="00C614AE" w:rsidRDefault="00C614AE" w:rsidP="00C614AE">
      <w:pPr>
        <w:pStyle w:val="a4"/>
        <w:numPr>
          <w:ilvl w:val="0"/>
          <w:numId w:val="26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UN (1986), </w:t>
      </w:r>
      <w:r w:rsidRPr="00C614AE">
        <w:rPr>
          <w:rFonts w:ascii="Times New Roman" w:hAnsi="Times New Roman" w:cs="Times New Roman"/>
          <w:sz w:val="24"/>
          <w:szCs w:val="24"/>
          <w:u w:val="single"/>
        </w:rPr>
        <w:t>Vienna Convention on the Law of Treaties between</w:t>
      </w:r>
      <w:r w:rsidRPr="00C614AE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C614AE">
        <w:rPr>
          <w:rFonts w:ascii="Times New Roman" w:hAnsi="Times New Roman" w:cs="Times New Roman"/>
          <w:sz w:val="24"/>
          <w:szCs w:val="24"/>
          <w:u w:val="single"/>
        </w:rPr>
        <w:t>States and International Organizations or between</w:t>
      </w:r>
      <w:r w:rsidRPr="00C614AE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C614AE">
        <w:rPr>
          <w:rFonts w:ascii="Times New Roman" w:hAnsi="Times New Roman" w:cs="Times New Roman"/>
          <w:sz w:val="24"/>
          <w:szCs w:val="24"/>
          <w:u w:val="single"/>
        </w:rPr>
        <w:t>International Organizations</w:t>
      </w:r>
    </w:p>
    <w:p w:rsidR="00C614AE" w:rsidRPr="00C614AE" w:rsidRDefault="00C614AE" w:rsidP="00C614AE">
      <w:pPr>
        <w:pStyle w:val="a4"/>
        <w:numPr>
          <w:ilvl w:val="0"/>
          <w:numId w:val="26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614AE">
        <w:rPr>
          <w:rFonts w:ascii="Times New Roman" w:hAnsi="Times New Roman" w:cs="Times New Roman"/>
          <w:sz w:val="24"/>
          <w:szCs w:val="24"/>
          <w:u w:val="single"/>
        </w:rPr>
        <w:t>International Treaty Making</w:t>
      </w:r>
      <w:r w:rsidRPr="00C614AE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C614AE">
        <w:rPr>
          <w:rFonts w:ascii="Times New Roman" w:hAnsi="Times New Roman" w:cs="Times New Roman"/>
          <w:sz w:val="24"/>
          <w:szCs w:val="24"/>
        </w:rPr>
        <w:t>Guidance for government agencies on practice and procedures for concluding international treaties and arrangements</w:t>
      </w:r>
      <w:r>
        <w:rPr>
          <w:rFonts w:ascii="Times New Roman" w:hAnsi="Times New Roman" w:cs="Times New Roman" w:hint="eastAsia"/>
          <w:sz w:val="24"/>
          <w:szCs w:val="24"/>
        </w:rPr>
        <w:t xml:space="preserve"> (2014), New Zealand </w:t>
      </w:r>
    </w:p>
    <w:p w:rsidR="00DE5F1C" w:rsidRPr="00DE5F1C" w:rsidRDefault="00DE5F1C" w:rsidP="00DE5F1C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DE5F1C">
        <w:rPr>
          <w:rFonts w:ascii="Times New Roman" w:hAnsi="Times New Roman" w:cs="Times New Roman" w:hint="eastAsia"/>
          <w:b/>
          <w:sz w:val="24"/>
          <w:szCs w:val="24"/>
        </w:rPr>
        <w:t>B.</w:t>
      </w:r>
      <w:r w:rsidRPr="00DE5F1C">
        <w:rPr>
          <w:rFonts w:ascii="Times New Roman" w:hAnsi="Times New Roman" w:cs="Times New Roman" w:hint="eastAsia"/>
          <w:b/>
          <w:sz w:val="24"/>
          <w:szCs w:val="24"/>
        </w:rPr>
        <w:tab/>
        <w:t>Discussion points</w:t>
      </w:r>
    </w:p>
    <w:p w:rsidR="00DE5F1C" w:rsidRDefault="006F6413" w:rsidP="00A47BBA">
      <w:pPr>
        <w:pStyle w:val="a4"/>
        <w:numPr>
          <w:ilvl w:val="0"/>
          <w:numId w:val="26"/>
        </w:numPr>
        <w:snapToGrid w:val="0"/>
        <w:spacing w:after="0" w:line="240" w:lineRule="auto"/>
        <w:ind w:leftChars="0" w:left="1163" w:hanging="403"/>
        <w:rPr>
          <w:rFonts w:ascii="Times New Roman" w:hAnsi="Times New Roman" w:cs="Times New Roman"/>
          <w:i/>
          <w:sz w:val="24"/>
          <w:szCs w:val="24"/>
        </w:rPr>
      </w:pPr>
      <w:r w:rsidRPr="005C7918">
        <w:rPr>
          <w:rFonts w:ascii="Times New Roman" w:hAnsi="Times New Roman" w:cs="Times New Roman" w:hint="eastAsia"/>
          <w:i/>
          <w:sz w:val="24"/>
          <w:szCs w:val="24"/>
        </w:rPr>
        <w:t xml:space="preserve">What is </w:t>
      </w:r>
      <w:r w:rsidR="00C614AE">
        <w:rPr>
          <w:rFonts w:ascii="Times New Roman" w:hAnsi="Times New Roman" w:cs="Times New Roman" w:hint="eastAsia"/>
          <w:i/>
          <w:sz w:val="24"/>
          <w:szCs w:val="24"/>
        </w:rPr>
        <w:t>the definition of treaties, and how is the treaty making process?</w:t>
      </w:r>
    </w:p>
    <w:p w:rsidR="00C614AE" w:rsidRPr="005C7918" w:rsidRDefault="00C614AE" w:rsidP="00C614AE">
      <w:pPr>
        <w:pStyle w:val="a4"/>
        <w:numPr>
          <w:ilvl w:val="0"/>
          <w:numId w:val="26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What are the contents of the 1986 Vienna Convention </w:t>
      </w:r>
      <w:r w:rsidRPr="00C614AE">
        <w:rPr>
          <w:rFonts w:ascii="Times New Roman" w:hAnsi="Times New Roman" w:cs="Times New Roman"/>
          <w:i/>
          <w:sz w:val="24"/>
          <w:szCs w:val="24"/>
        </w:rPr>
        <w:t>on the Law of Treaties between States and International Organizations or between International Organizations</w:t>
      </w:r>
      <w:r>
        <w:rPr>
          <w:rFonts w:ascii="Times New Roman" w:hAnsi="Times New Roman" w:cs="Times New Roman" w:hint="eastAsia"/>
          <w:i/>
          <w:sz w:val="24"/>
          <w:szCs w:val="24"/>
        </w:rPr>
        <w:t>?</w:t>
      </w:r>
    </w:p>
    <w:p w:rsidR="00C614AE" w:rsidRDefault="00C614AE" w:rsidP="00E633E5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</w:p>
    <w:p w:rsidR="00E633E5" w:rsidRDefault="00E633E5" w:rsidP="00E633E5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E633E5">
        <w:rPr>
          <w:rFonts w:ascii="Times New Roman" w:hAnsi="Times New Roman" w:cs="Times New Roman" w:hint="eastAsia"/>
          <w:b/>
          <w:sz w:val="24"/>
          <w:szCs w:val="24"/>
        </w:rPr>
        <w:t>C.</w:t>
      </w:r>
      <w:r w:rsidRPr="00E633E5">
        <w:rPr>
          <w:rFonts w:ascii="Times New Roman" w:hAnsi="Times New Roman" w:cs="Times New Roman" w:hint="eastAsia"/>
          <w:b/>
          <w:sz w:val="24"/>
          <w:szCs w:val="24"/>
        </w:rPr>
        <w:tab/>
        <w:t>Team presentations</w:t>
      </w:r>
    </w:p>
    <w:p w:rsidR="00E633E5" w:rsidRPr="00C614AE" w:rsidRDefault="00E633E5" w:rsidP="00A47BBA">
      <w:pPr>
        <w:pStyle w:val="a4"/>
        <w:numPr>
          <w:ilvl w:val="0"/>
          <w:numId w:val="27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C614AE">
        <w:rPr>
          <w:rFonts w:ascii="Times New Roman" w:hAnsi="Times New Roman" w:cs="Times New Roman" w:hint="eastAsia"/>
          <w:sz w:val="24"/>
          <w:szCs w:val="24"/>
        </w:rPr>
        <w:t xml:space="preserve">Team A may present </w:t>
      </w:r>
      <w:r w:rsidR="00C614AE" w:rsidRPr="00C614AE">
        <w:rPr>
          <w:rFonts w:ascii="Times New Roman" w:hAnsi="Times New Roman" w:cs="Times New Roman"/>
          <w:sz w:val="24"/>
          <w:szCs w:val="24"/>
        </w:rPr>
        <w:t>the contents of the 1986 Vienna Convention on the Law of Treaties between States and International Organizations or between International Organizations</w:t>
      </w:r>
      <w:r w:rsidR="00C614AE">
        <w:rPr>
          <w:rFonts w:ascii="Times New Roman" w:hAnsi="Times New Roman" w:cs="Times New Roman" w:hint="eastAsia"/>
          <w:sz w:val="24"/>
          <w:szCs w:val="24"/>
        </w:rPr>
        <w:t>.</w:t>
      </w:r>
    </w:p>
    <w:p w:rsidR="00E633E5" w:rsidRDefault="00E633E5" w:rsidP="00A47BBA">
      <w:pPr>
        <w:pStyle w:val="a4"/>
        <w:numPr>
          <w:ilvl w:val="0"/>
          <w:numId w:val="27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Team B may present </w:t>
      </w:r>
      <w:r w:rsidR="00A7026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70267">
        <w:rPr>
          <w:rFonts w:ascii="Times New Roman" w:hAnsi="Times New Roman" w:cs="Times New Roman"/>
          <w:sz w:val="24"/>
          <w:szCs w:val="24"/>
        </w:rPr>
        <w:t>elaboration</w:t>
      </w:r>
      <w:r w:rsidR="00A70267">
        <w:rPr>
          <w:rFonts w:ascii="Times New Roman" w:hAnsi="Times New Roman" w:cs="Times New Roman" w:hint="eastAsia"/>
          <w:sz w:val="24"/>
          <w:szCs w:val="24"/>
        </w:rPr>
        <w:t xml:space="preserve"> of treaties and the </w:t>
      </w:r>
      <w:r w:rsidR="00C614AE">
        <w:rPr>
          <w:rFonts w:ascii="Times New Roman" w:hAnsi="Times New Roman" w:cs="Times New Roman" w:hint="eastAsia"/>
          <w:sz w:val="24"/>
          <w:szCs w:val="24"/>
        </w:rPr>
        <w:t xml:space="preserve">treaty making process. </w:t>
      </w:r>
    </w:p>
    <w:p w:rsidR="00E633E5" w:rsidRPr="00E633E5" w:rsidRDefault="00E633E5" w:rsidP="00E633E5">
      <w:pPr>
        <w:pStyle w:val="a4"/>
        <w:snapToGrid w:val="0"/>
        <w:spacing w:after="0" w:line="240" w:lineRule="auto"/>
        <w:ind w:leftChars="0" w:left="1160"/>
        <w:rPr>
          <w:rFonts w:ascii="Times New Roman" w:hAnsi="Times New Roman" w:cs="Times New Roman"/>
          <w:sz w:val="24"/>
          <w:szCs w:val="24"/>
        </w:rPr>
      </w:pPr>
    </w:p>
    <w:p w:rsidR="00B50B64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8C6641">
        <w:rPr>
          <w:rFonts w:ascii="Times New Roman" w:hAnsi="Times New Roman" w:cs="Times New Roman" w:hint="eastAsia"/>
          <w:b/>
          <w:sz w:val="24"/>
          <w:szCs w:val="24"/>
        </w:rPr>
        <w:t>14/1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B50B64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B50B64">
        <w:rPr>
          <w:rFonts w:ascii="Times New Roman" w:hAnsi="Times New Roman" w:cs="Times New Roman" w:hint="eastAsia"/>
          <w:b/>
          <w:sz w:val="24"/>
          <w:szCs w:val="24"/>
        </w:rPr>
        <w:t xml:space="preserve"> Treaties and Treaty making process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 xml:space="preserve"> (2)</w:t>
      </w:r>
    </w:p>
    <w:p w:rsidR="00B50B64" w:rsidRDefault="00B50B64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B64" w:rsidRPr="009B3F17" w:rsidRDefault="00B50B64" w:rsidP="009B3F17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9B3F17">
        <w:rPr>
          <w:rFonts w:ascii="Times New Roman" w:hAnsi="Times New Roman" w:cs="Times New Roman"/>
          <w:b/>
          <w:sz w:val="24"/>
          <w:szCs w:val="24"/>
        </w:rPr>
        <w:t>A.</w:t>
      </w:r>
      <w:r w:rsidRPr="009B3F17">
        <w:rPr>
          <w:rFonts w:ascii="Times New Roman" w:hAnsi="Times New Roman" w:cs="Times New Roman"/>
          <w:b/>
          <w:sz w:val="24"/>
          <w:szCs w:val="24"/>
        </w:rPr>
        <w:tab/>
        <w:t>Reading materials</w:t>
      </w:r>
    </w:p>
    <w:p w:rsidR="00B50B64" w:rsidRPr="00B50B64" w:rsidRDefault="00B50B64" w:rsidP="00B50B64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50B64">
        <w:rPr>
          <w:rFonts w:ascii="Times New Roman" w:hAnsi="Times New Roman" w:cs="Times New Roman"/>
          <w:sz w:val="24"/>
          <w:szCs w:val="24"/>
        </w:rPr>
        <w:t xml:space="preserve">- S/RES/2270 (2016): </w:t>
      </w:r>
      <w:r w:rsidRPr="00006588">
        <w:rPr>
          <w:rFonts w:ascii="Times New Roman" w:hAnsi="Times New Roman" w:cs="Times New Roman"/>
          <w:sz w:val="24"/>
          <w:szCs w:val="24"/>
          <w:u w:val="single"/>
        </w:rPr>
        <w:t>Resolution on sanction</w:t>
      </w:r>
      <w:r w:rsidR="00006588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006588">
        <w:rPr>
          <w:rFonts w:ascii="Times New Roman" w:hAnsi="Times New Roman" w:cs="Times New Roman"/>
          <w:sz w:val="24"/>
          <w:szCs w:val="24"/>
          <w:u w:val="single"/>
        </w:rPr>
        <w:t xml:space="preserve"> against the DPRK</w:t>
      </w:r>
    </w:p>
    <w:p w:rsidR="00B50B64" w:rsidRDefault="00B50B64" w:rsidP="00B50B64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50B64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606F11">
          <w:rPr>
            <w:rStyle w:val="a3"/>
            <w:rFonts w:ascii="Times New Roman" w:hAnsi="Times New Roman" w:cs="Times New Roman"/>
            <w:sz w:val="24"/>
            <w:szCs w:val="24"/>
          </w:rPr>
          <w:t>http://www.un.org/en/sc/</w:t>
        </w:r>
      </w:hyperlink>
    </w:p>
    <w:p w:rsidR="00B50B64" w:rsidRPr="00B50B64" w:rsidRDefault="00B50B64" w:rsidP="00B50B6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64" w:rsidRPr="009B3F17" w:rsidRDefault="00B50B64" w:rsidP="009B3F17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9B3F17">
        <w:rPr>
          <w:rFonts w:ascii="Times New Roman" w:hAnsi="Times New Roman" w:cs="Times New Roman"/>
          <w:b/>
          <w:sz w:val="24"/>
          <w:szCs w:val="24"/>
        </w:rPr>
        <w:t>B.</w:t>
      </w:r>
      <w:r w:rsidRPr="009B3F17">
        <w:rPr>
          <w:rFonts w:ascii="Times New Roman" w:hAnsi="Times New Roman" w:cs="Times New Roman"/>
          <w:b/>
          <w:sz w:val="24"/>
          <w:szCs w:val="24"/>
        </w:rPr>
        <w:tab/>
        <w:t>Discussion points</w:t>
      </w:r>
    </w:p>
    <w:p w:rsidR="00B50B64" w:rsidRPr="00B50B64" w:rsidRDefault="009B3F17" w:rsidP="009B3F17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50B64" w:rsidRPr="00B50B64">
        <w:rPr>
          <w:rFonts w:ascii="Times New Roman" w:hAnsi="Times New Roman" w:cs="Times New Roman"/>
          <w:sz w:val="24"/>
          <w:szCs w:val="24"/>
        </w:rPr>
        <w:t xml:space="preserve">What is the structure and contents of the resolution? </w:t>
      </w:r>
    </w:p>
    <w:p w:rsidR="00B50B64" w:rsidRPr="00B50B64" w:rsidRDefault="009B3F17" w:rsidP="009B3F17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50B64" w:rsidRPr="00B50B64">
        <w:rPr>
          <w:rFonts w:ascii="Times New Roman" w:hAnsi="Times New Roman" w:cs="Times New Roman"/>
          <w:sz w:val="24"/>
          <w:szCs w:val="24"/>
        </w:rPr>
        <w:t>How is the resolution implemented and monitored?</w:t>
      </w:r>
    </w:p>
    <w:p w:rsidR="00B50B64" w:rsidRPr="00B50B64" w:rsidRDefault="00B50B64" w:rsidP="00B50B6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64" w:rsidRPr="009B3F17" w:rsidRDefault="00B50B64" w:rsidP="009B3F17">
      <w:pPr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b/>
          <w:sz w:val="24"/>
          <w:szCs w:val="24"/>
        </w:rPr>
      </w:pPr>
      <w:r w:rsidRPr="009B3F17">
        <w:rPr>
          <w:rFonts w:ascii="Times New Roman" w:hAnsi="Times New Roman" w:cs="Times New Roman"/>
          <w:b/>
          <w:sz w:val="24"/>
          <w:szCs w:val="24"/>
        </w:rPr>
        <w:t>C.</w:t>
      </w:r>
      <w:r w:rsidRPr="009B3F17">
        <w:rPr>
          <w:rFonts w:ascii="Times New Roman" w:hAnsi="Times New Roman" w:cs="Times New Roman"/>
          <w:b/>
          <w:sz w:val="24"/>
          <w:szCs w:val="24"/>
        </w:rPr>
        <w:tab/>
        <w:t>Team presentations</w:t>
      </w:r>
    </w:p>
    <w:p w:rsidR="00B50B64" w:rsidRPr="00B50B64" w:rsidRDefault="00B50B64" w:rsidP="009B3F17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50B64">
        <w:rPr>
          <w:rFonts w:ascii="Times New Roman" w:hAnsi="Times New Roman" w:cs="Times New Roman"/>
          <w:sz w:val="24"/>
          <w:szCs w:val="24"/>
        </w:rPr>
        <w:t>-</w:t>
      </w:r>
      <w:r w:rsidR="009B3F17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B50B64">
        <w:rPr>
          <w:rFonts w:ascii="Times New Roman" w:hAnsi="Times New Roman" w:cs="Times New Roman"/>
          <w:sz w:val="24"/>
          <w:szCs w:val="24"/>
        </w:rPr>
        <w:t>Team A may present the contents of the resolution. .</w:t>
      </w:r>
    </w:p>
    <w:p w:rsidR="00B50B64" w:rsidRDefault="009B3F17" w:rsidP="009B3F17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50B64" w:rsidRPr="00B50B64">
        <w:rPr>
          <w:rFonts w:ascii="Times New Roman" w:hAnsi="Times New Roman" w:cs="Times New Roman"/>
          <w:sz w:val="24"/>
          <w:szCs w:val="24"/>
        </w:rPr>
        <w:t xml:space="preserve">Team B may present the state of implementation of the resolution. </w:t>
      </w:r>
    </w:p>
    <w:p w:rsidR="002E2559" w:rsidRDefault="002E2559" w:rsidP="00B50B6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59" w:rsidRPr="002E2559" w:rsidRDefault="002E2559" w:rsidP="00B50B64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559">
        <w:rPr>
          <w:rFonts w:ascii="Times New Roman" w:hAnsi="Times New Roman" w:cs="Times New Roman" w:hint="eastAsia"/>
          <w:b/>
          <w:sz w:val="24"/>
          <w:szCs w:val="24"/>
        </w:rPr>
        <w:t>15.</w:t>
      </w:r>
      <w:r w:rsidRPr="002E2559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15/15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>주</w:t>
      </w:r>
      <w:r w:rsidR="009B3F1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E2559">
        <w:rPr>
          <w:rFonts w:ascii="Times New Roman" w:hAnsi="Times New Roman" w:cs="Times New Roman" w:hint="eastAsia"/>
          <w:b/>
          <w:sz w:val="24"/>
          <w:szCs w:val="24"/>
        </w:rPr>
        <w:t>Final Assignments</w:t>
      </w:r>
    </w:p>
    <w:p w:rsidR="00B50B64" w:rsidRPr="00B50B64" w:rsidRDefault="00B50B64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B64" w:rsidRPr="00B50B64">
      <w:footerReference w:type="default" r:id="rId2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AA" w:rsidRDefault="00474DAA" w:rsidP="008B5191">
      <w:pPr>
        <w:spacing w:after="0" w:line="240" w:lineRule="auto"/>
      </w:pPr>
      <w:r>
        <w:separator/>
      </w:r>
    </w:p>
  </w:endnote>
  <w:endnote w:type="continuationSeparator" w:id="0">
    <w:p w:rsidR="00474DAA" w:rsidRDefault="00474DAA" w:rsidP="008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1154"/>
      <w:docPartObj>
        <w:docPartGallery w:val="Page Numbers (Bottom of Page)"/>
        <w:docPartUnique/>
      </w:docPartObj>
    </w:sdtPr>
    <w:sdtEndPr/>
    <w:sdtContent>
      <w:p w:rsidR="004D5F91" w:rsidRDefault="004D5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15" w:rsidRPr="00FC5C15">
          <w:rPr>
            <w:noProof/>
            <w:lang w:val="ko-KR"/>
          </w:rPr>
          <w:t>1</w:t>
        </w:r>
        <w:r>
          <w:fldChar w:fldCharType="end"/>
        </w:r>
      </w:p>
    </w:sdtContent>
  </w:sdt>
  <w:p w:rsidR="004D5F91" w:rsidRDefault="004D5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AA" w:rsidRDefault="00474DAA" w:rsidP="008B5191">
      <w:pPr>
        <w:spacing w:after="0" w:line="240" w:lineRule="auto"/>
      </w:pPr>
      <w:r>
        <w:separator/>
      </w:r>
    </w:p>
  </w:footnote>
  <w:footnote w:type="continuationSeparator" w:id="0">
    <w:p w:rsidR="00474DAA" w:rsidRDefault="00474DAA" w:rsidP="008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D8"/>
    <w:multiLevelType w:val="hybridMultilevel"/>
    <w:tmpl w:val="52A264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BBE2AA6"/>
    <w:multiLevelType w:val="hybridMultilevel"/>
    <w:tmpl w:val="C7F2113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0D302F67"/>
    <w:multiLevelType w:val="hybridMultilevel"/>
    <w:tmpl w:val="0F64C25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FDC15F3"/>
    <w:multiLevelType w:val="hybridMultilevel"/>
    <w:tmpl w:val="A470E4A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4F93BE3"/>
    <w:multiLevelType w:val="hybridMultilevel"/>
    <w:tmpl w:val="36E6819C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E8F09AD"/>
    <w:multiLevelType w:val="hybridMultilevel"/>
    <w:tmpl w:val="0A9EB52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2E1305"/>
    <w:multiLevelType w:val="hybridMultilevel"/>
    <w:tmpl w:val="ACB4E53A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C9332C7"/>
    <w:multiLevelType w:val="hybridMultilevel"/>
    <w:tmpl w:val="A43E60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E1047AA"/>
    <w:multiLevelType w:val="hybridMultilevel"/>
    <w:tmpl w:val="DA6E6E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3370C00"/>
    <w:multiLevelType w:val="hybridMultilevel"/>
    <w:tmpl w:val="C72ECFF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5757BE6"/>
    <w:multiLevelType w:val="hybridMultilevel"/>
    <w:tmpl w:val="D4BE118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5CE68E1"/>
    <w:multiLevelType w:val="hybridMultilevel"/>
    <w:tmpl w:val="5144215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90B1324"/>
    <w:multiLevelType w:val="hybridMultilevel"/>
    <w:tmpl w:val="DB8C31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3F810A38"/>
    <w:multiLevelType w:val="hybridMultilevel"/>
    <w:tmpl w:val="753288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405670F0"/>
    <w:multiLevelType w:val="hybridMultilevel"/>
    <w:tmpl w:val="05BE840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4072187E"/>
    <w:multiLevelType w:val="hybridMultilevel"/>
    <w:tmpl w:val="3C90F52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450C2AB1"/>
    <w:multiLevelType w:val="hybridMultilevel"/>
    <w:tmpl w:val="847C057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476526CF"/>
    <w:multiLevelType w:val="hybridMultilevel"/>
    <w:tmpl w:val="BB3EEB1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497965A5"/>
    <w:multiLevelType w:val="hybridMultilevel"/>
    <w:tmpl w:val="6546BDD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4CBA480D"/>
    <w:multiLevelType w:val="hybridMultilevel"/>
    <w:tmpl w:val="CC0EC70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4DBB4052"/>
    <w:multiLevelType w:val="hybridMultilevel"/>
    <w:tmpl w:val="347CCB3C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500D43FD"/>
    <w:multiLevelType w:val="hybridMultilevel"/>
    <w:tmpl w:val="A4FE3BB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510503EA"/>
    <w:multiLevelType w:val="hybridMultilevel"/>
    <w:tmpl w:val="55B0930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5AB17CAE"/>
    <w:multiLevelType w:val="hybridMultilevel"/>
    <w:tmpl w:val="3C46A1C0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D88796F"/>
    <w:multiLevelType w:val="hybridMultilevel"/>
    <w:tmpl w:val="2E6647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 w15:restartNumberingAfterBreak="0">
    <w:nsid w:val="5ECA36AE"/>
    <w:multiLevelType w:val="hybridMultilevel"/>
    <w:tmpl w:val="DE7A96E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5F615C33"/>
    <w:multiLevelType w:val="hybridMultilevel"/>
    <w:tmpl w:val="0BBA50E8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3DC4712"/>
    <w:multiLevelType w:val="hybridMultilevel"/>
    <w:tmpl w:val="0B668962"/>
    <w:lvl w:ilvl="0" w:tplc="9328CF9C"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F4C7546"/>
    <w:multiLevelType w:val="hybridMultilevel"/>
    <w:tmpl w:val="8C0C281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 w15:restartNumberingAfterBreak="0">
    <w:nsid w:val="7F73316D"/>
    <w:multiLevelType w:val="hybridMultilevel"/>
    <w:tmpl w:val="A08A7BC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0"/>
  </w:num>
  <w:num w:numId="5">
    <w:abstractNumId w:val="27"/>
  </w:num>
  <w:num w:numId="6">
    <w:abstractNumId w:val="4"/>
  </w:num>
  <w:num w:numId="7">
    <w:abstractNumId w:val="2"/>
  </w:num>
  <w:num w:numId="8">
    <w:abstractNumId w:val="10"/>
  </w:num>
  <w:num w:numId="9">
    <w:abstractNumId w:val="22"/>
  </w:num>
  <w:num w:numId="10">
    <w:abstractNumId w:val="15"/>
  </w:num>
  <w:num w:numId="11">
    <w:abstractNumId w:val="19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24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 w:numId="21">
    <w:abstractNumId w:val="5"/>
  </w:num>
  <w:num w:numId="22">
    <w:abstractNumId w:val="7"/>
  </w:num>
  <w:num w:numId="23">
    <w:abstractNumId w:val="28"/>
  </w:num>
  <w:num w:numId="24">
    <w:abstractNumId w:val="21"/>
  </w:num>
  <w:num w:numId="25">
    <w:abstractNumId w:val="1"/>
  </w:num>
  <w:num w:numId="26">
    <w:abstractNumId w:val="25"/>
  </w:num>
  <w:num w:numId="27">
    <w:abstractNumId w:val="12"/>
  </w:num>
  <w:num w:numId="28">
    <w:abstractNumId w:val="29"/>
  </w:num>
  <w:num w:numId="29">
    <w:abstractNumId w:val="3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8"/>
    <w:rsid w:val="00006588"/>
    <w:rsid w:val="0001038E"/>
    <w:rsid w:val="00017176"/>
    <w:rsid w:val="00017B95"/>
    <w:rsid w:val="00031EA2"/>
    <w:rsid w:val="000522DA"/>
    <w:rsid w:val="0005679B"/>
    <w:rsid w:val="00056FE5"/>
    <w:rsid w:val="00060557"/>
    <w:rsid w:val="00072455"/>
    <w:rsid w:val="0007385A"/>
    <w:rsid w:val="0008328F"/>
    <w:rsid w:val="00092E2F"/>
    <w:rsid w:val="000B2C1C"/>
    <w:rsid w:val="000B5AD6"/>
    <w:rsid w:val="000B5B3A"/>
    <w:rsid w:val="000C09DD"/>
    <w:rsid w:val="000E35CA"/>
    <w:rsid w:val="000E4769"/>
    <w:rsid w:val="000F1AD1"/>
    <w:rsid w:val="000F6C52"/>
    <w:rsid w:val="0010673F"/>
    <w:rsid w:val="001133A6"/>
    <w:rsid w:val="00152AC4"/>
    <w:rsid w:val="00171739"/>
    <w:rsid w:val="00174AE5"/>
    <w:rsid w:val="0019492D"/>
    <w:rsid w:val="00195E71"/>
    <w:rsid w:val="001A0A1A"/>
    <w:rsid w:val="001A25A1"/>
    <w:rsid w:val="001B256F"/>
    <w:rsid w:val="001B6556"/>
    <w:rsid w:val="001C3E5C"/>
    <w:rsid w:val="001C4160"/>
    <w:rsid w:val="001C6D56"/>
    <w:rsid w:val="001D5B3E"/>
    <w:rsid w:val="001E0DA4"/>
    <w:rsid w:val="00224C57"/>
    <w:rsid w:val="00225A81"/>
    <w:rsid w:val="002357CA"/>
    <w:rsid w:val="0024002E"/>
    <w:rsid w:val="002624AA"/>
    <w:rsid w:val="00262940"/>
    <w:rsid w:val="00267113"/>
    <w:rsid w:val="00267A79"/>
    <w:rsid w:val="00270A67"/>
    <w:rsid w:val="00276F74"/>
    <w:rsid w:val="002805E9"/>
    <w:rsid w:val="002A6F7D"/>
    <w:rsid w:val="002B6572"/>
    <w:rsid w:val="002E2559"/>
    <w:rsid w:val="002E3ED9"/>
    <w:rsid w:val="00317399"/>
    <w:rsid w:val="00323429"/>
    <w:rsid w:val="003853DD"/>
    <w:rsid w:val="00385E0A"/>
    <w:rsid w:val="003A7D27"/>
    <w:rsid w:val="003C1A03"/>
    <w:rsid w:val="003C5B0C"/>
    <w:rsid w:val="003E11AC"/>
    <w:rsid w:val="003E2DCC"/>
    <w:rsid w:val="003E31F3"/>
    <w:rsid w:val="003F0C89"/>
    <w:rsid w:val="003F3D90"/>
    <w:rsid w:val="003F6F9F"/>
    <w:rsid w:val="00414B8B"/>
    <w:rsid w:val="00417B1A"/>
    <w:rsid w:val="004216D3"/>
    <w:rsid w:val="004252FA"/>
    <w:rsid w:val="00427A29"/>
    <w:rsid w:val="00432DE8"/>
    <w:rsid w:val="00473E96"/>
    <w:rsid w:val="004747DF"/>
    <w:rsid w:val="00474DAA"/>
    <w:rsid w:val="00477432"/>
    <w:rsid w:val="004905DC"/>
    <w:rsid w:val="00493E67"/>
    <w:rsid w:val="00494309"/>
    <w:rsid w:val="004B76A6"/>
    <w:rsid w:val="004C02F9"/>
    <w:rsid w:val="004C450B"/>
    <w:rsid w:val="004D5F91"/>
    <w:rsid w:val="004E3710"/>
    <w:rsid w:val="004F7CB9"/>
    <w:rsid w:val="005035C7"/>
    <w:rsid w:val="005069C6"/>
    <w:rsid w:val="00514EF5"/>
    <w:rsid w:val="00525569"/>
    <w:rsid w:val="005261C8"/>
    <w:rsid w:val="00534199"/>
    <w:rsid w:val="0053655A"/>
    <w:rsid w:val="0054302A"/>
    <w:rsid w:val="00546F20"/>
    <w:rsid w:val="0055664B"/>
    <w:rsid w:val="005566CD"/>
    <w:rsid w:val="00592AD1"/>
    <w:rsid w:val="005A4C97"/>
    <w:rsid w:val="005A4E1A"/>
    <w:rsid w:val="005A5F53"/>
    <w:rsid w:val="005C78B2"/>
    <w:rsid w:val="005C7918"/>
    <w:rsid w:val="005E3890"/>
    <w:rsid w:val="005E3944"/>
    <w:rsid w:val="00602C5E"/>
    <w:rsid w:val="00621C5E"/>
    <w:rsid w:val="006342A5"/>
    <w:rsid w:val="00641E77"/>
    <w:rsid w:val="00653F27"/>
    <w:rsid w:val="006627BE"/>
    <w:rsid w:val="00662A17"/>
    <w:rsid w:val="00667402"/>
    <w:rsid w:val="006724DD"/>
    <w:rsid w:val="00683615"/>
    <w:rsid w:val="00685C7F"/>
    <w:rsid w:val="006A1BE9"/>
    <w:rsid w:val="006A6FE7"/>
    <w:rsid w:val="006B7CCF"/>
    <w:rsid w:val="006E7750"/>
    <w:rsid w:val="006F6413"/>
    <w:rsid w:val="006F7B19"/>
    <w:rsid w:val="007105BF"/>
    <w:rsid w:val="00713761"/>
    <w:rsid w:val="007422B8"/>
    <w:rsid w:val="00750FE4"/>
    <w:rsid w:val="007571A3"/>
    <w:rsid w:val="00773444"/>
    <w:rsid w:val="00794104"/>
    <w:rsid w:val="0079573F"/>
    <w:rsid w:val="007A47CA"/>
    <w:rsid w:val="007B6AE2"/>
    <w:rsid w:val="007D10F6"/>
    <w:rsid w:val="007E0F27"/>
    <w:rsid w:val="007F61EF"/>
    <w:rsid w:val="00811188"/>
    <w:rsid w:val="008147FF"/>
    <w:rsid w:val="00856BAA"/>
    <w:rsid w:val="0088073B"/>
    <w:rsid w:val="008853B9"/>
    <w:rsid w:val="00896379"/>
    <w:rsid w:val="008A7EB5"/>
    <w:rsid w:val="008B5191"/>
    <w:rsid w:val="008C6641"/>
    <w:rsid w:val="008C76B1"/>
    <w:rsid w:val="008D044F"/>
    <w:rsid w:val="008D21AC"/>
    <w:rsid w:val="008E1329"/>
    <w:rsid w:val="008F1504"/>
    <w:rsid w:val="008F1A1C"/>
    <w:rsid w:val="00902965"/>
    <w:rsid w:val="009060EE"/>
    <w:rsid w:val="0091075C"/>
    <w:rsid w:val="009233BF"/>
    <w:rsid w:val="00924DFB"/>
    <w:rsid w:val="009319F5"/>
    <w:rsid w:val="00932814"/>
    <w:rsid w:val="00932F3F"/>
    <w:rsid w:val="0094768C"/>
    <w:rsid w:val="00977E8A"/>
    <w:rsid w:val="009A767D"/>
    <w:rsid w:val="009B3F17"/>
    <w:rsid w:val="009D1F8A"/>
    <w:rsid w:val="009D3632"/>
    <w:rsid w:val="009E5FE6"/>
    <w:rsid w:val="00A016F8"/>
    <w:rsid w:val="00A0250F"/>
    <w:rsid w:val="00A15EB2"/>
    <w:rsid w:val="00A26B40"/>
    <w:rsid w:val="00A41CFA"/>
    <w:rsid w:val="00A42BF2"/>
    <w:rsid w:val="00A46886"/>
    <w:rsid w:val="00A47BBA"/>
    <w:rsid w:val="00A51A58"/>
    <w:rsid w:val="00A632DB"/>
    <w:rsid w:val="00A70267"/>
    <w:rsid w:val="00A83D10"/>
    <w:rsid w:val="00A92569"/>
    <w:rsid w:val="00A9418A"/>
    <w:rsid w:val="00A96F9C"/>
    <w:rsid w:val="00A97109"/>
    <w:rsid w:val="00AA7ABC"/>
    <w:rsid w:val="00AC3BFB"/>
    <w:rsid w:val="00AD25F5"/>
    <w:rsid w:val="00AE1297"/>
    <w:rsid w:val="00AF74A7"/>
    <w:rsid w:val="00B176F4"/>
    <w:rsid w:val="00B2286D"/>
    <w:rsid w:val="00B31DD8"/>
    <w:rsid w:val="00B50B64"/>
    <w:rsid w:val="00B523CD"/>
    <w:rsid w:val="00B605A0"/>
    <w:rsid w:val="00B877C2"/>
    <w:rsid w:val="00B974D0"/>
    <w:rsid w:val="00B97C1F"/>
    <w:rsid w:val="00BA0679"/>
    <w:rsid w:val="00BB7D36"/>
    <w:rsid w:val="00BC63F7"/>
    <w:rsid w:val="00BC6CB4"/>
    <w:rsid w:val="00BD0A6D"/>
    <w:rsid w:val="00BD2407"/>
    <w:rsid w:val="00BD38C6"/>
    <w:rsid w:val="00BE0F61"/>
    <w:rsid w:val="00BE2B12"/>
    <w:rsid w:val="00BE4F8C"/>
    <w:rsid w:val="00BE775D"/>
    <w:rsid w:val="00C11685"/>
    <w:rsid w:val="00C172C1"/>
    <w:rsid w:val="00C2310D"/>
    <w:rsid w:val="00C44E34"/>
    <w:rsid w:val="00C558ED"/>
    <w:rsid w:val="00C614AE"/>
    <w:rsid w:val="00C66C6C"/>
    <w:rsid w:val="00C7638E"/>
    <w:rsid w:val="00C771AE"/>
    <w:rsid w:val="00C83191"/>
    <w:rsid w:val="00C84306"/>
    <w:rsid w:val="00C8795E"/>
    <w:rsid w:val="00C91CFF"/>
    <w:rsid w:val="00C957D0"/>
    <w:rsid w:val="00C97137"/>
    <w:rsid w:val="00CA2381"/>
    <w:rsid w:val="00CC02F1"/>
    <w:rsid w:val="00CC0375"/>
    <w:rsid w:val="00CC5097"/>
    <w:rsid w:val="00CD77B3"/>
    <w:rsid w:val="00CE4279"/>
    <w:rsid w:val="00CE6115"/>
    <w:rsid w:val="00CE6502"/>
    <w:rsid w:val="00CE66B1"/>
    <w:rsid w:val="00D05A00"/>
    <w:rsid w:val="00D16A70"/>
    <w:rsid w:val="00D22334"/>
    <w:rsid w:val="00D229DA"/>
    <w:rsid w:val="00D23FF3"/>
    <w:rsid w:val="00D27220"/>
    <w:rsid w:val="00D301EE"/>
    <w:rsid w:val="00D417BB"/>
    <w:rsid w:val="00D521A1"/>
    <w:rsid w:val="00D64760"/>
    <w:rsid w:val="00D858C3"/>
    <w:rsid w:val="00D86D1A"/>
    <w:rsid w:val="00DA03DD"/>
    <w:rsid w:val="00DA176E"/>
    <w:rsid w:val="00DC2A07"/>
    <w:rsid w:val="00DE27E2"/>
    <w:rsid w:val="00DE5F1C"/>
    <w:rsid w:val="00DF4347"/>
    <w:rsid w:val="00E12AB4"/>
    <w:rsid w:val="00E12E78"/>
    <w:rsid w:val="00E13BED"/>
    <w:rsid w:val="00E32488"/>
    <w:rsid w:val="00E469EF"/>
    <w:rsid w:val="00E525CB"/>
    <w:rsid w:val="00E5796A"/>
    <w:rsid w:val="00E61B76"/>
    <w:rsid w:val="00E633E5"/>
    <w:rsid w:val="00E7736F"/>
    <w:rsid w:val="00E84B76"/>
    <w:rsid w:val="00E84D75"/>
    <w:rsid w:val="00E86E87"/>
    <w:rsid w:val="00E906BF"/>
    <w:rsid w:val="00EB63A0"/>
    <w:rsid w:val="00EC26BB"/>
    <w:rsid w:val="00EC3F3F"/>
    <w:rsid w:val="00ED59D0"/>
    <w:rsid w:val="00EE11BF"/>
    <w:rsid w:val="00EE1437"/>
    <w:rsid w:val="00F02B4D"/>
    <w:rsid w:val="00F03620"/>
    <w:rsid w:val="00F0516B"/>
    <w:rsid w:val="00F0721F"/>
    <w:rsid w:val="00F20E8F"/>
    <w:rsid w:val="00F23E55"/>
    <w:rsid w:val="00F310F9"/>
    <w:rsid w:val="00F3685C"/>
    <w:rsid w:val="00F44E9E"/>
    <w:rsid w:val="00F46FBD"/>
    <w:rsid w:val="00F50FF4"/>
    <w:rsid w:val="00F60CF1"/>
    <w:rsid w:val="00F72EAC"/>
    <w:rsid w:val="00F75F1D"/>
    <w:rsid w:val="00F85C97"/>
    <w:rsid w:val="00FA5A01"/>
    <w:rsid w:val="00FC18F7"/>
    <w:rsid w:val="00FC5C15"/>
    <w:rsid w:val="00FC6986"/>
    <w:rsid w:val="00FC7E5B"/>
    <w:rsid w:val="00FD125E"/>
    <w:rsid w:val="00FD4E23"/>
    <w:rsid w:val="00FF20C6"/>
    <w:rsid w:val="00FF215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51174-910C-41E0-8702-BF99FFE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  <w:style w:type="paragraph" w:styleId="aa">
    <w:name w:val="Date"/>
    <w:basedOn w:val="a"/>
    <w:next w:val="a"/>
    <w:link w:val="Char2"/>
    <w:uiPriority w:val="99"/>
    <w:semiHidden/>
    <w:unhideWhenUsed/>
    <w:rsid w:val="00B50B64"/>
  </w:style>
  <w:style w:type="character" w:customStyle="1" w:styleId="Char2">
    <w:name w:val="날짜 Char"/>
    <w:basedOn w:val="a0"/>
    <w:link w:val="aa"/>
    <w:uiPriority w:val="99"/>
    <w:semiHidden/>
    <w:rsid w:val="00B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144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826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583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kyoung.choi@gmail.com" TargetMode="External"/><Relationship Id="rId13" Type="http://schemas.openxmlformats.org/officeDocument/2006/relationships/hyperlink" Target="http://www.un.org" TargetMode="External"/><Relationship Id="rId18" Type="http://schemas.openxmlformats.org/officeDocument/2006/relationships/hyperlink" Target="http://www.cfr.org/nonproliferation-arms-control-and-disarmament/global-nuclear-%20nonproliferation-regime/p189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og.ch/80256EE600585943/(httpPages)/4F0DEF093B4860B4C1257180004B1B30?OpenDocu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3.weforum.org/docs/E15/WEF_Full_Report_Strengthening_Global_Trade_Investment_System_21st_Century.pdf" TargetMode="External"/><Relationship Id="rId17" Type="http://schemas.openxmlformats.org/officeDocument/2006/relationships/hyperlink" Target="http://www.unog.ch/80256EE600585943/(httpHomepages)/$first?OpenDocume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imson.org/images/uploads/research-pdfs/BR-CompleteVersion-Dec03.pdf" TargetMode="External"/><Relationship Id="rId20" Type="http://schemas.openxmlformats.org/officeDocument/2006/relationships/hyperlink" Target="http://www.unog.ch/80256EE600585943/(httpHomepages)/$first?Open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weforum.org/docs/GAC/2014/WEF_GAC_TradeFDI_MegaRegionalTradeAgreements_Report_201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3.weforum.org/docs/E15/WEF_Full_Report_Strengthening_Global_Trade_Investment_System_21st_Century.pdf" TargetMode="External"/><Relationship Id="rId23" Type="http://schemas.openxmlformats.org/officeDocument/2006/relationships/hyperlink" Target="http://www.un.org/en/sc/" TargetMode="External"/><Relationship Id="rId10" Type="http://schemas.openxmlformats.org/officeDocument/2006/relationships/hyperlink" Target="http://www.amazon.com/Roberto-Kanitz/e/B007VXIQJ6/ref=dp_byline_cont_book_1" TargetMode="External"/><Relationship Id="rId19" Type="http://schemas.openxmlformats.org/officeDocument/2006/relationships/hyperlink" Target="http://www.globalpolicyjournal.com/sites/default/files/pdf/Siracusa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" TargetMode="External"/><Relationship Id="rId14" Type="http://schemas.openxmlformats.org/officeDocument/2006/relationships/hyperlink" Target="http://www3.weforum.org/docs/GAC/2014/WEF_GAC_TradeFDI_MegaRegionalTradeAgreements_Report_2014.pdf" TargetMode="External"/><Relationship Id="rId22" Type="http://schemas.openxmlformats.org/officeDocument/2006/relationships/hyperlink" Target="http://www.unog.ch/80256EE600585943/(httpPages)/CA826818C8330D2BC1257180004B1B2E?OpenDocume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BE9B-992A-45E1-9934-1B939BB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교무행정실2</cp:lastModifiedBy>
  <cp:revision>3</cp:revision>
  <cp:lastPrinted>2016-07-24T11:02:00Z</cp:lastPrinted>
  <dcterms:created xsi:type="dcterms:W3CDTF">2016-07-25T00:35:00Z</dcterms:created>
  <dcterms:modified xsi:type="dcterms:W3CDTF">2016-07-25T00:35:00Z</dcterms:modified>
</cp:coreProperties>
</file>