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27" w:rsidRPr="00AC3BFB" w:rsidRDefault="00653F27" w:rsidP="00C2310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3BFB">
        <w:rPr>
          <w:rFonts w:ascii="Times New Roman" w:hAnsi="Times New Roman" w:cs="Times New Roman" w:hint="eastAsia"/>
          <w:b/>
          <w:sz w:val="24"/>
          <w:szCs w:val="24"/>
        </w:rPr>
        <w:t>A S</w:t>
      </w:r>
      <w:r w:rsidRPr="00AC3BFB">
        <w:rPr>
          <w:rFonts w:ascii="Times New Roman" w:hAnsi="Times New Roman" w:cs="Times New Roman"/>
          <w:b/>
          <w:sz w:val="24"/>
          <w:szCs w:val="24"/>
        </w:rPr>
        <w:t>EMINAR TO THE INTERNATIONAL COOPERATION</w:t>
      </w:r>
      <w:r w:rsidR="00C2310D">
        <w:rPr>
          <w:rFonts w:ascii="Times New Roman" w:hAnsi="Times New Roman" w:cs="Times New Roman" w:hint="eastAsia"/>
          <w:b/>
          <w:sz w:val="24"/>
          <w:szCs w:val="24"/>
        </w:rPr>
        <w:t>-II</w:t>
      </w:r>
    </w:p>
    <w:p w:rsidR="00CC5097" w:rsidRPr="00AC3BFB" w:rsidRDefault="00653F27" w:rsidP="00C2310D">
      <w:pPr>
        <w:snapToGrid w:val="0"/>
        <w:spacing w:after="0" w:line="240" w:lineRule="auto"/>
        <w:ind w:firstLineChars="432" w:firstLine="1037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- </w:t>
      </w:r>
      <w:r w:rsidR="008B5191" w:rsidRPr="00AC3BFB">
        <w:rPr>
          <w:rFonts w:ascii="Times New Roman" w:hAnsi="Times New Roman" w:cs="Times New Roman" w:hint="eastAsia"/>
          <w:b/>
          <w:sz w:val="24"/>
          <w:szCs w:val="24"/>
        </w:rPr>
        <w:t>PRACTICAL GUID</w:t>
      </w:r>
      <w:r w:rsidR="00E84D75" w:rsidRPr="00AC3BFB">
        <w:rPr>
          <w:rFonts w:ascii="Times New Roman" w:hAnsi="Times New Roman" w:cs="Times New Roman" w:hint="eastAsia"/>
          <w:b/>
          <w:sz w:val="24"/>
          <w:szCs w:val="24"/>
        </w:rPr>
        <w:t>E</w:t>
      </w:r>
      <w:r w:rsidR="008B5191"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 TO THE</w:t>
      </w:r>
      <w:r w:rsidR="00152AC4"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32488" w:rsidRPr="00AC3BFB">
        <w:rPr>
          <w:rFonts w:ascii="Times New Roman" w:hAnsi="Times New Roman" w:cs="Times New Roman" w:hint="eastAsia"/>
          <w:b/>
          <w:sz w:val="24"/>
          <w:szCs w:val="24"/>
        </w:rPr>
        <w:t>MULTILATERAL DIPLOMACY</w:t>
      </w:r>
      <w:r w:rsidRPr="00AC3BFB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CC5097" w:rsidRPr="00AC3BFB" w:rsidRDefault="00CC5097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CA" w:rsidRPr="00AC3BFB" w:rsidRDefault="000E35CA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>Professor: CHOI Seokyoung</w:t>
      </w:r>
      <w:r w:rsidR="0088073B">
        <w:rPr>
          <w:rFonts w:ascii="Times New Roman" w:hAnsi="Times New Roman" w:cs="Times New Roman" w:hint="eastAsia"/>
          <w:b/>
          <w:sz w:val="24"/>
          <w:szCs w:val="24"/>
        </w:rPr>
        <w:t xml:space="preserve"> (Visiting Professor)</w:t>
      </w:r>
    </w:p>
    <w:p w:rsidR="00CC5097" w:rsidRPr="00AC3BFB" w:rsidRDefault="00E32488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>Office:</w:t>
      </w:r>
      <w:r w:rsidR="00CE66B1"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E1329">
        <w:rPr>
          <w:rFonts w:ascii="Times New Roman" w:hAnsi="Times New Roman" w:cs="Times New Roman" w:hint="eastAsia"/>
          <w:b/>
          <w:sz w:val="24"/>
          <w:szCs w:val="24"/>
        </w:rPr>
        <w:t xml:space="preserve">Room </w:t>
      </w:r>
    </w:p>
    <w:p w:rsidR="00E32488" w:rsidRPr="00AC3BFB" w:rsidRDefault="00E32488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Office Hour: </w:t>
      </w:r>
      <w:r w:rsidR="00385E0A">
        <w:rPr>
          <w:rFonts w:ascii="Times New Roman" w:hAnsi="Times New Roman" w:cs="Times New Roman" w:hint="eastAsia"/>
          <w:b/>
          <w:sz w:val="24"/>
          <w:szCs w:val="24"/>
        </w:rPr>
        <w:t>Thursdays 10:00-11:30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0E35CA" w:rsidRPr="00AC3BFB">
        <w:rPr>
          <w:rFonts w:ascii="Times New Roman" w:hAnsi="Times New Roman" w:cs="Times New Roman" w:hint="eastAsia"/>
          <w:b/>
          <w:sz w:val="24"/>
          <w:szCs w:val="24"/>
        </w:rPr>
        <w:t>, or by appointment</w:t>
      </w:r>
      <w:r w:rsidR="00385E0A">
        <w:rPr>
          <w:rFonts w:ascii="Times New Roman" w:hAnsi="Times New Roman" w:cs="Times New Roman" w:hint="eastAsia"/>
          <w:b/>
          <w:sz w:val="24"/>
          <w:szCs w:val="24"/>
        </w:rPr>
        <w:t xml:space="preserve"> or after each class</w:t>
      </w:r>
    </w:p>
    <w:p w:rsidR="00317399" w:rsidRDefault="00E32488" w:rsidP="00CC5097">
      <w:pPr>
        <w:snapToGrid w:val="0"/>
        <w:spacing w:after="0" w:line="240" w:lineRule="auto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>Email:</w:t>
      </w:r>
      <w:r w:rsidR="00317399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hyperlink r:id="rId8" w:history="1">
        <w:r w:rsidR="00317399" w:rsidRPr="009B0C36">
          <w:rPr>
            <w:rStyle w:val="a3"/>
            <w:rFonts w:ascii="Times New Roman" w:hAnsi="Times New Roman" w:cs="Times New Roman" w:hint="eastAsia"/>
            <w:b/>
            <w:sz w:val="24"/>
            <w:szCs w:val="24"/>
          </w:rPr>
          <w:t>seokyoung.choi@</w:t>
        </w:r>
        <w:r w:rsidR="00317399" w:rsidRPr="009B0C36">
          <w:rPr>
            <w:rStyle w:val="a3"/>
            <w:rFonts w:ascii="Times New Roman" w:hAnsi="Times New Roman" w:cs="Times New Roman"/>
            <w:b/>
            <w:sz w:val="24"/>
            <w:szCs w:val="24"/>
          </w:rPr>
          <w:t>gmail.com</w:t>
        </w:r>
      </w:hyperlink>
    </w:p>
    <w:p w:rsidR="00E32488" w:rsidRPr="00AC3BFB" w:rsidRDefault="00317399" w:rsidP="00317399">
      <w:pPr>
        <w:snapToGrid w:val="0"/>
        <w:spacing w:after="0" w:line="240" w:lineRule="auto"/>
        <w:ind w:leftChars="400" w:left="800" w:firstLineChars="5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 w:hint="eastAsia"/>
          <w:b/>
          <w:sz w:val="24"/>
          <w:szCs w:val="24"/>
        </w:rPr>
        <w:t>csyh11@naver.com</w:t>
      </w:r>
      <w:r w:rsidR="00E32488" w:rsidRPr="00AC3BFB">
        <w:rPr>
          <w:rFonts w:ascii="Times New Roman" w:hAnsi="Times New Roman" w:cs="Times New Roman" w:hint="eastAsia"/>
          <w:b/>
          <w:sz w:val="24"/>
          <w:szCs w:val="24"/>
        </w:rPr>
        <w:tab/>
      </w:r>
    </w:p>
    <w:p w:rsidR="00E32488" w:rsidRPr="00AC3BFB" w:rsidRDefault="00E32488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>=================================================================</w:t>
      </w:r>
    </w:p>
    <w:p w:rsidR="00902965" w:rsidRPr="00AC3BFB" w:rsidRDefault="00902965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488" w:rsidRPr="00AC3BFB" w:rsidRDefault="00E32488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>COURSE DESCRIPTION</w:t>
      </w:r>
    </w:p>
    <w:p w:rsidR="00E32488" w:rsidRPr="00AC3BFB" w:rsidRDefault="00E32488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</w:r>
      <w:r w:rsidR="00E86E87" w:rsidRPr="00AC3BFB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C5097" w:rsidRPr="00AC3BFB" w:rsidRDefault="00E86E87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  <w:t>This course addresses the operation</w:t>
      </w:r>
      <w:r w:rsidR="00514EF5" w:rsidRPr="00AC3BFB">
        <w:rPr>
          <w:rFonts w:ascii="Times New Roman" w:hAnsi="Times New Roman" w:cs="Times New Roman" w:hint="eastAsia"/>
          <w:sz w:val="24"/>
          <w:szCs w:val="24"/>
        </w:rPr>
        <w:t xml:space="preserve">, challenges and response 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1A0A1A" w:rsidRPr="00AC3BFB">
        <w:rPr>
          <w:rFonts w:ascii="Times New Roman" w:hAnsi="Times New Roman" w:cs="Times New Roman"/>
          <w:sz w:val="24"/>
          <w:szCs w:val="24"/>
        </w:rPr>
        <w:t xml:space="preserve">the international organizations including, in particular, the </w:t>
      </w:r>
      <w:r w:rsidRPr="00AC3BFB">
        <w:rPr>
          <w:rFonts w:ascii="Times New Roman" w:hAnsi="Times New Roman" w:cs="Times New Roman" w:hint="eastAsia"/>
          <w:sz w:val="24"/>
          <w:szCs w:val="24"/>
        </w:rPr>
        <w:t>WTO and the United Nations</w:t>
      </w:r>
      <w:r w:rsidR="00A9418A">
        <w:rPr>
          <w:rFonts w:ascii="Times New Roman" w:hAnsi="Times New Roman" w:cs="Times New Roman" w:hint="eastAsia"/>
          <w:sz w:val="24"/>
          <w:szCs w:val="24"/>
        </w:rPr>
        <w:t>.</w:t>
      </w:r>
      <w:r w:rsidR="000B5B3A" w:rsidRPr="00AC3B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The purpose of this course is to enhance understanding of the operation </w:t>
      </w:r>
      <w:r w:rsidR="00653F27" w:rsidRPr="00AC3BFB">
        <w:rPr>
          <w:rFonts w:ascii="Times New Roman" w:hAnsi="Times New Roman" w:cs="Times New Roman"/>
          <w:sz w:val="24"/>
          <w:szCs w:val="24"/>
        </w:rPr>
        <w:t xml:space="preserve">and challenges 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0B5B3A" w:rsidRPr="00AC3BFB">
        <w:rPr>
          <w:rFonts w:ascii="Times New Roman" w:hAnsi="Times New Roman" w:cs="Times New Roman" w:hint="eastAsia"/>
          <w:sz w:val="24"/>
          <w:szCs w:val="24"/>
        </w:rPr>
        <w:t xml:space="preserve">those 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international organizations through </w:t>
      </w:r>
      <w:r w:rsidR="000B5B3A" w:rsidRPr="00AC3BFB">
        <w:rPr>
          <w:rFonts w:ascii="Times New Roman" w:hAnsi="Times New Roman" w:cs="Times New Roman" w:hint="eastAsia"/>
          <w:sz w:val="24"/>
          <w:szCs w:val="24"/>
        </w:rPr>
        <w:t xml:space="preserve">discussions and </w:t>
      </w:r>
      <w:r w:rsidRPr="00AC3BFB">
        <w:rPr>
          <w:rFonts w:ascii="Times New Roman" w:hAnsi="Times New Roman" w:cs="Times New Roman" w:hint="eastAsia"/>
          <w:sz w:val="24"/>
          <w:szCs w:val="24"/>
        </w:rPr>
        <w:t>studies of experience and specific cases</w:t>
      </w:r>
      <w:r w:rsidR="00A9418A" w:rsidRPr="00A9418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418A" w:rsidRPr="00AC3BFB">
        <w:rPr>
          <w:rFonts w:ascii="Times New Roman" w:hAnsi="Times New Roman" w:cs="Times New Roman" w:hint="eastAsia"/>
          <w:sz w:val="24"/>
          <w:szCs w:val="24"/>
        </w:rPr>
        <w:t>from practical perspectives.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 The course will be conducted</w:t>
      </w:r>
      <w:r w:rsidR="00653F27" w:rsidRPr="00AC3BFB">
        <w:rPr>
          <w:rFonts w:ascii="Times New Roman" w:hAnsi="Times New Roman" w:cs="Times New Roman"/>
          <w:sz w:val="24"/>
          <w:szCs w:val="24"/>
        </w:rPr>
        <w:t xml:space="preserve">, in principle, </w:t>
      </w:r>
      <w:r w:rsidRPr="00AC3BFB">
        <w:rPr>
          <w:rFonts w:ascii="Times New Roman" w:hAnsi="Times New Roman" w:cs="Times New Roman" w:hint="eastAsia"/>
          <w:sz w:val="24"/>
          <w:szCs w:val="24"/>
        </w:rPr>
        <w:t>through analysis and discussion</w:t>
      </w:r>
      <w:r w:rsidR="00653F27" w:rsidRPr="00AC3BFB">
        <w:rPr>
          <w:rFonts w:ascii="Times New Roman" w:hAnsi="Times New Roman" w:cs="Times New Roman"/>
          <w:sz w:val="24"/>
          <w:szCs w:val="24"/>
        </w:rPr>
        <w:t>s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 on the basis of team presentation. </w:t>
      </w:r>
      <w:r w:rsidR="00653F27" w:rsidRPr="00AC3BFB">
        <w:rPr>
          <w:rFonts w:ascii="Times New Roman" w:hAnsi="Times New Roman" w:cs="Times New Roman"/>
          <w:sz w:val="24"/>
          <w:szCs w:val="24"/>
        </w:rPr>
        <w:t xml:space="preserve">The course devotes </w:t>
      </w:r>
      <w:r w:rsidR="00C2310D">
        <w:rPr>
          <w:rFonts w:ascii="Times New Roman" w:hAnsi="Times New Roman" w:cs="Times New Roman" w:hint="eastAsia"/>
          <w:sz w:val="24"/>
          <w:szCs w:val="24"/>
        </w:rPr>
        <w:t>6</w:t>
      </w:r>
      <w:r w:rsidR="00653F27" w:rsidRPr="00AC3BFB">
        <w:rPr>
          <w:rFonts w:ascii="Times New Roman" w:hAnsi="Times New Roman" w:cs="Times New Roman"/>
          <w:sz w:val="24"/>
          <w:szCs w:val="24"/>
        </w:rPr>
        <w:t xml:space="preserve"> weeks to the Multilateral Trading System and challenges ahead, and </w:t>
      </w:r>
      <w:r w:rsidR="00F72EAC">
        <w:rPr>
          <w:rFonts w:ascii="Times New Roman" w:hAnsi="Times New Roman" w:cs="Times New Roman" w:hint="eastAsia"/>
          <w:sz w:val="24"/>
          <w:szCs w:val="24"/>
        </w:rPr>
        <w:t>7</w:t>
      </w:r>
      <w:r w:rsidR="00653F27" w:rsidRPr="00AC3BFB">
        <w:rPr>
          <w:rFonts w:ascii="Times New Roman" w:hAnsi="Times New Roman" w:cs="Times New Roman"/>
          <w:sz w:val="24"/>
          <w:szCs w:val="24"/>
        </w:rPr>
        <w:t xml:space="preserve"> weeks to the UN system and </w:t>
      </w:r>
      <w:r w:rsidR="00AC3BFB">
        <w:rPr>
          <w:rFonts w:ascii="Times New Roman" w:hAnsi="Times New Roman" w:cs="Times New Roman"/>
          <w:sz w:val="24"/>
          <w:szCs w:val="24"/>
        </w:rPr>
        <w:t xml:space="preserve">selected </w:t>
      </w:r>
      <w:r w:rsidR="00C2310D">
        <w:rPr>
          <w:rFonts w:ascii="Times New Roman" w:hAnsi="Times New Roman" w:cs="Times New Roman" w:hint="eastAsia"/>
          <w:sz w:val="24"/>
          <w:szCs w:val="24"/>
        </w:rPr>
        <w:t xml:space="preserve">UN agenda </w:t>
      </w:r>
      <w:r w:rsidR="00653F27" w:rsidRPr="00AC3BFB">
        <w:rPr>
          <w:rFonts w:ascii="Times New Roman" w:hAnsi="Times New Roman" w:cs="Times New Roman"/>
          <w:sz w:val="24"/>
          <w:szCs w:val="24"/>
        </w:rPr>
        <w:t>area</w:t>
      </w:r>
      <w:r w:rsidR="00C2310D">
        <w:rPr>
          <w:rFonts w:ascii="Times New Roman" w:hAnsi="Times New Roman" w:cs="Times New Roman" w:hint="eastAsia"/>
          <w:sz w:val="24"/>
          <w:szCs w:val="24"/>
        </w:rPr>
        <w:t>s</w:t>
      </w:r>
      <w:r w:rsidR="00653F27" w:rsidRPr="00AC3BFB">
        <w:rPr>
          <w:rFonts w:ascii="Times New Roman" w:hAnsi="Times New Roman" w:cs="Times New Roman"/>
          <w:sz w:val="24"/>
          <w:szCs w:val="24"/>
        </w:rPr>
        <w:t xml:space="preserve"> of interests. </w:t>
      </w:r>
    </w:p>
    <w:p w:rsidR="00CC5097" w:rsidRPr="00AC3BFB" w:rsidRDefault="00CC5097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097" w:rsidRPr="00AC3BFB" w:rsidRDefault="00CC5097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6B1" w:rsidRPr="00AC3BFB" w:rsidRDefault="00CE66B1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>COURSE OUTLINE</w:t>
      </w:r>
    </w:p>
    <w:p w:rsidR="00CE66B1" w:rsidRPr="00AC3BFB" w:rsidRDefault="00CE66B1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</w:r>
    </w:p>
    <w:p w:rsidR="00E32488" w:rsidRPr="00AC3BFB" w:rsidRDefault="00E86E87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</w:r>
      <w:r w:rsidR="000E35CA" w:rsidRPr="00AC3BFB">
        <w:rPr>
          <w:rFonts w:ascii="Times New Roman" w:hAnsi="Times New Roman" w:cs="Times New Roman" w:hint="eastAsia"/>
          <w:sz w:val="24"/>
          <w:szCs w:val="24"/>
        </w:rPr>
        <w:t xml:space="preserve">The relevant reading materials will be available mostly in </w:t>
      </w:r>
      <w:r w:rsidR="000E35CA" w:rsidRPr="00AC3BFB">
        <w:rPr>
          <w:rFonts w:ascii="Times New Roman" w:hAnsi="Times New Roman" w:cs="Times New Roman"/>
          <w:sz w:val="24"/>
          <w:szCs w:val="24"/>
        </w:rPr>
        <w:t>“</w:t>
      </w:r>
      <w:r w:rsidR="000E35CA" w:rsidRPr="00AC3BFB">
        <w:rPr>
          <w:rFonts w:ascii="Times New Roman" w:hAnsi="Times New Roman" w:cs="Times New Roman" w:hint="eastAsia"/>
          <w:sz w:val="24"/>
          <w:szCs w:val="24"/>
        </w:rPr>
        <w:t>e-class</w:t>
      </w:r>
      <w:r w:rsidR="000E35CA" w:rsidRPr="00AC3BFB">
        <w:rPr>
          <w:rFonts w:ascii="Times New Roman" w:hAnsi="Times New Roman" w:cs="Times New Roman"/>
          <w:sz w:val="24"/>
          <w:szCs w:val="24"/>
        </w:rPr>
        <w:t>”</w:t>
      </w:r>
      <w:r w:rsidR="000E35CA" w:rsidRPr="00AC3BFB">
        <w:rPr>
          <w:rFonts w:ascii="Times New Roman" w:hAnsi="Times New Roman" w:cs="Times New Roman" w:hint="eastAsia"/>
          <w:sz w:val="24"/>
          <w:szCs w:val="24"/>
        </w:rPr>
        <w:t xml:space="preserve"> webpage. Any questions regarding the class materials or other relevant issues are welcomed at my office hour </w:t>
      </w:r>
      <w:r w:rsidR="00F72EAC">
        <w:rPr>
          <w:rFonts w:ascii="Times New Roman" w:hAnsi="Times New Roman" w:cs="Times New Roman" w:hint="eastAsia"/>
          <w:sz w:val="24"/>
          <w:szCs w:val="24"/>
        </w:rPr>
        <w:t>Thursday</w:t>
      </w:r>
      <w:r w:rsidR="00385E0A">
        <w:rPr>
          <w:rFonts w:ascii="Times New Roman" w:hAnsi="Times New Roman" w:cs="Times New Roman" w:hint="eastAsia"/>
          <w:sz w:val="24"/>
          <w:szCs w:val="24"/>
        </w:rPr>
        <w:t>s</w:t>
      </w:r>
      <w:r w:rsidR="00F72EAC">
        <w:rPr>
          <w:rFonts w:ascii="Times New Roman" w:hAnsi="Times New Roman" w:cs="Times New Roman" w:hint="eastAsia"/>
          <w:sz w:val="24"/>
          <w:szCs w:val="24"/>
        </w:rPr>
        <w:t xml:space="preserve"> 10:00-11:30 A.M.</w:t>
      </w:r>
      <w:r w:rsidR="000E35CA" w:rsidRPr="00AC3BFB">
        <w:rPr>
          <w:rFonts w:ascii="Times New Roman" w:hAnsi="Times New Roman" w:cs="Times New Roman" w:hint="eastAsia"/>
          <w:sz w:val="24"/>
          <w:szCs w:val="24"/>
        </w:rPr>
        <w:t xml:space="preserve"> or by appointment, or after each class. </w:t>
      </w:r>
    </w:p>
    <w:p w:rsidR="000E35CA" w:rsidRPr="00AC3BFB" w:rsidRDefault="000E35CA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CA" w:rsidRDefault="000E35CA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  <w:t xml:space="preserve">The final assessment for the course will be based on a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take-home assignment</w:t>
      </w:r>
      <w:r w:rsidR="00F72EAC">
        <w:rPr>
          <w:rFonts w:ascii="Times New Roman" w:hAnsi="Times New Roman" w:cs="Times New Roman" w:hint="eastAsia"/>
          <w:sz w:val="24"/>
          <w:szCs w:val="24"/>
          <w:u w:val="single"/>
        </w:rPr>
        <w:t>s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 xml:space="preserve"> (</w:t>
      </w:r>
      <w:r w:rsidR="00C91CF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0%)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class presentation</w:t>
      </w:r>
      <w:r w:rsidR="00F60CF1" w:rsidRPr="00AC3B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(40%)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participation</w:t>
      </w:r>
      <w:r w:rsidR="00F60CF1" w:rsidRPr="00AC3B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(</w:t>
      </w:r>
      <w:r w:rsidR="00C91CF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0%).</w:t>
      </w:r>
      <w:r w:rsidR="00F72EAC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="00F72EAC" w:rsidRPr="00F72EAC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F72EAC">
        <w:rPr>
          <w:rFonts w:ascii="Times New Roman" w:hAnsi="Times New Roman" w:cs="Times New Roman" w:hint="eastAsia"/>
          <w:sz w:val="24"/>
          <w:szCs w:val="24"/>
        </w:rPr>
        <w:t xml:space="preserve">first </w:t>
      </w:r>
      <w:r w:rsidR="00F72EAC" w:rsidRPr="00F72EAC">
        <w:rPr>
          <w:rFonts w:ascii="Times New Roman" w:hAnsi="Times New Roman" w:cs="Times New Roman" w:hint="eastAsia"/>
          <w:sz w:val="24"/>
          <w:szCs w:val="24"/>
        </w:rPr>
        <w:t>take-home assignment</w:t>
      </w:r>
      <w:r w:rsidR="00F72EAC">
        <w:rPr>
          <w:rFonts w:ascii="Times New Roman" w:hAnsi="Times New Roman" w:cs="Times New Roman" w:hint="eastAsia"/>
          <w:sz w:val="24"/>
          <w:szCs w:val="24"/>
        </w:rPr>
        <w:t xml:space="preserve"> will be given at the end of the section I(trade issues) of the course and the second and last take-home assignment at the end of the section II(UN issues) of the course. The two assignments are assessed in an evenly manner. </w:t>
      </w:r>
    </w:p>
    <w:p w:rsidR="00F72EAC" w:rsidRPr="00F72EAC" w:rsidRDefault="00F72EAC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CA" w:rsidRPr="00AC3BFB" w:rsidRDefault="000E35CA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  <w:t xml:space="preserve">Students in this course are also advised to regularly keep up with current developments in international trade and political areas. For trade area, useful sources will include, </w:t>
      </w:r>
      <w:r w:rsidRPr="00AC3BFB">
        <w:rPr>
          <w:rFonts w:ascii="Times New Roman" w:hAnsi="Times New Roman" w:cs="Times New Roman" w:hint="eastAsia"/>
          <w:i/>
          <w:sz w:val="24"/>
          <w:szCs w:val="24"/>
        </w:rPr>
        <w:t>inter-alia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Financial Times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The Economist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1C3E5C" w:rsidRPr="00AC3BFB">
        <w:rPr>
          <w:rFonts w:ascii="Times New Roman" w:hAnsi="Times New Roman" w:cs="Times New Roman" w:hint="eastAsia"/>
          <w:sz w:val="24"/>
          <w:szCs w:val="24"/>
          <w:u w:val="single"/>
        </w:rPr>
        <w:t>Bridges by ICTSD</w:t>
      </w:r>
      <w:r w:rsidR="001C3E5C" w:rsidRPr="00AC3B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F60CF1" w:rsidRPr="00AC3BFB">
        <w:rPr>
          <w:rFonts w:ascii="Times New Roman" w:hAnsi="Times New Roman" w:cs="Times New Roman" w:hint="eastAsia"/>
          <w:sz w:val="24"/>
          <w:szCs w:val="24"/>
          <w:u w:val="single"/>
        </w:rPr>
        <w:t xml:space="preserve">Inside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US Trade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46FBD" w:rsidRPr="00AC3BFB">
        <w:rPr>
          <w:rFonts w:ascii="Times New Roman" w:hAnsi="Times New Roman" w:cs="Times New Roman" w:hint="eastAsia"/>
          <w:sz w:val="24"/>
          <w:szCs w:val="24"/>
        </w:rPr>
        <w:t xml:space="preserve">For the area of international organizations, </w:t>
      </w:r>
      <w:r w:rsidR="00F46FBD" w:rsidRPr="00AC3BFB">
        <w:rPr>
          <w:rFonts w:ascii="Times New Roman" w:hAnsi="Times New Roman" w:cs="Times New Roman" w:hint="eastAsia"/>
          <w:sz w:val="24"/>
          <w:szCs w:val="24"/>
          <w:u w:val="single"/>
        </w:rPr>
        <w:t>International New York Times</w:t>
      </w:r>
      <w:r w:rsidR="00F46FBD" w:rsidRPr="00AC3BFB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270A67" w:rsidRPr="00AC3BFB">
        <w:rPr>
          <w:rFonts w:ascii="Times New Roman" w:hAnsi="Times New Roman" w:cs="Times New Roman" w:hint="eastAsia"/>
          <w:sz w:val="24"/>
          <w:szCs w:val="24"/>
          <w:u w:val="single"/>
        </w:rPr>
        <w:t>the UN websites</w:t>
      </w:r>
      <w:r w:rsidR="00270A67" w:rsidRPr="00AC3BFB">
        <w:rPr>
          <w:rFonts w:ascii="Times New Roman" w:hAnsi="Times New Roman" w:cs="Times New Roman" w:hint="eastAsia"/>
          <w:sz w:val="24"/>
          <w:szCs w:val="24"/>
        </w:rPr>
        <w:t xml:space="preserve"> (e.g. </w:t>
      </w:r>
      <w:hyperlink r:id="rId9" w:history="1">
        <w:r w:rsidR="001A0A1A" w:rsidRPr="00AC3BFB">
          <w:rPr>
            <w:rStyle w:val="a3"/>
            <w:rFonts w:ascii="Times New Roman" w:hAnsi="Times New Roman" w:cs="Times New Roman" w:hint="eastAsia"/>
            <w:sz w:val="24"/>
            <w:szCs w:val="24"/>
          </w:rPr>
          <w:t>www.un.org</w:t>
        </w:r>
      </w:hyperlink>
      <w:r w:rsidR="001A0A1A" w:rsidRPr="00AC3B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1A0A1A" w:rsidRPr="00AC3BFB">
          <w:rPr>
            <w:rStyle w:val="a3"/>
            <w:rFonts w:ascii="Times New Roman" w:hAnsi="Times New Roman" w:cs="Times New Roman"/>
            <w:sz w:val="24"/>
            <w:szCs w:val="24"/>
          </w:rPr>
          <w:t>www.ohchr.org</w:t>
        </w:r>
      </w:hyperlink>
      <w:r w:rsidR="001A0A1A" w:rsidRPr="00AC3B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1A0A1A" w:rsidRPr="00AC3BFB">
          <w:rPr>
            <w:rStyle w:val="a3"/>
            <w:rFonts w:ascii="Times New Roman" w:hAnsi="Times New Roman" w:cs="Times New Roman"/>
            <w:sz w:val="24"/>
            <w:szCs w:val="24"/>
          </w:rPr>
          <w:t>www.unhcr.org</w:t>
        </w:r>
      </w:hyperlink>
      <w:r w:rsidR="00270A67" w:rsidRPr="00AC3BFB">
        <w:rPr>
          <w:rFonts w:ascii="Times New Roman" w:hAnsi="Times New Roman" w:cs="Times New Roman" w:hint="eastAsia"/>
          <w:sz w:val="24"/>
          <w:szCs w:val="24"/>
        </w:rPr>
        <w:t xml:space="preserve">) and those of </w:t>
      </w:r>
      <w:r w:rsidR="001A0A1A" w:rsidRPr="00AC3BFB">
        <w:rPr>
          <w:rFonts w:ascii="Times New Roman" w:hAnsi="Times New Roman" w:cs="Times New Roman"/>
          <w:sz w:val="24"/>
          <w:szCs w:val="24"/>
        </w:rPr>
        <w:t>the UN’s</w:t>
      </w:r>
      <w:r w:rsidR="00270A67" w:rsidRPr="00AC3B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72455" w:rsidRPr="00AC3BFB">
        <w:rPr>
          <w:rFonts w:ascii="Times New Roman" w:hAnsi="Times New Roman" w:cs="Times New Roman" w:hint="eastAsia"/>
          <w:sz w:val="24"/>
          <w:szCs w:val="24"/>
        </w:rPr>
        <w:t xml:space="preserve">subsidiary </w:t>
      </w:r>
      <w:r w:rsidR="00270A67" w:rsidRPr="00AC3BFB">
        <w:rPr>
          <w:rFonts w:ascii="Times New Roman" w:hAnsi="Times New Roman" w:cs="Times New Roman" w:hint="eastAsia"/>
          <w:sz w:val="24"/>
          <w:szCs w:val="24"/>
        </w:rPr>
        <w:t>organizations.</w:t>
      </w:r>
    </w:p>
    <w:p w:rsidR="00270A67" w:rsidRPr="00AC3BFB" w:rsidRDefault="00270A67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A67" w:rsidRPr="00AC3BFB" w:rsidRDefault="00270A67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</w:r>
      <w:r w:rsidR="00514EF5" w:rsidRPr="00AC3BFB">
        <w:rPr>
          <w:rFonts w:ascii="Times New Roman" w:hAnsi="Times New Roman" w:cs="Times New Roman" w:hint="eastAsia"/>
          <w:sz w:val="24"/>
          <w:szCs w:val="24"/>
        </w:rPr>
        <w:t xml:space="preserve">There are numerous books and materials related to the operation, challenges and response of the international organizations including, </w:t>
      </w:r>
      <w:r w:rsidR="00514EF5" w:rsidRPr="00AC3BFB">
        <w:rPr>
          <w:rFonts w:ascii="Times New Roman" w:hAnsi="Times New Roman" w:cs="Times New Roman" w:hint="eastAsia"/>
          <w:i/>
          <w:sz w:val="24"/>
          <w:szCs w:val="24"/>
        </w:rPr>
        <w:t>inter-alia</w:t>
      </w:r>
      <w:r w:rsidR="00514EF5" w:rsidRPr="00AC3BFB">
        <w:rPr>
          <w:rFonts w:ascii="Times New Roman" w:hAnsi="Times New Roman" w:cs="Times New Roman" w:hint="eastAsia"/>
          <w:sz w:val="24"/>
          <w:szCs w:val="24"/>
        </w:rPr>
        <w:t xml:space="preserve">, WTO and UN. You may also refer to the following books for your research and studies: </w:t>
      </w:r>
    </w:p>
    <w:p w:rsidR="00473E96" w:rsidRPr="00AC3BFB" w:rsidRDefault="00473E96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965" w:rsidRPr="00685C7F" w:rsidRDefault="00473E96" w:rsidP="00902965">
      <w:pPr>
        <w:snapToGri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85C7F">
        <w:rPr>
          <w:rFonts w:ascii="Times New Roman" w:hAnsi="Times New Roman" w:cs="Times New Roman" w:hint="eastAsia"/>
          <w:b/>
          <w:i/>
          <w:sz w:val="24"/>
          <w:szCs w:val="24"/>
        </w:rPr>
        <w:t xml:space="preserve">For </w:t>
      </w:r>
      <w:r w:rsidR="00A016F8" w:rsidRPr="00685C7F">
        <w:rPr>
          <w:rFonts w:ascii="Times New Roman" w:hAnsi="Times New Roman" w:cs="Times New Roman" w:hint="eastAsia"/>
          <w:b/>
          <w:i/>
          <w:sz w:val="24"/>
          <w:szCs w:val="24"/>
        </w:rPr>
        <w:t xml:space="preserve">trade </w:t>
      </w:r>
      <w:r w:rsidR="00653F27" w:rsidRPr="00685C7F">
        <w:rPr>
          <w:rFonts w:ascii="Times New Roman" w:hAnsi="Times New Roman" w:cs="Times New Roman"/>
          <w:b/>
          <w:i/>
          <w:sz w:val="24"/>
          <w:szCs w:val="24"/>
        </w:rPr>
        <w:t>issues</w:t>
      </w:r>
      <w:r w:rsidRPr="00685C7F">
        <w:rPr>
          <w:rFonts w:ascii="Times New Roman" w:hAnsi="Times New Roman" w:cs="Times New Roman" w:hint="eastAsia"/>
          <w:b/>
          <w:i/>
          <w:sz w:val="24"/>
          <w:szCs w:val="24"/>
        </w:rPr>
        <w:t>:</w:t>
      </w:r>
    </w:p>
    <w:p w:rsidR="00473E96" w:rsidRPr="00AC3BFB" w:rsidRDefault="00473E96" w:rsidP="007105BF">
      <w:pPr>
        <w:pStyle w:val="a4"/>
        <w:snapToGrid w:val="0"/>
        <w:spacing w:after="0" w:line="240" w:lineRule="auto"/>
        <w:ind w:leftChars="0" w:left="1164"/>
        <w:rPr>
          <w:rFonts w:ascii="Times New Roman" w:hAnsi="Times New Roman" w:cs="Times New Roman"/>
          <w:sz w:val="24"/>
          <w:szCs w:val="24"/>
        </w:rPr>
      </w:pPr>
    </w:p>
    <w:p w:rsidR="00AD25F5" w:rsidRPr="00AC3BFB" w:rsidRDefault="00902965" w:rsidP="00AD25F5">
      <w:pPr>
        <w:pStyle w:val="a4"/>
        <w:numPr>
          <w:ilvl w:val="0"/>
          <w:numId w:val="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 xml:space="preserve">VanGrasstek, Craig(2013),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The History and Future of the World Trade Organization,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 WTO publications</w:t>
      </w:r>
      <w:r w:rsidR="00AD25F5" w:rsidRPr="00AC3BFB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F85C97" w:rsidRPr="00AC3BFB" w:rsidRDefault="00AD25F5" w:rsidP="007105BF">
      <w:pPr>
        <w:pStyle w:val="a4"/>
        <w:numPr>
          <w:ilvl w:val="0"/>
          <w:numId w:val="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 xml:space="preserve">Evenett, Simon J., Jara Alejandro(2013),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Building on Bali, A Work Programme for the WTO,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 Center for Economic Policy Research</w:t>
      </w:r>
      <w:r w:rsidR="00653F27" w:rsidRPr="00AC3BFB">
        <w:rPr>
          <w:rFonts w:ascii="Times New Roman" w:hAnsi="Times New Roman" w:cs="Times New Roman"/>
          <w:sz w:val="24"/>
          <w:szCs w:val="24"/>
        </w:rPr>
        <w:t xml:space="preserve"> </w:t>
      </w:r>
      <w:r w:rsidRPr="00AC3BFB">
        <w:rPr>
          <w:rFonts w:ascii="Times New Roman" w:hAnsi="Times New Roman" w:cs="Times New Roman" w:hint="eastAsia"/>
          <w:sz w:val="24"/>
          <w:szCs w:val="24"/>
        </w:rPr>
        <w:t>(CEPR)</w:t>
      </w:r>
    </w:p>
    <w:p w:rsidR="00F85C97" w:rsidRPr="00AC3BFB" w:rsidRDefault="00902965" w:rsidP="007105BF">
      <w:pPr>
        <w:pStyle w:val="a4"/>
        <w:numPr>
          <w:ilvl w:val="0"/>
          <w:numId w:val="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 xml:space="preserve">Warwick Commission(2007),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The Multilateral Trade Regime: Which Way Forward?,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 University of Warwick</w:t>
      </w:r>
    </w:p>
    <w:p w:rsidR="00F85C97" w:rsidRPr="00AC3BFB" w:rsidRDefault="00902965" w:rsidP="007105BF">
      <w:pPr>
        <w:pStyle w:val="a4"/>
        <w:numPr>
          <w:ilvl w:val="0"/>
          <w:numId w:val="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 xml:space="preserve">WTO (2010),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From GATT to the WTO: The Multilateral Trading System in the new Millen</w:t>
      </w:r>
      <w:r w:rsidR="00A016F8" w:rsidRPr="00AC3BFB">
        <w:rPr>
          <w:rFonts w:ascii="Times New Roman" w:hAnsi="Times New Roman" w:cs="Times New Roman" w:hint="eastAsia"/>
          <w:sz w:val="24"/>
          <w:szCs w:val="24"/>
          <w:u w:val="single"/>
        </w:rPr>
        <w:t>n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ium,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 Kluwer Law International</w:t>
      </w:r>
    </w:p>
    <w:p w:rsidR="00F85C97" w:rsidRDefault="00F85C97" w:rsidP="007105BF">
      <w:pPr>
        <w:pStyle w:val="a4"/>
        <w:numPr>
          <w:ilvl w:val="0"/>
          <w:numId w:val="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 xml:space="preserve">Fergusson, I.F, Mark McMinimy and Brock Williams (2014),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The Trans-Pacific Partnership(TPP) Negotiations and Issues for Congress</w:t>
      </w:r>
      <w:r w:rsidRPr="00AC3BFB">
        <w:rPr>
          <w:rFonts w:ascii="Times New Roman" w:hAnsi="Times New Roman" w:cs="Times New Roman" w:hint="eastAsia"/>
          <w:sz w:val="24"/>
          <w:szCs w:val="24"/>
        </w:rPr>
        <w:t>, Congressional Research Service</w:t>
      </w:r>
    </w:p>
    <w:p w:rsidR="00685C7F" w:rsidRDefault="00685C7F" w:rsidP="007105BF">
      <w:pPr>
        <w:pStyle w:val="a4"/>
        <w:numPr>
          <w:ilvl w:val="0"/>
          <w:numId w:val="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Lim, C.L., Elms, Deborah k., Low, Patrick(2012), </w:t>
      </w:r>
      <w:r w:rsidRPr="00685C7F">
        <w:rPr>
          <w:rFonts w:ascii="Times New Roman" w:hAnsi="Times New Roman" w:cs="Times New Roman" w:hint="eastAsia"/>
          <w:sz w:val="24"/>
          <w:szCs w:val="24"/>
          <w:u w:val="single"/>
        </w:rPr>
        <w:t>The Trans-Pacific Partnership,</w:t>
      </w:r>
      <w:r>
        <w:rPr>
          <w:rFonts w:ascii="Times New Roman" w:hAnsi="Times New Roman" w:cs="Times New Roman" w:hint="eastAsia"/>
          <w:sz w:val="24"/>
          <w:szCs w:val="24"/>
        </w:rPr>
        <w:t xml:space="preserve"> Cambridge University Press</w:t>
      </w:r>
    </w:p>
    <w:p w:rsidR="0005679B" w:rsidRDefault="0005679B" w:rsidP="007105BF">
      <w:pPr>
        <w:pStyle w:val="a4"/>
        <w:numPr>
          <w:ilvl w:val="0"/>
          <w:numId w:val="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Blustein, Paul(2013), </w:t>
      </w:r>
      <w:r w:rsidRPr="0005679B">
        <w:rPr>
          <w:rFonts w:ascii="Times New Roman" w:hAnsi="Times New Roman" w:cs="Times New Roman" w:hint="eastAsia"/>
          <w:sz w:val="24"/>
          <w:szCs w:val="24"/>
          <w:u w:val="single"/>
        </w:rPr>
        <w:t>Misadventures of the Most Favored Nations</w:t>
      </w:r>
      <w:r>
        <w:rPr>
          <w:rFonts w:ascii="Times New Roman" w:hAnsi="Times New Roman" w:cs="Times New Roman" w:hint="eastAsia"/>
          <w:sz w:val="24"/>
          <w:szCs w:val="24"/>
        </w:rPr>
        <w:t>, Public Affairs</w:t>
      </w:r>
    </w:p>
    <w:p w:rsidR="000F1AD1" w:rsidRPr="00685C7F" w:rsidRDefault="00685C7F" w:rsidP="00685C7F">
      <w:pPr>
        <w:snapToGrid w:val="0"/>
        <w:spacing w:after="0" w:line="240" w:lineRule="auto"/>
        <w:ind w:leftChars="400" w:left="1160" w:hangingChars="150" w:hanging="360"/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</w:pPr>
      <w:r w:rsidRPr="00685C7F"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  <w:t xml:space="preserve">- </w:t>
      </w: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 xml:space="preserve"> </w:t>
      </w:r>
      <w:r w:rsidRPr="00685C7F"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  <w:t>Kanitz</w:t>
      </w: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>,</w:t>
      </w:r>
      <w:r w:rsidRPr="00685C7F"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  <w:t xml:space="preserve"> </w:t>
      </w:r>
      <w:hyperlink r:id="rId12" w:history="1">
        <w:r w:rsidRPr="00685C7F">
          <w:rPr>
            <w:rFonts w:ascii="Times New Roman" w:hAnsi="Times New Roman" w:cs="Times New Roman"/>
            <w:sz w:val="24"/>
            <w:szCs w:val="24"/>
          </w:rPr>
          <w:t>Roberto</w:t>
        </w:r>
        <w:r>
          <w:rPr>
            <w:rFonts w:ascii="Times New Roman" w:hAnsi="Times New Roman" w:cs="Times New Roman" w:hint="eastAsia"/>
            <w:sz w:val="24"/>
            <w:szCs w:val="24"/>
          </w:rPr>
          <w:t xml:space="preserve"> et</w:t>
        </w:r>
        <w:r w:rsidR="00FC18F7">
          <w:rPr>
            <w:rFonts w:ascii="Times New Roman" w:hAnsi="Times New Roman" w:cs="Times New Roman" w:hint="eastAsia"/>
            <w:sz w:val="24"/>
            <w:szCs w:val="24"/>
          </w:rPr>
          <w:t>.</w:t>
        </w:r>
        <w:r>
          <w:rPr>
            <w:rFonts w:ascii="Times New Roman" w:hAnsi="Times New Roman" w:cs="Times New Roman" w:hint="eastAsia"/>
            <w:sz w:val="24"/>
            <w:szCs w:val="24"/>
          </w:rPr>
          <w:t xml:space="preserve"> al(2011), </w:t>
        </w:r>
      </w:hyperlink>
      <w:r w:rsidRPr="00685C7F">
        <w:rPr>
          <w:rStyle w:val="a-size-extra-large1"/>
          <w:rFonts w:ascii="Times New Roman" w:hAnsi="Times New Roman" w:cs="Times New Roman"/>
          <w:color w:val="111111"/>
          <w:sz w:val="24"/>
          <w:szCs w:val="24"/>
          <w:u w:val="single"/>
        </w:rPr>
        <w:t>Managing Multilateral Trade Negotiations: The Role of the WTO Chairman</w:t>
      </w: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  <w:u w:val="single"/>
        </w:rPr>
        <w:t>,</w:t>
      </w: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 xml:space="preserve"> </w:t>
      </w:r>
      <w:r w:rsidRPr="00685C7F"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  <w:t>CMP Publishing</w:t>
      </w:r>
    </w:p>
    <w:p w:rsidR="00685C7F" w:rsidRPr="00685C7F" w:rsidRDefault="00685C7F" w:rsidP="00685C7F">
      <w:pPr>
        <w:snapToGrid w:val="0"/>
        <w:spacing w:after="0" w:line="240" w:lineRule="auto"/>
        <w:ind w:firstLine="800"/>
        <w:rPr>
          <w:rFonts w:ascii="Times New Roman" w:hAnsi="Times New Roman" w:cs="Times New Roman"/>
          <w:i/>
          <w:sz w:val="24"/>
          <w:szCs w:val="24"/>
        </w:rPr>
      </w:pPr>
    </w:p>
    <w:p w:rsidR="00CC5097" w:rsidRPr="00685C7F" w:rsidRDefault="000F1AD1" w:rsidP="00CC5097">
      <w:pPr>
        <w:snapToGri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85C7F">
        <w:rPr>
          <w:rFonts w:ascii="Times New Roman" w:hAnsi="Times New Roman" w:cs="Times New Roman" w:hint="eastAsia"/>
          <w:b/>
          <w:i/>
          <w:sz w:val="24"/>
          <w:szCs w:val="24"/>
        </w:rPr>
        <w:t>For UN</w:t>
      </w:r>
      <w:r w:rsidR="00F85C97" w:rsidRPr="00685C7F">
        <w:rPr>
          <w:rFonts w:ascii="Times New Roman" w:hAnsi="Times New Roman" w:cs="Times New Roman" w:hint="eastAsia"/>
          <w:b/>
          <w:i/>
          <w:sz w:val="24"/>
          <w:szCs w:val="24"/>
        </w:rPr>
        <w:t xml:space="preserve"> issues</w:t>
      </w:r>
      <w:r w:rsidRPr="00685C7F">
        <w:rPr>
          <w:rFonts w:ascii="Times New Roman" w:hAnsi="Times New Roman" w:cs="Times New Roman" w:hint="eastAsia"/>
          <w:b/>
          <w:i/>
          <w:sz w:val="24"/>
          <w:szCs w:val="24"/>
        </w:rPr>
        <w:t>:</w:t>
      </w:r>
    </w:p>
    <w:p w:rsidR="00F85C97" w:rsidRPr="00AC3BFB" w:rsidRDefault="00F85C97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9B" w:rsidRDefault="0005679B" w:rsidP="00653F27">
      <w:pPr>
        <w:pStyle w:val="a4"/>
        <w:numPr>
          <w:ilvl w:val="0"/>
          <w:numId w:val="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Baylis, John, Smith Steve, Owens, Patricia(</w:t>
      </w:r>
      <w:r w:rsidR="007F61EF">
        <w:rPr>
          <w:rFonts w:ascii="Times New Roman" w:hAnsi="Times New Roman" w:cs="Times New Roman" w:hint="eastAsia"/>
          <w:sz w:val="24"/>
          <w:szCs w:val="24"/>
        </w:rPr>
        <w:t xml:space="preserve">2014), </w:t>
      </w:r>
      <w:r w:rsidRPr="007F61EF">
        <w:rPr>
          <w:rFonts w:ascii="Times New Roman" w:hAnsi="Times New Roman" w:cs="Times New Roman" w:hint="eastAsia"/>
          <w:sz w:val="24"/>
          <w:szCs w:val="24"/>
          <w:u w:val="single"/>
        </w:rPr>
        <w:t>The Globalization of World Politics; An Introduction to International Relations, 6</w:t>
      </w:r>
      <w:r w:rsidRPr="007F61EF">
        <w:rPr>
          <w:rFonts w:ascii="Times New Roman" w:hAnsi="Times New Roman" w:cs="Times New Roman" w:hint="eastAsia"/>
          <w:sz w:val="24"/>
          <w:szCs w:val="24"/>
          <w:u w:val="single"/>
          <w:vertAlign w:val="superscript"/>
        </w:rPr>
        <w:t>th</w:t>
      </w:r>
      <w:r w:rsidRPr="007F61EF">
        <w:rPr>
          <w:rFonts w:ascii="Times New Roman" w:hAnsi="Times New Roman" w:cs="Times New Roman" w:hint="eastAsia"/>
          <w:sz w:val="24"/>
          <w:szCs w:val="24"/>
          <w:u w:val="single"/>
        </w:rPr>
        <w:t xml:space="preserve"> edition</w:t>
      </w:r>
      <w:r>
        <w:rPr>
          <w:rFonts w:ascii="Times New Roman" w:hAnsi="Times New Roman" w:cs="Times New Roman" w:hint="eastAsia"/>
          <w:sz w:val="24"/>
          <w:szCs w:val="24"/>
        </w:rPr>
        <w:t>, Oxford University Press (2014)</w:t>
      </w:r>
    </w:p>
    <w:p w:rsidR="0094768C" w:rsidRPr="00AC3BFB" w:rsidRDefault="0094768C" w:rsidP="0094768C">
      <w:pPr>
        <w:pStyle w:val="a4"/>
        <w:numPr>
          <w:ilvl w:val="0"/>
          <w:numId w:val="3"/>
        </w:num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/>
          <w:sz w:val="24"/>
          <w:szCs w:val="24"/>
        </w:rPr>
        <w:t xml:space="preserve">Hauss, Charles (2010), </w:t>
      </w:r>
      <w:r w:rsidRPr="00AC3BFB">
        <w:rPr>
          <w:rFonts w:ascii="Times New Roman" w:hAnsi="Times New Roman" w:cs="Times New Roman"/>
          <w:sz w:val="24"/>
          <w:szCs w:val="24"/>
          <w:u w:val="single"/>
        </w:rPr>
        <w:t>International Conflict Resolution,</w:t>
      </w:r>
      <w:r w:rsidRPr="00AC3BFB">
        <w:rPr>
          <w:rFonts w:ascii="Times New Roman" w:hAnsi="Times New Roman" w:cs="Times New Roman"/>
          <w:sz w:val="24"/>
          <w:szCs w:val="24"/>
        </w:rPr>
        <w:t xml:space="preserve"> The Continuum International Publishing Group Inc. </w:t>
      </w:r>
    </w:p>
    <w:p w:rsidR="0094768C" w:rsidRDefault="0094768C" w:rsidP="0094768C">
      <w:pPr>
        <w:pStyle w:val="a4"/>
        <w:numPr>
          <w:ilvl w:val="0"/>
          <w:numId w:val="3"/>
        </w:num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/>
          <w:sz w:val="24"/>
          <w:szCs w:val="24"/>
        </w:rPr>
        <w:t xml:space="preserve">Joyner, Christophor C.(1999), </w:t>
      </w:r>
      <w:r w:rsidRPr="00AC3BFB">
        <w:rPr>
          <w:rFonts w:ascii="Times New Roman" w:hAnsi="Times New Roman" w:cs="Times New Roman"/>
          <w:sz w:val="24"/>
          <w:szCs w:val="24"/>
          <w:u w:val="single"/>
        </w:rPr>
        <w:t>The United Nations And International Law,</w:t>
      </w:r>
      <w:r w:rsidRPr="00AC3BFB">
        <w:rPr>
          <w:rFonts w:ascii="Times New Roman" w:hAnsi="Times New Roman" w:cs="Times New Roman"/>
          <w:sz w:val="24"/>
          <w:szCs w:val="24"/>
        </w:rPr>
        <w:t xml:space="preserve"> The Press Syndicate of the University of Cambridge</w:t>
      </w:r>
    </w:p>
    <w:p w:rsidR="007F61EF" w:rsidRDefault="007F61EF" w:rsidP="007F61EF">
      <w:pPr>
        <w:pStyle w:val="a4"/>
        <w:numPr>
          <w:ilvl w:val="0"/>
          <w:numId w:val="3"/>
        </w:numPr>
        <w:snapToGrid w:val="0"/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 w:rsidRPr="007F61EF">
        <w:rPr>
          <w:rFonts w:ascii="Times New Roman" w:hAnsi="Times New Roman" w:cs="Times New Roman" w:hint="eastAsia"/>
          <w:sz w:val="24"/>
          <w:szCs w:val="24"/>
        </w:rPr>
        <w:t xml:space="preserve">UN(2015), </w:t>
      </w:r>
      <w:r w:rsidRPr="006E7750">
        <w:rPr>
          <w:rFonts w:ascii="Times New Roman" w:hAnsi="Times New Roman" w:cs="Times New Roman" w:hint="eastAsia"/>
          <w:sz w:val="24"/>
          <w:szCs w:val="24"/>
          <w:u w:val="single"/>
        </w:rPr>
        <w:t xml:space="preserve">Transforming Our World: The 2030 Agenda for Sustainable Development, </w:t>
      </w:r>
      <w:r w:rsidRPr="006E7750">
        <w:rPr>
          <w:rFonts w:ascii="Times New Roman" w:hAnsi="Times New Roman" w:cs="Times New Roman"/>
          <w:sz w:val="24"/>
          <w:szCs w:val="24"/>
          <w:u w:val="single"/>
        </w:rPr>
        <w:t>A/RES/70/1</w:t>
      </w:r>
      <w:r>
        <w:rPr>
          <w:rFonts w:ascii="Times New Roman" w:hAnsi="Times New Roman" w:cs="Times New Roman" w:hint="eastAsia"/>
          <w:sz w:val="24"/>
          <w:szCs w:val="24"/>
        </w:rPr>
        <w:t xml:space="preserve">, www. </w:t>
      </w:r>
      <w:r w:rsidRPr="007F61EF">
        <w:rPr>
          <w:rFonts w:ascii="Times New Roman" w:hAnsi="Times New Roman" w:cs="Times New Roman"/>
          <w:sz w:val="24"/>
          <w:szCs w:val="24"/>
        </w:rPr>
        <w:t>sustainabledevelopment.un.org</w:t>
      </w:r>
    </w:p>
    <w:p w:rsidR="006E7750" w:rsidRDefault="006E7750" w:rsidP="006E7750">
      <w:pPr>
        <w:pStyle w:val="a4"/>
        <w:numPr>
          <w:ilvl w:val="0"/>
          <w:numId w:val="3"/>
        </w:numPr>
        <w:snapToGrid w:val="0"/>
        <w:spacing w:after="0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UN(2015), </w:t>
      </w:r>
      <w:r w:rsidRPr="006E7750">
        <w:rPr>
          <w:rFonts w:ascii="Times New Roman" w:hAnsi="Times New Roman" w:cs="Times New Roman" w:hint="eastAsia"/>
          <w:sz w:val="24"/>
          <w:szCs w:val="24"/>
          <w:u w:val="single"/>
        </w:rPr>
        <w:t xml:space="preserve">Adoption of the Paris Agreement, </w:t>
      </w:r>
      <w:r w:rsidRPr="006E7750">
        <w:rPr>
          <w:rFonts w:ascii="Times New Roman" w:hAnsi="Times New Roman" w:cs="Times New Roman"/>
          <w:sz w:val="24"/>
          <w:szCs w:val="24"/>
          <w:u w:val="single"/>
        </w:rPr>
        <w:t>FCCC/CP/2015/L.9/Rev.1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E7750">
        <w:rPr>
          <w:rFonts w:ascii="Times New Roman" w:hAnsi="Times New Roman" w:cs="Times New Roman"/>
          <w:sz w:val="24"/>
          <w:szCs w:val="24"/>
        </w:rPr>
        <w:t>https://unfccc.int/resource/docs/2015/cop21/eng/l09r01.pdf</w:t>
      </w:r>
    </w:p>
    <w:p w:rsidR="00262940" w:rsidRPr="00AC3BFB" w:rsidRDefault="00262940" w:rsidP="00F85C97">
      <w:pPr>
        <w:pStyle w:val="a4"/>
        <w:numPr>
          <w:ilvl w:val="0"/>
          <w:numId w:val="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 xml:space="preserve">UN(2014),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Report of COI of DPRK, A/HRC/25/CRP.1, A/HRC/25/63</w:t>
      </w:r>
    </w:p>
    <w:p w:rsidR="00B605A0" w:rsidRPr="00AC3BFB" w:rsidRDefault="00B605A0" w:rsidP="00F85C97">
      <w:pPr>
        <w:pStyle w:val="a4"/>
        <w:numPr>
          <w:ilvl w:val="0"/>
          <w:numId w:val="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 xml:space="preserve">Campbell, Patricia J. (2000),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 xml:space="preserve">The Truth and Reconciliation Commission (TRC): Human Rights and State Transitions </w:t>
      </w:r>
      <w:r w:rsidRPr="00AC3BFB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 xml:space="preserve"> The South Africa Model</w:t>
      </w:r>
      <w:r w:rsidRPr="00AC3BFB">
        <w:rPr>
          <w:rFonts w:ascii="Times New Roman" w:hAnsi="Times New Roman" w:cs="Times New Roman" w:hint="eastAsia"/>
          <w:sz w:val="24"/>
          <w:szCs w:val="24"/>
        </w:rPr>
        <w:t>, African Studies Quarterly 4(3): 41-63</w:t>
      </w:r>
    </w:p>
    <w:p w:rsidR="000F1AD1" w:rsidRPr="002A6F7D" w:rsidRDefault="00B605A0" w:rsidP="00F85C97">
      <w:pPr>
        <w:pStyle w:val="a4"/>
        <w:numPr>
          <w:ilvl w:val="0"/>
          <w:numId w:val="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 xml:space="preserve">UN Security Council(2004), </w:t>
      </w:r>
      <w:r w:rsidRPr="00AC3BFB">
        <w:rPr>
          <w:rFonts w:ascii="Times New Roman" w:hAnsi="Times New Roman" w:cs="Times New Roman" w:hint="eastAsia"/>
          <w:sz w:val="24"/>
          <w:szCs w:val="24"/>
          <w:u w:val="single"/>
        </w:rPr>
        <w:t>UN Report of the Secretary-General: The Rule of Law and Transitional Justice in Conflict and Post-Conflict Societies(S/2004/616)</w:t>
      </w:r>
    </w:p>
    <w:p w:rsidR="002A6F7D" w:rsidRPr="002A6F7D" w:rsidRDefault="002A6F7D" w:rsidP="002A6F7D">
      <w:pPr>
        <w:pStyle w:val="a4"/>
        <w:numPr>
          <w:ilvl w:val="0"/>
          <w:numId w:val="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2A6F7D">
        <w:rPr>
          <w:rFonts w:ascii="Times New Roman" w:hAnsi="Times New Roman" w:cs="Times New Roman" w:hint="eastAsia"/>
          <w:sz w:val="24"/>
          <w:szCs w:val="24"/>
        </w:rPr>
        <w:t xml:space="preserve">OHCHR (2006), </w:t>
      </w:r>
      <w:r w:rsidRPr="002A6F7D">
        <w:rPr>
          <w:rFonts w:ascii="Times New Roman" w:hAnsi="Times New Roman" w:cs="Times New Roman" w:hint="eastAsia"/>
          <w:sz w:val="24"/>
          <w:szCs w:val="24"/>
          <w:u w:val="single"/>
        </w:rPr>
        <w:t>Rule-of Law Tools for Post-Conflict States Truth Commissions,</w:t>
      </w:r>
      <w:r w:rsidRPr="002A6F7D">
        <w:rPr>
          <w:rFonts w:ascii="Times New Roman" w:hAnsi="Times New Roman" w:cs="Times New Roman" w:hint="eastAsia"/>
          <w:sz w:val="24"/>
          <w:szCs w:val="24"/>
        </w:rPr>
        <w:t xml:space="preserve"> United Nations</w:t>
      </w:r>
    </w:p>
    <w:p w:rsidR="00B605A0" w:rsidRPr="002A6F7D" w:rsidRDefault="00B605A0" w:rsidP="002A6F7D">
      <w:pPr>
        <w:pStyle w:val="a4"/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  <w:u w:val="single"/>
        </w:rPr>
      </w:pPr>
    </w:p>
    <w:p w:rsidR="000F1AD1" w:rsidRPr="00AC3BFB" w:rsidRDefault="000F1AD1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75" w:rsidRDefault="00E84D75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6D" w:rsidRDefault="00B2286D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3A0" w:rsidRDefault="00EB63A0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3A0" w:rsidRDefault="00EB63A0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097" w:rsidRPr="00AC3BFB" w:rsidRDefault="00CC5097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/>
          <w:b/>
          <w:sz w:val="24"/>
          <w:szCs w:val="24"/>
        </w:rPr>
        <w:lastRenderedPageBreak/>
        <w:t>Weekly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 Schedule</w:t>
      </w:r>
      <w:r w:rsidR="002B6572" w:rsidRPr="00AC3BFB">
        <w:rPr>
          <w:rFonts w:ascii="Times New Roman" w:hAnsi="Times New Roman" w:cs="Times New Roman" w:hint="eastAsia"/>
          <w:b/>
          <w:sz w:val="24"/>
          <w:szCs w:val="24"/>
        </w:rPr>
        <w:t>: Total 1</w:t>
      </w:r>
      <w:r w:rsidR="00477432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2B6572"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 weeks from </w:t>
      </w:r>
      <w:r w:rsidR="00BE775D">
        <w:rPr>
          <w:rFonts w:ascii="Times New Roman" w:hAnsi="Times New Roman" w:cs="Times New Roman" w:hint="eastAsia"/>
          <w:b/>
          <w:sz w:val="24"/>
          <w:szCs w:val="24"/>
        </w:rPr>
        <w:t xml:space="preserve">3 </w:t>
      </w:r>
      <w:r w:rsidR="002B6572"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March to </w:t>
      </w:r>
      <w:r w:rsidR="00BE775D">
        <w:rPr>
          <w:rFonts w:ascii="Times New Roman" w:hAnsi="Times New Roman" w:cs="Times New Roman" w:hint="eastAsia"/>
          <w:b/>
          <w:sz w:val="24"/>
          <w:szCs w:val="24"/>
        </w:rPr>
        <w:t xml:space="preserve">16 </w:t>
      </w:r>
      <w:r w:rsidR="002B6572" w:rsidRPr="00AC3BFB">
        <w:rPr>
          <w:rFonts w:ascii="Times New Roman" w:hAnsi="Times New Roman" w:cs="Times New Roman" w:hint="eastAsia"/>
          <w:b/>
          <w:sz w:val="24"/>
          <w:szCs w:val="24"/>
        </w:rPr>
        <w:t>Ju</w:t>
      </w:r>
      <w:r w:rsidR="00BE775D">
        <w:rPr>
          <w:rFonts w:ascii="Times New Roman" w:hAnsi="Times New Roman" w:cs="Times New Roman" w:hint="eastAsia"/>
          <w:b/>
          <w:sz w:val="24"/>
          <w:szCs w:val="24"/>
        </w:rPr>
        <w:t>ne</w:t>
      </w:r>
      <w:r w:rsidR="002B6572"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 2016</w:t>
      </w:r>
    </w:p>
    <w:p w:rsidR="00773444" w:rsidRPr="00AC3BFB" w:rsidRDefault="00773444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3A6" w:rsidRPr="00AC3BFB" w:rsidRDefault="001133A6" w:rsidP="001133A6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>1.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CC5097" w:rsidRPr="00AC3BFB">
        <w:rPr>
          <w:rFonts w:ascii="Times New Roman" w:hAnsi="Times New Roman" w:cs="Times New Roman" w:hint="eastAsia"/>
          <w:b/>
          <w:sz w:val="24"/>
          <w:szCs w:val="24"/>
        </w:rPr>
        <w:t>General Introduction</w:t>
      </w:r>
      <w:r w:rsidR="003853DD"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r w:rsidR="008D044F">
        <w:rPr>
          <w:rFonts w:ascii="Times New Roman" w:hAnsi="Times New Roman" w:cs="Times New Roman" w:hint="eastAsia"/>
          <w:b/>
          <w:sz w:val="24"/>
          <w:szCs w:val="24"/>
        </w:rPr>
        <w:t>3 March</w:t>
      </w:r>
      <w:r w:rsidR="003853DD">
        <w:rPr>
          <w:rFonts w:ascii="Times New Roman" w:hAnsi="Times New Roman" w:cs="Times New Roman" w:hint="eastAsia"/>
          <w:b/>
          <w:sz w:val="24"/>
          <w:szCs w:val="24"/>
        </w:rPr>
        <w:t>(1/15</w:t>
      </w:r>
      <w:r w:rsidR="008D044F">
        <w:rPr>
          <w:rFonts w:ascii="Times New Roman" w:hAnsi="Times New Roman" w:cs="Times New Roman" w:hint="eastAsia"/>
          <w:b/>
          <w:sz w:val="24"/>
          <w:szCs w:val="24"/>
        </w:rPr>
        <w:t>)</w:t>
      </w:r>
    </w:p>
    <w:p w:rsidR="001133A6" w:rsidRPr="00AC3BFB" w:rsidRDefault="001133A6" w:rsidP="001133A6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  <w:t xml:space="preserve">- </w:t>
      </w:r>
      <w:r w:rsidR="00F23E55">
        <w:rPr>
          <w:rFonts w:ascii="Times New Roman" w:hAnsi="Times New Roman" w:cs="Times New Roman" w:hint="eastAsia"/>
          <w:sz w:val="24"/>
          <w:szCs w:val="24"/>
        </w:rPr>
        <w:t xml:space="preserve">Discuss on </w:t>
      </w:r>
      <w:r w:rsidRPr="00AC3BFB">
        <w:rPr>
          <w:rFonts w:ascii="Times New Roman" w:hAnsi="Times New Roman" w:cs="Times New Roman" w:hint="eastAsia"/>
          <w:sz w:val="24"/>
          <w:szCs w:val="24"/>
        </w:rPr>
        <w:t>Internet Research; Reference Books</w:t>
      </w:r>
    </w:p>
    <w:p w:rsidR="00FC18F7" w:rsidRDefault="008D044F" w:rsidP="009D1F8A">
      <w:pPr>
        <w:snapToGrid w:val="0"/>
        <w:spacing w:after="0" w:line="240" w:lineRule="auto"/>
        <w:ind w:leftChars="400" w:left="920" w:hangingChars="5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F23E55">
        <w:rPr>
          <w:rFonts w:ascii="Times New Roman" w:hAnsi="Times New Roman" w:cs="Times New Roman" w:hint="eastAsia"/>
          <w:sz w:val="24"/>
          <w:szCs w:val="24"/>
        </w:rPr>
        <w:t>Present a revised version of the course overview</w:t>
      </w:r>
      <w:r w:rsidR="00F23E55" w:rsidRPr="00AC3BFB">
        <w:rPr>
          <w:rFonts w:ascii="Times New Roman" w:hAnsi="Times New Roman" w:cs="Times New Roman" w:hint="eastAsia"/>
          <w:sz w:val="24"/>
          <w:szCs w:val="24"/>
        </w:rPr>
        <w:t>(1</w:t>
      </w:r>
      <w:r w:rsidR="00F23E55">
        <w:rPr>
          <w:rFonts w:ascii="Times New Roman" w:hAnsi="Times New Roman" w:cs="Times New Roman" w:hint="eastAsia"/>
          <w:sz w:val="24"/>
          <w:szCs w:val="24"/>
        </w:rPr>
        <w:t>5</w:t>
      </w:r>
      <w:r w:rsidR="00F23E55" w:rsidRPr="00AC3BFB">
        <w:rPr>
          <w:rFonts w:ascii="Times New Roman" w:hAnsi="Times New Roman" w:cs="Times New Roman" w:hint="eastAsia"/>
          <w:sz w:val="24"/>
          <w:szCs w:val="24"/>
        </w:rPr>
        <w:t xml:space="preserve"> weeks)</w:t>
      </w:r>
      <w:r w:rsidR="00F23E55">
        <w:rPr>
          <w:rFonts w:ascii="Times New Roman" w:hAnsi="Times New Roman" w:cs="Times New Roman" w:hint="eastAsia"/>
          <w:sz w:val="24"/>
          <w:szCs w:val="24"/>
        </w:rPr>
        <w:t xml:space="preserve">. The course outline, list of reference material and the weekly schedule of the course is explained as revised. </w:t>
      </w:r>
      <w:r w:rsidR="00F60CF1" w:rsidRPr="00AC3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F8A" w:rsidRDefault="00FC18F7" w:rsidP="00FC18F7">
      <w:pPr>
        <w:snapToGrid w:val="0"/>
        <w:spacing w:after="0" w:line="240" w:lineRule="auto"/>
        <w:ind w:leftChars="400" w:left="920" w:hangingChars="5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F23E55">
        <w:rPr>
          <w:rFonts w:ascii="Times New Roman" w:hAnsi="Times New Roman" w:cs="Times New Roman" w:hint="eastAsia"/>
          <w:sz w:val="24"/>
          <w:szCs w:val="24"/>
        </w:rPr>
        <w:t xml:space="preserve">Discuss on the course: </w:t>
      </w:r>
      <w:r>
        <w:rPr>
          <w:rFonts w:ascii="Times New Roman" w:hAnsi="Times New Roman" w:cs="Times New Roman" w:hint="eastAsia"/>
          <w:sz w:val="24"/>
          <w:szCs w:val="24"/>
        </w:rPr>
        <w:t>The course</w:t>
      </w:r>
      <w:r w:rsidR="009D1F8A">
        <w:rPr>
          <w:rFonts w:ascii="Times New Roman" w:hAnsi="Times New Roman" w:cs="Times New Roman" w:hint="eastAsia"/>
          <w:sz w:val="24"/>
          <w:szCs w:val="24"/>
        </w:rPr>
        <w:t xml:space="preserve"> consists of two sections, that is, </w:t>
      </w:r>
      <w:r w:rsidR="001133A6" w:rsidRPr="00AC3BFB">
        <w:rPr>
          <w:rFonts w:ascii="Times New Roman" w:hAnsi="Times New Roman" w:cs="Times New Roman" w:hint="eastAsia"/>
          <w:sz w:val="24"/>
          <w:szCs w:val="24"/>
        </w:rPr>
        <w:t>Trade</w:t>
      </w:r>
      <w:r w:rsidR="008D044F">
        <w:rPr>
          <w:rFonts w:ascii="Times New Roman" w:hAnsi="Times New Roman" w:cs="Times New Roman" w:hint="eastAsia"/>
          <w:sz w:val="24"/>
          <w:szCs w:val="24"/>
        </w:rPr>
        <w:t xml:space="preserve"> section</w:t>
      </w:r>
      <w:r w:rsidR="00F60CF1" w:rsidRPr="00AC3BFB">
        <w:rPr>
          <w:rFonts w:ascii="Times New Roman" w:hAnsi="Times New Roman" w:cs="Times New Roman"/>
          <w:sz w:val="24"/>
          <w:szCs w:val="24"/>
        </w:rPr>
        <w:t xml:space="preserve"> </w:t>
      </w:r>
      <w:r w:rsidR="001133A6" w:rsidRPr="00AC3BFB">
        <w:rPr>
          <w:rFonts w:ascii="Times New Roman" w:hAnsi="Times New Roman" w:cs="Times New Roman" w:hint="eastAsia"/>
          <w:sz w:val="24"/>
          <w:szCs w:val="24"/>
        </w:rPr>
        <w:t>(</w:t>
      </w:r>
      <w:r w:rsidR="00477432">
        <w:rPr>
          <w:rFonts w:ascii="Times New Roman" w:hAnsi="Times New Roman" w:cs="Times New Roman" w:hint="eastAsia"/>
          <w:sz w:val="24"/>
          <w:szCs w:val="24"/>
        </w:rPr>
        <w:t>6</w:t>
      </w:r>
      <w:r w:rsidR="0094768C" w:rsidRPr="00AC3BFB">
        <w:rPr>
          <w:rFonts w:ascii="Times New Roman" w:hAnsi="Times New Roman" w:cs="Times New Roman"/>
          <w:sz w:val="24"/>
          <w:szCs w:val="24"/>
        </w:rPr>
        <w:t xml:space="preserve"> weeks</w:t>
      </w:r>
      <w:r w:rsidR="009D1F8A">
        <w:rPr>
          <w:rFonts w:ascii="Times New Roman" w:hAnsi="Times New Roman" w:cs="Times New Roman" w:hint="eastAsia"/>
          <w:sz w:val="24"/>
          <w:szCs w:val="24"/>
        </w:rPr>
        <w:t>) and</w:t>
      </w:r>
      <w:r w:rsidR="001133A6" w:rsidRPr="00AC3BFB">
        <w:rPr>
          <w:rFonts w:ascii="Times New Roman" w:hAnsi="Times New Roman" w:cs="Times New Roman" w:hint="eastAsia"/>
          <w:sz w:val="24"/>
          <w:szCs w:val="24"/>
        </w:rPr>
        <w:t xml:space="preserve"> UN</w:t>
      </w:r>
      <w:r w:rsidR="001B6556" w:rsidRPr="00AC3BFB">
        <w:rPr>
          <w:rFonts w:ascii="Times New Roman" w:hAnsi="Times New Roman" w:cs="Times New Roman" w:hint="eastAsia"/>
          <w:sz w:val="24"/>
          <w:szCs w:val="24"/>
        </w:rPr>
        <w:t xml:space="preserve"> System</w:t>
      </w:r>
      <w:r w:rsidR="00F60CF1" w:rsidRPr="00AC3BFB">
        <w:rPr>
          <w:rFonts w:ascii="Times New Roman" w:hAnsi="Times New Roman" w:cs="Times New Roman"/>
          <w:sz w:val="24"/>
          <w:szCs w:val="24"/>
        </w:rPr>
        <w:t xml:space="preserve"> </w:t>
      </w:r>
      <w:r w:rsidR="005566CD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8D044F">
        <w:rPr>
          <w:rFonts w:ascii="Times New Roman" w:hAnsi="Times New Roman" w:cs="Times New Roman" w:hint="eastAsia"/>
          <w:sz w:val="24"/>
          <w:szCs w:val="24"/>
        </w:rPr>
        <w:t xml:space="preserve">Selected </w:t>
      </w:r>
      <w:r w:rsidR="005566CD">
        <w:rPr>
          <w:rFonts w:ascii="Times New Roman" w:hAnsi="Times New Roman" w:cs="Times New Roman" w:hint="eastAsia"/>
          <w:sz w:val="24"/>
          <w:szCs w:val="24"/>
        </w:rPr>
        <w:t>Issues</w:t>
      </w:r>
      <w:r w:rsidR="00F60CF1" w:rsidRPr="00AC3BFB">
        <w:rPr>
          <w:rFonts w:ascii="Times New Roman" w:hAnsi="Times New Roman" w:cs="Times New Roman"/>
          <w:sz w:val="24"/>
          <w:szCs w:val="24"/>
        </w:rPr>
        <w:t xml:space="preserve"> </w:t>
      </w:r>
      <w:r w:rsidR="001B6556" w:rsidRPr="00AC3BFB">
        <w:rPr>
          <w:rFonts w:ascii="Times New Roman" w:hAnsi="Times New Roman" w:cs="Times New Roman" w:hint="eastAsia"/>
          <w:sz w:val="24"/>
          <w:szCs w:val="24"/>
        </w:rPr>
        <w:t>(</w:t>
      </w:r>
      <w:r w:rsidR="00F72EAC">
        <w:rPr>
          <w:rFonts w:ascii="Times New Roman" w:hAnsi="Times New Roman" w:cs="Times New Roman" w:hint="eastAsia"/>
          <w:sz w:val="24"/>
          <w:szCs w:val="24"/>
        </w:rPr>
        <w:t>7</w:t>
      </w:r>
      <w:r w:rsidR="009D1F8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4768C" w:rsidRPr="00AC3BFB">
        <w:rPr>
          <w:rFonts w:ascii="Times New Roman" w:hAnsi="Times New Roman" w:cs="Times New Roman"/>
          <w:sz w:val="24"/>
          <w:szCs w:val="24"/>
        </w:rPr>
        <w:t>weeks</w:t>
      </w:r>
      <w:r w:rsidR="001133A6" w:rsidRPr="00AC3BFB">
        <w:rPr>
          <w:rFonts w:ascii="Times New Roman" w:hAnsi="Times New Roman" w:cs="Times New Roman" w:hint="eastAsia"/>
          <w:sz w:val="24"/>
          <w:szCs w:val="24"/>
        </w:rPr>
        <w:t>);</w:t>
      </w:r>
      <w:r w:rsidR="008D044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D044F" w:rsidRPr="00AC3BFB">
        <w:rPr>
          <w:rFonts w:ascii="Times New Roman" w:hAnsi="Times New Roman" w:cs="Times New Roman" w:hint="eastAsia"/>
          <w:sz w:val="24"/>
          <w:szCs w:val="24"/>
        </w:rPr>
        <w:t>Introduction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D044F" w:rsidRPr="00AC3BFB">
        <w:rPr>
          <w:rFonts w:ascii="Times New Roman" w:hAnsi="Times New Roman" w:cs="Times New Roman" w:hint="eastAsia"/>
          <w:sz w:val="24"/>
          <w:szCs w:val="24"/>
        </w:rPr>
        <w:t>Closure</w:t>
      </w:r>
      <w:r w:rsidR="008D044F" w:rsidRPr="00AC3BFB">
        <w:rPr>
          <w:rFonts w:ascii="Times New Roman" w:hAnsi="Times New Roman" w:cs="Times New Roman"/>
          <w:sz w:val="24"/>
          <w:szCs w:val="24"/>
        </w:rPr>
        <w:t xml:space="preserve"> </w:t>
      </w:r>
      <w:r w:rsidR="008D044F" w:rsidRPr="00AC3BFB">
        <w:rPr>
          <w:rFonts w:ascii="Times New Roman" w:hAnsi="Times New Roman" w:cs="Times New Roman" w:hint="eastAsia"/>
          <w:sz w:val="24"/>
          <w:szCs w:val="24"/>
        </w:rPr>
        <w:t>(1 week each)</w:t>
      </w:r>
    </w:p>
    <w:p w:rsidR="008D044F" w:rsidRDefault="008D044F" w:rsidP="009D1F8A">
      <w:pPr>
        <w:snapToGrid w:val="0"/>
        <w:spacing w:after="0" w:line="240" w:lineRule="auto"/>
        <w:ind w:leftChars="400" w:left="920" w:hangingChars="5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</w:t>
      </w:r>
      <w:r w:rsidR="00EB63A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23E55">
        <w:rPr>
          <w:rFonts w:ascii="Times New Roman" w:hAnsi="Times New Roman" w:cs="Times New Roman" w:hint="eastAsia"/>
          <w:sz w:val="24"/>
          <w:szCs w:val="24"/>
        </w:rPr>
        <w:t>Unless otherwise indicated, a</w:t>
      </w:r>
      <w:r>
        <w:rPr>
          <w:rFonts w:ascii="Times New Roman" w:hAnsi="Times New Roman" w:cs="Times New Roman" w:hint="eastAsia"/>
          <w:sz w:val="24"/>
          <w:szCs w:val="24"/>
        </w:rPr>
        <w:t>t each session it is requested that students as a team or individually make</w:t>
      </w:r>
      <w:r w:rsidR="00F72EAC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presentations on the issues of the session; To this end, </w:t>
      </w:r>
      <w:r w:rsidR="00FC18F7">
        <w:rPr>
          <w:rFonts w:ascii="Times New Roman" w:hAnsi="Times New Roman" w:cs="Times New Roman" w:hint="eastAsia"/>
          <w:sz w:val="24"/>
          <w:szCs w:val="24"/>
        </w:rPr>
        <w:t xml:space="preserve">students are </w:t>
      </w:r>
      <w:r>
        <w:rPr>
          <w:rFonts w:ascii="Times New Roman" w:hAnsi="Times New Roman" w:cs="Times New Roman" w:hint="eastAsia"/>
          <w:sz w:val="24"/>
          <w:szCs w:val="24"/>
        </w:rPr>
        <w:t xml:space="preserve">advised </w:t>
      </w:r>
      <w:r w:rsidR="00FC18F7">
        <w:rPr>
          <w:rFonts w:ascii="Times New Roman" w:hAnsi="Times New Roman" w:cs="Times New Roman" w:hint="eastAsia"/>
          <w:sz w:val="24"/>
          <w:szCs w:val="24"/>
        </w:rPr>
        <w:t>to talk and discuss with other</w:t>
      </w:r>
      <w:r>
        <w:rPr>
          <w:rFonts w:ascii="Times New Roman" w:hAnsi="Times New Roman" w:cs="Times New Roman" w:hint="eastAsia"/>
          <w:sz w:val="24"/>
          <w:szCs w:val="24"/>
        </w:rPr>
        <w:t xml:space="preserve"> colleagues how to form teams for presentations. </w:t>
      </w:r>
      <w:r w:rsidR="00FC18F7">
        <w:rPr>
          <w:rFonts w:ascii="Times New Roman" w:hAnsi="Times New Roman" w:cs="Times New Roman" w:hint="eastAsia"/>
          <w:sz w:val="24"/>
          <w:szCs w:val="24"/>
        </w:rPr>
        <w:t xml:space="preserve">The presentation team can be consisted of different members for different issues. At any way, the quality of presentation material and the performance of presentation are </w:t>
      </w:r>
      <w:r w:rsidR="00F23E55">
        <w:rPr>
          <w:rFonts w:ascii="Times New Roman" w:hAnsi="Times New Roman" w:cs="Times New Roman" w:hint="eastAsia"/>
          <w:sz w:val="24"/>
          <w:szCs w:val="24"/>
        </w:rPr>
        <w:t>important elements in assessing each student</w:t>
      </w:r>
      <w:r w:rsidR="00F23E55">
        <w:rPr>
          <w:rFonts w:ascii="Times New Roman" w:hAnsi="Times New Roman" w:cs="Times New Roman"/>
          <w:sz w:val="24"/>
          <w:szCs w:val="24"/>
        </w:rPr>
        <w:t>’</w:t>
      </w:r>
      <w:r w:rsidR="00F23E55">
        <w:rPr>
          <w:rFonts w:ascii="Times New Roman" w:hAnsi="Times New Roman" w:cs="Times New Roman" w:hint="eastAsia"/>
          <w:sz w:val="24"/>
          <w:szCs w:val="24"/>
        </w:rPr>
        <w:t>s contribution to the course.</w:t>
      </w:r>
    </w:p>
    <w:p w:rsidR="001133A6" w:rsidRDefault="008D044F" w:rsidP="008D044F">
      <w:pPr>
        <w:snapToGrid w:val="0"/>
        <w:spacing w:after="0" w:line="240" w:lineRule="auto"/>
        <w:ind w:leftChars="400" w:left="920" w:hangingChars="5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1133A6" w:rsidRPr="00AC3BFB">
        <w:rPr>
          <w:rFonts w:ascii="Times New Roman" w:hAnsi="Times New Roman" w:cs="Times New Roman" w:hint="eastAsia"/>
          <w:sz w:val="24"/>
          <w:szCs w:val="24"/>
        </w:rPr>
        <w:t>Questions and Answer</w:t>
      </w:r>
      <w:r w:rsidR="00F23E55">
        <w:rPr>
          <w:rFonts w:ascii="Times New Roman" w:hAnsi="Times New Roman" w:cs="Times New Roman" w:hint="eastAsia"/>
          <w:sz w:val="24"/>
          <w:szCs w:val="24"/>
        </w:rPr>
        <w:t xml:space="preserve"> followed by wrap-up</w:t>
      </w:r>
    </w:p>
    <w:p w:rsidR="009D1F8A" w:rsidRDefault="009D1F8A" w:rsidP="001133A6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F8A" w:rsidRPr="009D1F8A" w:rsidRDefault="009D1F8A" w:rsidP="001133A6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F8A">
        <w:rPr>
          <w:rFonts w:ascii="Times New Roman" w:hAnsi="Times New Roman" w:cs="Times New Roman" w:hint="eastAsia"/>
          <w:b/>
          <w:sz w:val="24"/>
          <w:szCs w:val="24"/>
        </w:rPr>
        <w:t>[Section I]</w:t>
      </w:r>
    </w:p>
    <w:p w:rsidR="00CC5097" w:rsidRPr="00AC3BFB" w:rsidRDefault="00CC5097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097" w:rsidRPr="00AC3BFB" w:rsidRDefault="00CC5097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>2.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1133A6" w:rsidRPr="00AC3BFB">
        <w:rPr>
          <w:rFonts w:ascii="Times New Roman" w:hAnsi="Times New Roman" w:cs="Times New Roman" w:hint="eastAsia"/>
          <w:b/>
          <w:sz w:val="24"/>
          <w:szCs w:val="24"/>
        </w:rPr>
        <w:t>Multilateral Trading System</w:t>
      </w:r>
      <w:r w:rsidR="00FD125E" w:rsidRPr="00AC3BFB">
        <w:rPr>
          <w:rFonts w:ascii="Times New Roman" w:hAnsi="Times New Roman" w:cs="Times New Roman"/>
          <w:b/>
          <w:sz w:val="24"/>
          <w:szCs w:val="24"/>
        </w:rPr>
        <w:t xml:space="preserve"> and its Challenges</w:t>
      </w:r>
      <w:r w:rsidR="003853DD">
        <w:rPr>
          <w:rFonts w:ascii="Times New Roman" w:hAnsi="Times New Roman" w:cs="Times New Roman" w:hint="eastAsia"/>
          <w:b/>
          <w:sz w:val="24"/>
          <w:szCs w:val="24"/>
        </w:rPr>
        <w:t>(1): 10 March(2/15)</w:t>
      </w:r>
    </w:p>
    <w:p w:rsidR="005E3944" w:rsidRPr="00477432" w:rsidRDefault="001133A6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432">
        <w:rPr>
          <w:rFonts w:ascii="Times New Roman" w:hAnsi="Times New Roman" w:cs="Times New Roman" w:hint="eastAsia"/>
          <w:sz w:val="24"/>
          <w:szCs w:val="24"/>
        </w:rPr>
        <w:tab/>
      </w:r>
      <w:r w:rsidR="00477432" w:rsidRPr="00477432">
        <w:rPr>
          <w:rFonts w:ascii="Times New Roman" w:hAnsi="Times New Roman" w:cs="Times New Roman" w:hint="eastAsia"/>
          <w:sz w:val="24"/>
          <w:szCs w:val="24"/>
        </w:rPr>
        <w:t>- Negotiations</w:t>
      </w:r>
      <w:r w:rsidR="00477432">
        <w:rPr>
          <w:rFonts w:ascii="Times New Roman" w:hAnsi="Times New Roman" w:cs="Times New Roman" w:hint="eastAsia"/>
          <w:sz w:val="24"/>
          <w:szCs w:val="24"/>
        </w:rPr>
        <w:t>: VanGrasstek (2013) Part IV</w:t>
      </w:r>
      <w:r w:rsidR="008D044F">
        <w:rPr>
          <w:rFonts w:ascii="Times New Roman" w:hAnsi="Times New Roman" w:cs="Times New Roman" w:hint="eastAsia"/>
          <w:sz w:val="24"/>
          <w:szCs w:val="24"/>
        </w:rPr>
        <w:t>; In particular Chapter</w:t>
      </w:r>
      <w:r w:rsidR="00662A17">
        <w:rPr>
          <w:rFonts w:ascii="Times New Roman" w:hAnsi="Times New Roman" w:cs="Times New Roman" w:hint="eastAsia"/>
          <w:sz w:val="24"/>
          <w:szCs w:val="24"/>
        </w:rPr>
        <w:t>s</w:t>
      </w:r>
      <w:r w:rsidR="008D044F">
        <w:rPr>
          <w:rFonts w:ascii="Times New Roman" w:hAnsi="Times New Roman" w:cs="Times New Roman" w:hint="eastAsia"/>
          <w:sz w:val="24"/>
          <w:szCs w:val="24"/>
        </w:rPr>
        <w:t xml:space="preserve"> 9, 10, 11, 12</w:t>
      </w:r>
      <w:r w:rsidR="005E3944" w:rsidRPr="0047743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62A17" w:rsidRDefault="001133A6" w:rsidP="005E3944">
      <w:pPr>
        <w:snapToGrid w:val="0"/>
        <w:spacing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662A17"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662A17" w:rsidRPr="00662A17">
        <w:rPr>
          <w:rFonts w:ascii="Times New Roman" w:hAnsi="Times New Roman" w:cs="Times New Roman" w:hint="eastAsia"/>
          <w:sz w:val="24"/>
          <w:szCs w:val="24"/>
        </w:rPr>
        <w:t>WTO negotiations</w:t>
      </w:r>
      <w:r w:rsidR="00662A17">
        <w:rPr>
          <w:rFonts w:ascii="Times New Roman" w:hAnsi="Times New Roman" w:cs="Times New Roman" w:hint="eastAsia"/>
          <w:sz w:val="24"/>
          <w:szCs w:val="24"/>
        </w:rPr>
        <w:t>; Modalities; Formulas and modes (Ch. 9)</w:t>
      </w:r>
    </w:p>
    <w:p w:rsidR="00477432" w:rsidRPr="00662A17" w:rsidRDefault="00662A17" w:rsidP="005E3944">
      <w:pPr>
        <w:snapToGrid w:val="0"/>
        <w:spacing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 WTO negotiations (Ch 10, 11, 12)</w:t>
      </w:r>
      <w:r w:rsidRPr="00662A17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133A6" w:rsidRDefault="001133A6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</w:r>
    </w:p>
    <w:p w:rsidR="00477432" w:rsidRPr="00AC3BFB" w:rsidRDefault="00477432" w:rsidP="00477432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ab/>
        <w:t>Multilateral Trading System</w:t>
      </w:r>
      <w:r w:rsidRPr="00AC3BFB">
        <w:rPr>
          <w:rFonts w:ascii="Times New Roman" w:hAnsi="Times New Roman" w:cs="Times New Roman"/>
          <w:b/>
          <w:sz w:val="24"/>
          <w:szCs w:val="24"/>
        </w:rPr>
        <w:t xml:space="preserve"> and its Challenges</w:t>
      </w:r>
      <w:r w:rsidR="003853DD">
        <w:rPr>
          <w:rFonts w:ascii="Times New Roman" w:hAnsi="Times New Roman" w:cs="Times New Roman" w:hint="eastAsia"/>
          <w:b/>
          <w:sz w:val="24"/>
          <w:szCs w:val="24"/>
        </w:rPr>
        <w:t>(2): 17 March(3/15)</w:t>
      </w:r>
    </w:p>
    <w:p w:rsidR="00477432" w:rsidRDefault="00477432" w:rsidP="0047743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- History and </w:t>
      </w:r>
      <w:r>
        <w:rPr>
          <w:rFonts w:ascii="Times New Roman" w:hAnsi="Times New Roman" w:cs="Times New Roman" w:hint="eastAsia"/>
          <w:sz w:val="24"/>
          <w:szCs w:val="24"/>
        </w:rPr>
        <w:t xml:space="preserve">Future of </w:t>
      </w:r>
      <w:r w:rsidRPr="00AC3BFB">
        <w:rPr>
          <w:rFonts w:ascii="Times New Roman" w:hAnsi="Times New Roman" w:cs="Times New Roman" w:hint="eastAsia"/>
          <w:sz w:val="24"/>
          <w:szCs w:val="24"/>
        </w:rPr>
        <w:t>MTS</w:t>
      </w:r>
      <w:r w:rsidR="00ED59D0"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r w:rsidR="00ED59D0">
        <w:rPr>
          <w:rFonts w:ascii="Times New Roman" w:hAnsi="Times New Roman" w:cs="Times New Roman" w:hint="eastAsia"/>
          <w:sz w:val="24"/>
          <w:szCs w:val="24"/>
        </w:rPr>
        <w:t>VanGrasstek (2013) Part V</w:t>
      </w:r>
    </w:p>
    <w:p w:rsidR="008D044F" w:rsidRPr="008D044F" w:rsidRDefault="00662A17" w:rsidP="00662A17">
      <w:pPr>
        <w:snapToGrid w:val="0"/>
        <w:spacing w:after="0" w:line="240" w:lineRule="auto"/>
        <w:ind w:leftChars="400" w:left="920" w:hangingChars="5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8D044F" w:rsidRPr="008D044F">
        <w:rPr>
          <w:rFonts w:ascii="Times New Roman" w:hAnsi="Times New Roman" w:cs="Times New Roman" w:hint="eastAsia"/>
          <w:sz w:val="24"/>
          <w:szCs w:val="24"/>
        </w:rPr>
        <w:t xml:space="preserve">Evenett, Simon J., Jara Alejandro(2013), </w:t>
      </w:r>
      <w:r w:rsidR="008D044F" w:rsidRPr="008D044F">
        <w:rPr>
          <w:rFonts w:ascii="Times New Roman" w:hAnsi="Times New Roman" w:cs="Times New Roman" w:hint="eastAsia"/>
          <w:sz w:val="24"/>
          <w:szCs w:val="24"/>
          <w:u w:val="single"/>
        </w:rPr>
        <w:t>Building on Bali, A Work Programme for the WTO,</w:t>
      </w:r>
      <w:r w:rsidR="008D044F" w:rsidRPr="008D044F">
        <w:rPr>
          <w:rFonts w:ascii="Times New Roman" w:hAnsi="Times New Roman" w:cs="Times New Roman" w:hint="eastAsia"/>
          <w:sz w:val="24"/>
          <w:szCs w:val="24"/>
        </w:rPr>
        <w:t xml:space="preserve"> Center for Economic Policy Research</w:t>
      </w:r>
      <w:r w:rsidR="008D044F" w:rsidRPr="008D044F">
        <w:rPr>
          <w:rFonts w:ascii="Times New Roman" w:hAnsi="Times New Roman" w:cs="Times New Roman"/>
          <w:sz w:val="24"/>
          <w:szCs w:val="24"/>
        </w:rPr>
        <w:t xml:space="preserve"> </w:t>
      </w:r>
      <w:r w:rsidR="008D044F" w:rsidRPr="008D044F">
        <w:rPr>
          <w:rFonts w:ascii="Times New Roman" w:hAnsi="Times New Roman" w:cs="Times New Roman" w:hint="eastAsia"/>
          <w:sz w:val="24"/>
          <w:szCs w:val="24"/>
        </w:rPr>
        <w:t>(CEPR)</w:t>
      </w:r>
      <w:r>
        <w:rPr>
          <w:rFonts w:ascii="Times New Roman" w:hAnsi="Times New Roman" w:cs="Times New Roman" w:hint="eastAsia"/>
          <w:sz w:val="24"/>
          <w:szCs w:val="24"/>
        </w:rPr>
        <w:t>, section I</w:t>
      </w:r>
    </w:p>
    <w:p w:rsidR="008D044F" w:rsidRPr="008D044F" w:rsidRDefault="008D044F" w:rsidP="00477432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3A6" w:rsidRPr="00AC3BFB" w:rsidRDefault="00477432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1133A6" w:rsidRPr="00AC3BFB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1133A6" w:rsidRPr="00AC3BFB">
        <w:rPr>
          <w:rFonts w:ascii="Times New Roman" w:hAnsi="Times New Roman" w:cs="Times New Roman" w:hint="eastAsia"/>
          <w:b/>
          <w:sz w:val="24"/>
          <w:szCs w:val="24"/>
        </w:rPr>
        <w:tab/>
        <w:t>MEGA FTAs</w:t>
      </w:r>
      <w:r w:rsidR="00FD125E" w:rsidRPr="00AC3BFB">
        <w:rPr>
          <w:rFonts w:ascii="Times New Roman" w:hAnsi="Times New Roman" w:cs="Times New Roman"/>
          <w:b/>
          <w:sz w:val="24"/>
          <w:szCs w:val="24"/>
        </w:rPr>
        <w:t xml:space="preserve"> and their Implications (1)</w:t>
      </w:r>
      <w:r w:rsidR="003853DD">
        <w:rPr>
          <w:rFonts w:ascii="Times New Roman" w:hAnsi="Times New Roman" w:cs="Times New Roman" w:hint="eastAsia"/>
          <w:b/>
          <w:sz w:val="24"/>
          <w:szCs w:val="24"/>
        </w:rPr>
        <w:t>: 24 March(4/15)</w:t>
      </w:r>
    </w:p>
    <w:p w:rsidR="003E2DCC" w:rsidRDefault="003E2DCC" w:rsidP="00662A17">
      <w:pPr>
        <w:snapToGrid w:val="0"/>
        <w:spacing w:after="0" w:line="240" w:lineRule="auto"/>
        <w:ind w:leftChars="402" w:left="1044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E84D75" w:rsidRPr="00AC3BFB">
        <w:rPr>
          <w:rFonts w:ascii="Times New Roman" w:hAnsi="Times New Roman" w:cs="Times New Roman" w:hint="eastAsia"/>
          <w:sz w:val="24"/>
          <w:szCs w:val="24"/>
        </w:rPr>
        <w:t>Evolution of Mega FTAs and their implications</w:t>
      </w:r>
      <w:r w:rsidR="00662A17">
        <w:rPr>
          <w:rFonts w:ascii="Times New Roman" w:hAnsi="Times New Roman" w:cs="Times New Roman" w:hint="eastAsia"/>
          <w:sz w:val="24"/>
          <w:szCs w:val="24"/>
        </w:rPr>
        <w:t xml:space="preserve"> from trade and investment</w:t>
      </w:r>
    </w:p>
    <w:p w:rsidR="001133A6" w:rsidRPr="00AC3BFB" w:rsidRDefault="00662A17" w:rsidP="00662A17">
      <w:pPr>
        <w:snapToGrid w:val="0"/>
        <w:spacing w:after="0" w:line="240" w:lineRule="auto"/>
        <w:ind w:leftChars="402" w:left="1044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perspective as well as from geo-political and strategic perspectives</w:t>
      </w:r>
    </w:p>
    <w:p w:rsidR="003E2DCC" w:rsidRDefault="001133A6" w:rsidP="00662A17">
      <w:pPr>
        <w:snapToGrid w:val="0"/>
        <w:spacing w:after="0" w:line="240" w:lineRule="auto"/>
        <w:ind w:leftChars="402" w:left="1044" w:hangingChars="100" w:hanging="24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3853DD">
        <w:rPr>
          <w:rFonts w:ascii="Times New Roman" w:hAnsi="Times New Roman" w:cs="Times New Roman" w:hint="eastAsia"/>
          <w:sz w:val="24"/>
          <w:szCs w:val="24"/>
        </w:rPr>
        <w:t xml:space="preserve">Characteristics and inter-relations </w:t>
      </w:r>
      <w:r w:rsidR="005E3944" w:rsidRPr="00AC3BFB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662A17">
        <w:rPr>
          <w:rFonts w:ascii="Times New Roman" w:hAnsi="Times New Roman" w:cs="Times New Roman" w:hint="eastAsia"/>
          <w:sz w:val="24"/>
          <w:szCs w:val="24"/>
        </w:rPr>
        <w:t xml:space="preserve">3 regional Mega-FTAs which include </w:t>
      </w:r>
      <w:r w:rsidRPr="00AC3BFB">
        <w:rPr>
          <w:rFonts w:ascii="Times New Roman" w:hAnsi="Times New Roman" w:cs="Times New Roman" w:hint="eastAsia"/>
          <w:sz w:val="24"/>
          <w:szCs w:val="24"/>
        </w:rPr>
        <w:t>TPP</w:t>
      </w:r>
      <w:r w:rsidR="00662A17">
        <w:rPr>
          <w:rFonts w:ascii="Times New Roman" w:hAnsi="Times New Roman" w:cs="Times New Roman" w:hint="eastAsia"/>
          <w:sz w:val="24"/>
          <w:szCs w:val="24"/>
        </w:rPr>
        <w:t xml:space="preserve">, </w:t>
      </w:r>
    </w:p>
    <w:p w:rsidR="001133A6" w:rsidRDefault="001133A6" w:rsidP="003E2DCC">
      <w:pPr>
        <w:snapToGrid w:val="0"/>
        <w:spacing w:after="0" w:line="240" w:lineRule="auto"/>
        <w:ind w:leftChars="462" w:left="1044" w:hangingChars="50" w:hanging="12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>RCEP</w:t>
      </w:r>
      <w:r w:rsidR="00662A17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AC3BFB">
        <w:rPr>
          <w:rFonts w:ascii="Times New Roman" w:hAnsi="Times New Roman" w:cs="Times New Roman" w:hint="eastAsia"/>
          <w:sz w:val="24"/>
          <w:szCs w:val="24"/>
        </w:rPr>
        <w:t>CJK</w:t>
      </w:r>
      <w:r w:rsidR="00662A17">
        <w:rPr>
          <w:rFonts w:ascii="Times New Roman" w:hAnsi="Times New Roman" w:cs="Times New Roman" w:hint="eastAsia"/>
          <w:sz w:val="24"/>
          <w:szCs w:val="24"/>
        </w:rPr>
        <w:t>(China-Japan-Korea)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 FTA</w:t>
      </w:r>
      <w:r w:rsidR="00FD125E" w:rsidRPr="00AC3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DCC" w:rsidRDefault="003853DD" w:rsidP="00662A17">
      <w:pPr>
        <w:snapToGrid w:val="0"/>
        <w:spacing w:after="0" w:line="240" w:lineRule="auto"/>
        <w:ind w:leftChars="402" w:left="1044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 Discussion on the perspectives of Korea, Japan, China, United States and ASEAN</w:t>
      </w:r>
    </w:p>
    <w:p w:rsidR="003853DD" w:rsidRPr="00AC3BFB" w:rsidRDefault="003853DD" w:rsidP="00662A17">
      <w:pPr>
        <w:snapToGrid w:val="0"/>
        <w:spacing w:after="0" w:line="240" w:lineRule="auto"/>
        <w:ind w:leftChars="402" w:left="1044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towards these 3 Mega-FTAs</w:t>
      </w:r>
    </w:p>
    <w:p w:rsidR="001133A6" w:rsidRPr="00AC3BFB" w:rsidRDefault="001133A6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25E" w:rsidRPr="00AC3BFB" w:rsidRDefault="00477432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1133A6" w:rsidRPr="00AC3BFB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1133A6" w:rsidRPr="00AC3BFB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FD125E" w:rsidRPr="00AC3BFB">
        <w:rPr>
          <w:rFonts w:ascii="Times New Roman" w:hAnsi="Times New Roman" w:cs="Times New Roman"/>
          <w:b/>
          <w:sz w:val="24"/>
          <w:szCs w:val="24"/>
        </w:rPr>
        <w:t>MEGA FTAs and their Implications (2)</w:t>
      </w:r>
      <w:r w:rsidR="003853DD">
        <w:rPr>
          <w:rFonts w:ascii="Times New Roman" w:hAnsi="Times New Roman" w:cs="Times New Roman" w:hint="eastAsia"/>
          <w:b/>
          <w:sz w:val="24"/>
          <w:szCs w:val="24"/>
        </w:rPr>
        <w:t>: 31 March(5/15)</w:t>
      </w:r>
    </w:p>
    <w:p w:rsidR="003E2DCC" w:rsidRDefault="00FD125E" w:rsidP="003853DD">
      <w:pPr>
        <w:snapToGrid w:val="0"/>
        <w:spacing w:after="0" w:line="240" w:lineRule="auto"/>
        <w:ind w:leftChars="402" w:left="924" w:hangingChars="50" w:hanging="12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/>
          <w:sz w:val="24"/>
          <w:szCs w:val="24"/>
        </w:rPr>
        <w:t xml:space="preserve">- Analysis of </w:t>
      </w:r>
      <w:r w:rsidR="005566CD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AC3BFB">
        <w:rPr>
          <w:rFonts w:ascii="Times New Roman" w:hAnsi="Times New Roman" w:cs="Times New Roman"/>
          <w:sz w:val="24"/>
          <w:szCs w:val="24"/>
        </w:rPr>
        <w:t>TPP (2)</w:t>
      </w:r>
      <w:r w:rsidR="003853DD">
        <w:rPr>
          <w:rFonts w:ascii="Times New Roman" w:hAnsi="Times New Roman" w:cs="Times New Roman" w:hint="eastAsia"/>
          <w:sz w:val="24"/>
          <w:szCs w:val="24"/>
        </w:rPr>
        <w:t xml:space="preserve">: Agreements structure, characteristics and implication of </w:t>
      </w:r>
    </w:p>
    <w:p w:rsidR="00FD125E" w:rsidRDefault="003853DD" w:rsidP="003E2DCC">
      <w:pPr>
        <w:snapToGrid w:val="0"/>
        <w:spacing w:after="0" w:line="240" w:lineRule="auto"/>
        <w:ind w:leftChars="462" w:left="9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TPP on regional and global trade liberalization</w:t>
      </w:r>
    </w:p>
    <w:p w:rsidR="00662A17" w:rsidRDefault="00662A17" w:rsidP="00662A17">
      <w:pPr>
        <w:snapToGrid w:val="0"/>
        <w:spacing w:after="0" w:line="240" w:lineRule="auto"/>
        <w:ind w:leftChars="400" w:left="1040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TPP full text and summary version: </w:t>
      </w:r>
      <w:hyperlink r:id="rId13" w:history="1">
        <w:r w:rsidRPr="009B0C36">
          <w:rPr>
            <w:rStyle w:val="a3"/>
            <w:rFonts w:ascii="Times New Roman" w:hAnsi="Times New Roman" w:cs="Times New Roman"/>
            <w:sz w:val="24"/>
            <w:szCs w:val="24"/>
          </w:rPr>
          <w:t>https://ustr.gov/trade-agreements/free-trade-</w:t>
        </w:r>
        <w:r w:rsidRPr="009B0C36">
          <w:rPr>
            <w:rStyle w:val="a3"/>
            <w:rFonts w:ascii="Times New Roman" w:hAnsi="Times New Roman" w:cs="Times New Roman" w:hint="eastAsia"/>
            <w:sz w:val="24"/>
            <w:szCs w:val="24"/>
          </w:rPr>
          <w:t>a</w:t>
        </w:r>
        <w:r w:rsidRPr="009B0C36">
          <w:rPr>
            <w:rStyle w:val="a3"/>
            <w:rFonts w:ascii="Times New Roman" w:hAnsi="Times New Roman" w:cs="Times New Roman"/>
            <w:sz w:val="24"/>
            <w:szCs w:val="24"/>
          </w:rPr>
          <w:t>greements/trans-pacific-partnership/tpp-full-text</w:t>
        </w:r>
      </w:hyperlink>
    </w:p>
    <w:p w:rsidR="00662A17" w:rsidRDefault="00662A17" w:rsidP="00662A17">
      <w:pPr>
        <w:snapToGrid w:val="0"/>
        <w:spacing w:after="0" w:line="240" w:lineRule="auto"/>
        <w:ind w:leftChars="400" w:left="1040" w:hangingChars="100" w:hanging="240"/>
        <w:rPr>
          <w:rFonts w:ascii="Times New Roman" w:hAnsi="Times New Roman" w:cs="Times New Roman"/>
          <w:sz w:val="24"/>
          <w:szCs w:val="24"/>
        </w:rPr>
      </w:pPr>
    </w:p>
    <w:p w:rsidR="00FD125E" w:rsidRPr="00AC3BFB" w:rsidRDefault="00477432" w:rsidP="00FD125E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FD125E" w:rsidRPr="00AC3BFB">
        <w:rPr>
          <w:rFonts w:ascii="Times New Roman" w:hAnsi="Times New Roman" w:cs="Times New Roman"/>
          <w:b/>
          <w:sz w:val="24"/>
          <w:szCs w:val="24"/>
        </w:rPr>
        <w:t>.</w:t>
      </w:r>
      <w:r w:rsidR="00FD125E" w:rsidRPr="00AC3BFB">
        <w:rPr>
          <w:rFonts w:ascii="Times New Roman" w:hAnsi="Times New Roman" w:cs="Times New Roman"/>
          <w:b/>
          <w:sz w:val="24"/>
          <w:szCs w:val="24"/>
        </w:rPr>
        <w:tab/>
        <w:t xml:space="preserve">Guide to </w:t>
      </w:r>
      <w:r w:rsidR="00FD125E" w:rsidRPr="00AC3BFB">
        <w:rPr>
          <w:rFonts w:ascii="Times New Roman" w:hAnsi="Times New Roman" w:cs="Times New Roman" w:hint="eastAsia"/>
          <w:b/>
          <w:sz w:val="24"/>
          <w:szCs w:val="24"/>
        </w:rPr>
        <w:t>Trade Negotiations</w:t>
      </w:r>
      <w:r w:rsidR="003853DD">
        <w:rPr>
          <w:rFonts w:ascii="Times New Roman" w:hAnsi="Times New Roman" w:cs="Times New Roman" w:hint="eastAsia"/>
          <w:b/>
          <w:sz w:val="24"/>
          <w:szCs w:val="24"/>
        </w:rPr>
        <w:t>: 7 April(6/15)</w:t>
      </w:r>
      <w:r w:rsidR="00FD125E"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AC3BFB" w:rsidRDefault="00FD125E" w:rsidP="00AC3BFB">
      <w:pPr>
        <w:snapToGrid w:val="0"/>
        <w:spacing w:after="0" w:line="240" w:lineRule="auto"/>
        <w:ind w:left="120" w:firstLine="68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>- Practical Guide to the Trade Negotiations: Phases of Preparation</w:t>
      </w:r>
      <w:r w:rsidR="00773444" w:rsidRPr="00AC3BFB">
        <w:rPr>
          <w:rFonts w:ascii="Times New Roman" w:hAnsi="Times New Roman" w:cs="Times New Roman"/>
          <w:sz w:val="24"/>
          <w:szCs w:val="24"/>
        </w:rPr>
        <w:t>,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 Negotiations</w:t>
      </w:r>
      <w:r w:rsidR="00773444" w:rsidRPr="00AC3BFB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FD125E" w:rsidRPr="00AC3BFB" w:rsidRDefault="00AC3BFB" w:rsidP="00AC3BFB">
      <w:pPr>
        <w:snapToGrid w:val="0"/>
        <w:spacing w:after="0" w:line="240" w:lineRule="auto"/>
        <w:ind w:left="120"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r w:rsidR="00773444" w:rsidRPr="00AC3BFB">
        <w:rPr>
          <w:rFonts w:ascii="Times New Roman" w:hAnsi="Times New Roman" w:cs="Times New Roman"/>
          <w:sz w:val="24"/>
          <w:szCs w:val="24"/>
        </w:rPr>
        <w:t>Process of Ratification</w:t>
      </w:r>
    </w:p>
    <w:p w:rsidR="00FC18F7" w:rsidRDefault="00FD125E" w:rsidP="00FD125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  <w:t>- Multilateral vs Bilateral Trade Negotiations</w:t>
      </w:r>
    </w:p>
    <w:p w:rsidR="00FC18F7" w:rsidRDefault="00FC18F7" w:rsidP="00FC18F7">
      <w:pPr>
        <w:snapToGrid w:val="0"/>
        <w:spacing w:after="0" w:line="240" w:lineRule="auto"/>
        <w:ind w:firstLine="800"/>
        <w:rPr>
          <w:rStyle w:val="a-size-extra-large1"/>
          <w:rFonts w:ascii="Times New Roman" w:hAnsi="Times New Roman" w:cs="Times New Roman"/>
          <w:color w:val="111111"/>
          <w:sz w:val="24"/>
          <w:szCs w:val="24"/>
          <w:u w:val="single"/>
        </w:rPr>
      </w:pP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 xml:space="preserve">- </w:t>
      </w:r>
      <w:r w:rsidRPr="00685C7F"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  <w:t>Kanitz</w:t>
      </w: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>,</w:t>
      </w:r>
      <w:r w:rsidRPr="00685C7F"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  <w:t xml:space="preserve"> </w:t>
      </w:r>
      <w:hyperlink r:id="rId14" w:history="1">
        <w:r w:rsidRPr="00685C7F">
          <w:rPr>
            <w:rFonts w:ascii="Times New Roman" w:hAnsi="Times New Roman" w:cs="Times New Roman"/>
            <w:sz w:val="24"/>
            <w:szCs w:val="24"/>
          </w:rPr>
          <w:t>Roberto</w:t>
        </w:r>
        <w:r>
          <w:rPr>
            <w:rFonts w:ascii="Times New Roman" w:hAnsi="Times New Roman" w:cs="Times New Roman" w:hint="eastAsia"/>
            <w:sz w:val="24"/>
            <w:szCs w:val="24"/>
          </w:rPr>
          <w:t xml:space="preserve"> et. al(2011), </w:t>
        </w:r>
      </w:hyperlink>
      <w:r w:rsidRPr="00685C7F">
        <w:rPr>
          <w:rStyle w:val="a-size-extra-large1"/>
          <w:rFonts w:ascii="Times New Roman" w:hAnsi="Times New Roman" w:cs="Times New Roman"/>
          <w:color w:val="111111"/>
          <w:sz w:val="24"/>
          <w:szCs w:val="24"/>
          <w:u w:val="single"/>
        </w:rPr>
        <w:t xml:space="preserve">Managing Multilateral Trade Negotiations: The Role </w:t>
      </w:r>
    </w:p>
    <w:p w:rsidR="00FD125E" w:rsidRDefault="00FC18F7" w:rsidP="00FC18F7">
      <w:pPr>
        <w:snapToGrid w:val="0"/>
        <w:spacing w:after="0" w:line="240" w:lineRule="auto"/>
        <w:ind w:firstLineChars="383" w:firstLine="919"/>
        <w:rPr>
          <w:rFonts w:ascii="Times New Roman" w:hAnsi="Times New Roman" w:cs="Times New Roman"/>
          <w:b/>
          <w:sz w:val="24"/>
          <w:szCs w:val="24"/>
        </w:rPr>
      </w:pPr>
      <w:r w:rsidRPr="00685C7F">
        <w:rPr>
          <w:rStyle w:val="a-size-extra-large1"/>
          <w:rFonts w:ascii="Times New Roman" w:hAnsi="Times New Roman" w:cs="Times New Roman"/>
          <w:color w:val="111111"/>
          <w:sz w:val="24"/>
          <w:szCs w:val="24"/>
          <w:u w:val="single"/>
        </w:rPr>
        <w:t>of the WTO Chairman</w:t>
      </w: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  <w:u w:val="single"/>
        </w:rPr>
        <w:t>,</w:t>
      </w:r>
      <w:r>
        <w:rPr>
          <w:rStyle w:val="a-size-extra-large1"/>
          <w:rFonts w:ascii="Times New Roman" w:hAnsi="Times New Roman" w:cs="Times New Roman" w:hint="eastAsia"/>
          <w:color w:val="111111"/>
          <w:sz w:val="24"/>
          <w:szCs w:val="24"/>
        </w:rPr>
        <w:t xml:space="preserve"> </w:t>
      </w:r>
      <w:r w:rsidRPr="00685C7F">
        <w:rPr>
          <w:rStyle w:val="a-size-extra-large1"/>
          <w:rFonts w:ascii="Times New Roman" w:hAnsi="Times New Roman" w:cs="Times New Roman"/>
          <w:color w:val="111111"/>
          <w:sz w:val="24"/>
          <w:szCs w:val="24"/>
        </w:rPr>
        <w:t>CMP Publishing</w:t>
      </w:r>
      <w:r w:rsidR="00FD125E"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FC18F7">
        <w:rPr>
          <w:rFonts w:ascii="Times New Roman" w:hAnsi="Times New Roman" w:cs="Times New Roman" w:hint="eastAsia"/>
          <w:sz w:val="24"/>
          <w:szCs w:val="24"/>
        </w:rPr>
        <w:t>pp161-188</w:t>
      </w:r>
    </w:p>
    <w:p w:rsidR="001B256F" w:rsidRDefault="00685C7F" w:rsidP="00FD125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C7F">
        <w:rPr>
          <w:rFonts w:ascii="Times New Roman" w:hAnsi="Times New Roman" w:cs="Times New Roman" w:hint="eastAsia"/>
          <w:sz w:val="24"/>
          <w:szCs w:val="24"/>
        </w:rPr>
        <w:tab/>
        <w:t xml:space="preserve">- </w:t>
      </w:r>
      <w:r>
        <w:rPr>
          <w:rFonts w:ascii="Times New Roman" w:hAnsi="Times New Roman" w:cs="Times New Roman" w:hint="eastAsia"/>
          <w:sz w:val="24"/>
          <w:szCs w:val="24"/>
        </w:rPr>
        <w:t xml:space="preserve">Choi, Seokyoung (2016), </w:t>
      </w:r>
      <w:r w:rsidRPr="00FC18F7">
        <w:rPr>
          <w:rFonts w:ascii="Times New Roman" w:hAnsi="Times New Roman" w:cs="Times New Roman" w:hint="eastAsia"/>
          <w:sz w:val="24"/>
          <w:szCs w:val="24"/>
          <w:u w:val="single"/>
        </w:rPr>
        <w:t>A Diplomat</w:t>
      </w:r>
      <w:r w:rsidRPr="00FC18F7">
        <w:rPr>
          <w:rFonts w:ascii="Times New Roman" w:hAnsi="Times New Roman" w:cs="Times New Roman"/>
          <w:sz w:val="24"/>
          <w:szCs w:val="24"/>
          <w:u w:val="single"/>
        </w:rPr>
        <w:t>’</w:t>
      </w:r>
      <w:r w:rsidRPr="00FC18F7">
        <w:rPr>
          <w:rFonts w:ascii="Times New Roman" w:hAnsi="Times New Roman" w:cs="Times New Roman" w:hint="eastAsia"/>
          <w:sz w:val="24"/>
          <w:szCs w:val="24"/>
          <w:u w:val="single"/>
        </w:rPr>
        <w:t>s Journal on Korea</w:t>
      </w:r>
      <w:r w:rsidRPr="00FC18F7">
        <w:rPr>
          <w:rFonts w:ascii="Times New Roman" w:hAnsi="Times New Roman" w:cs="Times New Roman"/>
          <w:sz w:val="24"/>
          <w:szCs w:val="24"/>
          <w:u w:val="single"/>
        </w:rPr>
        <w:t>’</w:t>
      </w:r>
      <w:r w:rsidRPr="00FC18F7">
        <w:rPr>
          <w:rFonts w:ascii="Times New Roman" w:hAnsi="Times New Roman" w:cs="Times New Roman" w:hint="eastAsia"/>
          <w:sz w:val="24"/>
          <w:szCs w:val="24"/>
          <w:u w:val="single"/>
        </w:rPr>
        <w:t>s FTA Negotiations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</w:p>
    <w:p w:rsidR="00685C7F" w:rsidRPr="00685C7F" w:rsidRDefault="001B256F" w:rsidP="00FD125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 </w:t>
      </w:r>
      <w:r w:rsidR="00685C7F">
        <w:rPr>
          <w:rFonts w:ascii="Times New Roman" w:hAnsi="Times New Roman" w:cs="Times New Roman" w:hint="eastAsia"/>
          <w:sz w:val="24"/>
          <w:szCs w:val="24"/>
        </w:rPr>
        <w:t>Pakyoung Press(in Korean)</w:t>
      </w:r>
      <w:r w:rsidR="00FC18F7">
        <w:rPr>
          <w:rFonts w:ascii="Times New Roman" w:hAnsi="Times New Roman" w:cs="Times New Roman" w:hint="eastAsia"/>
          <w:sz w:val="24"/>
          <w:szCs w:val="24"/>
        </w:rPr>
        <w:t xml:space="preserve"> pp370-423</w:t>
      </w:r>
    </w:p>
    <w:p w:rsidR="003853DD" w:rsidRDefault="003853DD" w:rsidP="00FD125E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3DD" w:rsidRPr="005566CD" w:rsidRDefault="003853DD" w:rsidP="00FD125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7.</w:t>
      </w:r>
      <w:r>
        <w:rPr>
          <w:rFonts w:ascii="Times New Roman" w:hAnsi="Times New Roman" w:cs="Times New Roman" w:hint="eastAsia"/>
          <w:b/>
          <w:sz w:val="24"/>
          <w:szCs w:val="24"/>
        </w:rPr>
        <w:tab/>
        <w:t xml:space="preserve">Take-home </w:t>
      </w:r>
      <w:r w:rsidR="00F72EAC">
        <w:rPr>
          <w:rFonts w:ascii="Times New Roman" w:hAnsi="Times New Roman" w:cs="Times New Roman" w:hint="eastAsia"/>
          <w:b/>
          <w:sz w:val="24"/>
          <w:szCs w:val="24"/>
        </w:rPr>
        <w:t>Assignments</w:t>
      </w:r>
      <w:r>
        <w:rPr>
          <w:rFonts w:ascii="Times New Roman" w:hAnsi="Times New Roman" w:cs="Times New Roman" w:hint="eastAsia"/>
          <w:b/>
          <w:sz w:val="24"/>
          <w:szCs w:val="24"/>
        </w:rPr>
        <w:t>: 14 April(</w:t>
      </w:r>
      <w:r w:rsidR="00F23E55">
        <w:rPr>
          <w:rFonts w:ascii="Times New Roman" w:hAnsi="Times New Roman" w:cs="Times New Roman" w:hint="eastAsia"/>
          <w:b/>
          <w:sz w:val="24"/>
          <w:szCs w:val="24"/>
        </w:rPr>
        <w:t>7</w:t>
      </w:r>
      <w:r>
        <w:rPr>
          <w:rFonts w:ascii="Times New Roman" w:hAnsi="Times New Roman" w:cs="Times New Roman" w:hint="eastAsia"/>
          <w:b/>
          <w:sz w:val="24"/>
          <w:szCs w:val="24"/>
        </w:rPr>
        <w:t>/15)</w:t>
      </w:r>
    </w:p>
    <w:p w:rsidR="00FD125E" w:rsidRPr="00AC3BFB" w:rsidRDefault="00FD125E" w:rsidP="00FD125E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F8A" w:rsidRPr="009D1F8A" w:rsidRDefault="009D1F8A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F8A">
        <w:rPr>
          <w:rFonts w:ascii="Times New Roman" w:hAnsi="Times New Roman" w:cs="Times New Roman" w:hint="eastAsia"/>
          <w:b/>
          <w:sz w:val="24"/>
          <w:szCs w:val="24"/>
        </w:rPr>
        <w:t>[Section II]</w:t>
      </w:r>
    </w:p>
    <w:p w:rsidR="009D1F8A" w:rsidRPr="00AC3BFB" w:rsidRDefault="009D1F8A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3A6" w:rsidRPr="00AC3BFB" w:rsidRDefault="00477432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8</w:t>
      </w:r>
      <w:r w:rsidR="001133A6" w:rsidRPr="00AC3BFB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1133A6" w:rsidRPr="00AC3BFB">
        <w:rPr>
          <w:rFonts w:ascii="Times New Roman" w:hAnsi="Times New Roman" w:cs="Times New Roman" w:hint="eastAsia"/>
          <w:b/>
          <w:sz w:val="24"/>
          <w:szCs w:val="24"/>
        </w:rPr>
        <w:tab/>
        <w:t xml:space="preserve">UN </w:t>
      </w:r>
      <w:r w:rsidR="00602C5E">
        <w:rPr>
          <w:rFonts w:ascii="Times New Roman" w:hAnsi="Times New Roman" w:cs="Times New Roman" w:hint="eastAsia"/>
          <w:b/>
          <w:sz w:val="24"/>
          <w:szCs w:val="24"/>
        </w:rPr>
        <w:t xml:space="preserve">Structure and its </w:t>
      </w:r>
      <w:r w:rsidR="001133A6"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Governance </w:t>
      </w:r>
      <w:r w:rsidR="00602C5E">
        <w:rPr>
          <w:rFonts w:ascii="Times New Roman" w:hAnsi="Times New Roman" w:cs="Times New Roman" w:hint="eastAsia"/>
          <w:b/>
          <w:sz w:val="24"/>
          <w:szCs w:val="24"/>
        </w:rPr>
        <w:t>System</w:t>
      </w:r>
      <w:r w:rsidR="003853DD">
        <w:rPr>
          <w:rFonts w:ascii="Times New Roman" w:hAnsi="Times New Roman" w:cs="Times New Roman" w:hint="eastAsia"/>
          <w:b/>
          <w:sz w:val="24"/>
          <w:szCs w:val="24"/>
        </w:rPr>
        <w:t>: 21 April(</w:t>
      </w:r>
      <w:r w:rsidR="00F23E55">
        <w:rPr>
          <w:rFonts w:ascii="Times New Roman" w:hAnsi="Times New Roman" w:cs="Times New Roman" w:hint="eastAsia"/>
          <w:b/>
          <w:sz w:val="24"/>
          <w:szCs w:val="24"/>
        </w:rPr>
        <w:t>8</w:t>
      </w:r>
      <w:r w:rsidR="003853DD">
        <w:rPr>
          <w:rFonts w:ascii="Times New Roman" w:hAnsi="Times New Roman" w:cs="Times New Roman" w:hint="eastAsia"/>
          <w:b/>
          <w:sz w:val="24"/>
          <w:szCs w:val="24"/>
        </w:rPr>
        <w:t>/15)</w:t>
      </w:r>
    </w:p>
    <w:p w:rsidR="001133A6" w:rsidRPr="00AC3BFB" w:rsidRDefault="001133A6" w:rsidP="009D1F8A">
      <w:pPr>
        <w:snapToGrid w:val="0"/>
        <w:spacing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5E3944" w:rsidRPr="00AC3BFB">
        <w:rPr>
          <w:rFonts w:ascii="Times New Roman" w:hAnsi="Times New Roman" w:cs="Times New Roman" w:hint="eastAsia"/>
          <w:sz w:val="24"/>
          <w:szCs w:val="24"/>
        </w:rPr>
        <w:t>UN</w:t>
      </w:r>
      <w:r w:rsidR="005E3944" w:rsidRPr="00AC3BFB">
        <w:rPr>
          <w:rFonts w:ascii="Times New Roman" w:hAnsi="Times New Roman" w:cs="Times New Roman"/>
          <w:sz w:val="24"/>
          <w:szCs w:val="24"/>
        </w:rPr>
        <w:t>’</w:t>
      </w:r>
      <w:r w:rsidR="005E3944" w:rsidRPr="00AC3BFB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Structure and </w:t>
      </w:r>
      <w:r w:rsidR="00602C5E">
        <w:rPr>
          <w:rFonts w:ascii="Times New Roman" w:hAnsi="Times New Roman" w:cs="Times New Roman" w:hint="eastAsia"/>
          <w:sz w:val="24"/>
          <w:szCs w:val="24"/>
        </w:rPr>
        <w:t>Governance System</w:t>
      </w:r>
      <w:r w:rsidR="009D1F8A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9D1F8A" w:rsidRPr="00AC3BFB">
        <w:rPr>
          <w:rFonts w:ascii="Times New Roman" w:hAnsi="Times New Roman" w:cs="Times New Roman" w:hint="eastAsia"/>
          <w:sz w:val="24"/>
          <w:szCs w:val="24"/>
        </w:rPr>
        <w:t>Challenges and Responses</w:t>
      </w:r>
    </w:p>
    <w:p w:rsidR="00017176" w:rsidRDefault="001133A6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</w:r>
      <w:r w:rsidR="005566CD">
        <w:rPr>
          <w:rFonts w:ascii="Times New Roman" w:hAnsi="Times New Roman" w:cs="Times New Roman" w:hint="eastAsia"/>
          <w:sz w:val="24"/>
          <w:szCs w:val="24"/>
        </w:rPr>
        <w:t>- UN</w:t>
      </w:r>
      <w:r w:rsidR="005566CD">
        <w:rPr>
          <w:rFonts w:ascii="Times New Roman" w:hAnsi="Times New Roman" w:cs="Times New Roman"/>
          <w:sz w:val="24"/>
          <w:szCs w:val="24"/>
        </w:rPr>
        <w:t>’</w:t>
      </w:r>
      <w:r w:rsidR="005566CD">
        <w:rPr>
          <w:rFonts w:ascii="Times New Roman" w:hAnsi="Times New Roman" w:cs="Times New Roman" w:hint="eastAsia"/>
          <w:sz w:val="24"/>
          <w:szCs w:val="24"/>
        </w:rPr>
        <w:t>s Decision-making Process; Rules of Procedures</w:t>
      </w:r>
    </w:p>
    <w:p w:rsidR="00602C5E" w:rsidRDefault="005566CD" w:rsidP="005566CD">
      <w:pPr>
        <w:snapToGrid w:val="0"/>
        <w:spacing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/>
          <w:sz w:val="24"/>
          <w:szCs w:val="24"/>
        </w:rPr>
        <w:t xml:space="preserve">- UN and Host State: </w:t>
      </w:r>
      <w:r w:rsidRPr="00AC3BFB">
        <w:rPr>
          <w:rFonts w:ascii="Times New Roman" w:hAnsi="Times New Roman" w:cs="Times New Roman" w:hint="eastAsia"/>
          <w:sz w:val="24"/>
          <w:szCs w:val="24"/>
        </w:rPr>
        <w:t>Host State Act of the Switzerland</w:t>
      </w:r>
      <w:r w:rsidR="00602C5E">
        <w:rPr>
          <w:rFonts w:ascii="Times New Roman" w:hAnsi="Times New Roman" w:cs="Times New Roman" w:hint="eastAsia"/>
          <w:sz w:val="24"/>
          <w:szCs w:val="24"/>
        </w:rPr>
        <w:t xml:space="preserve">: </w:t>
      </w:r>
    </w:p>
    <w:p w:rsidR="00602C5E" w:rsidRDefault="000762BA" w:rsidP="00602C5E">
      <w:pPr>
        <w:snapToGrid w:val="0"/>
        <w:spacing w:after="0" w:line="240" w:lineRule="auto"/>
        <w:ind w:leftChars="518" w:left="1036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02C5E" w:rsidRPr="009B0C36">
          <w:rPr>
            <w:rStyle w:val="a3"/>
            <w:rFonts w:ascii="Times New Roman" w:hAnsi="Times New Roman" w:cs="Times New Roman"/>
            <w:sz w:val="24"/>
            <w:szCs w:val="24"/>
          </w:rPr>
          <w:t>https://www.eda.admin.ch/eda/en/fdfa/foreign-policy/international-law/privileges</w:t>
        </w:r>
        <w:r w:rsidR="00602C5E" w:rsidRPr="009B0C36">
          <w:rPr>
            <w:rStyle w:val="a3"/>
            <w:rFonts w:ascii="Times New Roman" w:hAnsi="Times New Roman" w:cs="Times New Roman" w:hint="eastAsia"/>
            <w:sz w:val="24"/>
            <w:szCs w:val="24"/>
          </w:rPr>
          <w:t xml:space="preserve">- </w:t>
        </w:r>
        <w:r w:rsidR="00602C5E" w:rsidRPr="009B0C36">
          <w:rPr>
            <w:rStyle w:val="a3"/>
            <w:rFonts w:ascii="Times New Roman" w:hAnsi="Times New Roman" w:cs="Times New Roman"/>
            <w:sz w:val="24"/>
            <w:szCs w:val="24"/>
          </w:rPr>
          <w:t>and-immunities/host-state-act.html</w:t>
        </w:r>
      </w:hyperlink>
    </w:p>
    <w:p w:rsidR="003E2DCC" w:rsidRDefault="001C4160" w:rsidP="001C4160">
      <w:pPr>
        <w:snapToGrid w:val="0"/>
        <w:spacing w:after="0" w:line="240" w:lineRule="auto"/>
        <w:ind w:leftChars="400" w:left="1040" w:hangingChars="100" w:hanging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Pr="001C4160">
        <w:rPr>
          <w:rFonts w:ascii="Times New Roman" w:hAnsi="Times New Roman" w:cs="Times New Roman" w:hint="eastAsia"/>
          <w:sz w:val="24"/>
          <w:szCs w:val="24"/>
        </w:rPr>
        <w:t xml:space="preserve">Baylis, John, Smith Steve, Owens, Patricia(2014), </w:t>
      </w:r>
      <w:r w:rsidRPr="001C4160">
        <w:rPr>
          <w:rFonts w:ascii="Times New Roman" w:hAnsi="Times New Roman" w:cs="Times New Roman" w:hint="eastAsia"/>
          <w:sz w:val="24"/>
          <w:szCs w:val="24"/>
          <w:u w:val="single"/>
        </w:rPr>
        <w:t xml:space="preserve">The Globalization of World </w:t>
      </w:r>
    </w:p>
    <w:p w:rsidR="003E2DCC" w:rsidRDefault="001C4160" w:rsidP="003E2DCC">
      <w:pPr>
        <w:snapToGrid w:val="0"/>
        <w:spacing w:after="0" w:line="240" w:lineRule="auto"/>
        <w:ind w:leftChars="460" w:left="1040" w:hangingChars="50" w:hanging="120"/>
        <w:rPr>
          <w:rFonts w:ascii="Times New Roman" w:hAnsi="Times New Roman" w:cs="Times New Roman"/>
          <w:sz w:val="24"/>
          <w:szCs w:val="24"/>
        </w:rPr>
      </w:pPr>
      <w:r w:rsidRPr="001C4160">
        <w:rPr>
          <w:rFonts w:ascii="Times New Roman" w:hAnsi="Times New Roman" w:cs="Times New Roman" w:hint="eastAsia"/>
          <w:sz w:val="24"/>
          <w:szCs w:val="24"/>
          <w:u w:val="single"/>
        </w:rPr>
        <w:t>Politics; An Introduction to International Relations, 6</w:t>
      </w:r>
      <w:r w:rsidRPr="001C4160">
        <w:rPr>
          <w:rFonts w:ascii="Times New Roman" w:hAnsi="Times New Roman" w:cs="Times New Roman" w:hint="eastAsia"/>
          <w:sz w:val="24"/>
          <w:szCs w:val="24"/>
          <w:u w:val="single"/>
          <w:vertAlign w:val="superscript"/>
        </w:rPr>
        <w:t>th</w:t>
      </w:r>
      <w:r w:rsidRPr="001C4160">
        <w:rPr>
          <w:rFonts w:ascii="Times New Roman" w:hAnsi="Times New Roman" w:cs="Times New Roman" w:hint="eastAsia"/>
          <w:sz w:val="24"/>
          <w:szCs w:val="24"/>
          <w:u w:val="single"/>
        </w:rPr>
        <w:t xml:space="preserve"> edition</w:t>
      </w:r>
      <w:r w:rsidRPr="001C4160">
        <w:rPr>
          <w:rFonts w:ascii="Times New Roman" w:hAnsi="Times New Roman" w:cs="Times New Roman" w:hint="eastAsia"/>
          <w:sz w:val="24"/>
          <w:szCs w:val="24"/>
        </w:rPr>
        <w:t xml:space="preserve">, Oxford University </w:t>
      </w:r>
    </w:p>
    <w:p w:rsidR="001C4160" w:rsidRDefault="001C4160" w:rsidP="003E2DCC">
      <w:pPr>
        <w:snapToGrid w:val="0"/>
        <w:spacing w:after="0" w:line="240" w:lineRule="auto"/>
        <w:ind w:leftChars="460" w:left="1040" w:hangingChars="50" w:hanging="120"/>
        <w:rPr>
          <w:rFonts w:ascii="Times New Roman" w:hAnsi="Times New Roman" w:cs="Times New Roman"/>
          <w:sz w:val="24"/>
          <w:szCs w:val="24"/>
        </w:rPr>
      </w:pPr>
      <w:r w:rsidRPr="001C4160">
        <w:rPr>
          <w:rFonts w:ascii="Times New Roman" w:hAnsi="Times New Roman" w:cs="Times New Roman" w:hint="eastAsia"/>
          <w:sz w:val="24"/>
          <w:szCs w:val="24"/>
        </w:rPr>
        <w:t>Press (2014)</w:t>
      </w:r>
    </w:p>
    <w:p w:rsidR="005E3944" w:rsidRPr="00AC3BFB" w:rsidRDefault="005E3944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109" w:rsidRDefault="005566CD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9</w:t>
      </w:r>
      <w:r w:rsidR="001133A6" w:rsidRPr="00AC3BFB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1133A6" w:rsidRPr="00AC3BFB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D858C3"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UN </w:t>
      </w:r>
      <w:r w:rsidR="00AC3BFB">
        <w:rPr>
          <w:rFonts w:ascii="Times New Roman" w:hAnsi="Times New Roman" w:cs="Times New Roman"/>
          <w:b/>
          <w:sz w:val="24"/>
          <w:szCs w:val="24"/>
        </w:rPr>
        <w:t>issues</w:t>
      </w:r>
      <w:r w:rsidR="004252FA"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773444" w:rsidRPr="00AC3BF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252FA" w:rsidRPr="00AC3BFB">
        <w:rPr>
          <w:rFonts w:ascii="Times New Roman" w:hAnsi="Times New Roman" w:cs="Times New Roman" w:hint="eastAsia"/>
          <w:b/>
          <w:sz w:val="24"/>
          <w:szCs w:val="24"/>
        </w:rPr>
        <w:t>(</w:t>
      </w:r>
      <w:r w:rsidR="00A97109">
        <w:rPr>
          <w:rFonts w:ascii="Times New Roman" w:hAnsi="Times New Roman" w:cs="Times New Roman" w:hint="eastAsia"/>
          <w:b/>
          <w:sz w:val="24"/>
          <w:szCs w:val="24"/>
        </w:rPr>
        <w:t>UNSDG): 28 April(</w:t>
      </w:r>
      <w:r w:rsidR="00F23E55">
        <w:rPr>
          <w:rFonts w:ascii="Times New Roman" w:hAnsi="Times New Roman" w:cs="Times New Roman" w:hint="eastAsia"/>
          <w:b/>
          <w:sz w:val="24"/>
          <w:szCs w:val="24"/>
        </w:rPr>
        <w:t>9</w:t>
      </w:r>
      <w:r w:rsidR="00A97109">
        <w:rPr>
          <w:rFonts w:ascii="Times New Roman" w:hAnsi="Times New Roman" w:cs="Times New Roman" w:hint="eastAsia"/>
          <w:b/>
          <w:sz w:val="24"/>
          <w:szCs w:val="24"/>
        </w:rPr>
        <w:t xml:space="preserve">/15) </w:t>
      </w:r>
    </w:p>
    <w:p w:rsidR="002B6572" w:rsidRDefault="004252FA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  <w:t>- Post 201</w:t>
      </w:r>
      <w:r w:rsidR="002B6572" w:rsidRPr="00AC3BFB">
        <w:rPr>
          <w:rFonts w:ascii="Times New Roman" w:hAnsi="Times New Roman" w:cs="Times New Roman" w:hint="eastAsia"/>
          <w:sz w:val="24"/>
          <w:szCs w:val="24"/>
        </w:rPr>
        <w:t>5</w:t>
      </w:r>
      <w:r w:rsidRPr="00AC3BFB">
        <w:rPr>
          <w:rFonts w:ascii="Times New Roman" w:hAnsi="Times New Roman" w:cs="Times New Roman" w:hint="eastAsia"/>
          <w:sz w:val="24"/>
          <w:szCs w:val="24"/>
        </w:rPr>
        <w:t xml:space="preserve"> UN SDG and its implications</w:t>
      </w:r>
      <w:r w:rsidR="002B6572" w:rsidRPr="00AC3BFB">
        <w:rPr>
          <w:rFonts w:ascii="Times New Roman" w:hAnsi="Times New Roman" w:cs="Times New Roman" w:hint="eastAsia"/>
          <w:sz w:val="24"/>
          <w:szCs w:val="24"/>
        </w:rPr>
        <w:tab/>
      </w:r>
    </w:p>
    <w:p w:rsidR="001C4160" w:rsidRDefault="001C4160" w:rsidP="001C4160">
      <w:pPr>
        <w:snapToGrid w:val="0"/>
        <w:spacing w:after="0"/>
        <w:ind w:firstLine="8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Pr="001C4160">
        <w:rPr>
          <w:rFonts w:ascii="Times New Roman" w:hAnsi="Times New Roman" w:cs="Times New Roman" w:hint="eastAsia"/>
          <w:sz w:val="24"/>
          <w:szCs w:val="24"/>
        </w:rPr>
        <w:t xml:space="preserve">UN(2015), </w:t>
      </w:r>
      <w:r w:rsidRPr="001C4160">
        <w:rPr>
          <w:rFonts w:ascii="Times New Roman" w:hAnsi="Times New Roman" w:cs="Times New Roman" w:hint="eastAsia"/>
          <w:sz w:val="24"/>
          <w:szCs w:val="24"/>
          <w:u w:val="single"/>
        </w:rPr>
        <w:t>Transforming Our World: The 2030 Agenda for Sustainable</w:t>
      </w:r>
    </w:p>
    <w:p w:rsidR="00A97109" w:rsidRDefault="001C4160" w:rsidP="00A97109">
      <w:pPr>
        <w:snapToGrid w:val="0"/>
        <w:spacing w:after="0"/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1C4160">
        <w:rPr>
          <w:rFonts w:ascii="Times New Roman" w:hAnsi="Times New Roman" w:cs="Times New Roman" w:hint="eastAsia"/>
          <w:sz w:val="24"/>
          <w:szCs w:val="24"/>
          <w:u w:val="single"/>
        </w:rPr>
        <w:t xml:space="preserve">Development, </w:t>
      </w:r>
      <w:r w:rsidRPr="001C4160">
        <w:rPr>
          <w:rFonts w:ascii="Times New Roman" w:hAnsi="Times New Roman" w:cs="Times New Roman"/>
          <w:sz w:val="24"/>
          <w:szCs w:val="24"/>
          <w:u w:val="single"/>
        </w:rPr>
        <w:t>A/RES/70/1</w:t>
      </w:r>
      <w:r w:rsidRPr="001C4160">
        <w:rPr>
          <w:rFonts w:ascii="Times New Roman" w:hAnsi="Times New Roman" w:cs="Times New Roman" w:hint="eastAsia"/>
          <w:sz w:val="24"/>
          <w:szCs w:val="24"/>
        </w:rPr>
        <w:t xml:space="preserve">, </w:t>
      </w:r>
      <w:hyperlink r:id="rId16" w:history="1">
        <w:r w:rsidRPr="009B0C36">
          <w:rPr>
            <w:rStyle w:val="a3"/>
            <w:rFonts w:ascii="Times New Roman" w:hAnsi="Times New Roman" w:cs="Times New Roman" w:hint="eastAsia"/>
            <w:sz w:val="24"/>
            <w:szCs w:val="24"/>
          </w:rPr>
          <w:t>www.</w:t>
        </w:r>
        <w:r w:rsidRPr="009B0C36">
          <w:rPr>
            <w:rStyle w:val="a3"/>
            <w:rFonts w:ascii="Times New Roman" w:hAnsi="Times New Roman" w:cs="Times New Roman"/>
            <w:sz w:val="24"/>
            <w:szCs w:val="24"/>
          </w:rPr>
          <w:t>sustainabledevelopment.un.org</w:t>
        </w:r>
      </w:hyperlink>
    </w:p>
    <w:p w:rsidR="00A97109" w:rsidRDefault="00A97109" w:rsidP="00A97109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97109" w:rsidRDefault="00A97109" w:rsidP="00A97109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A97109">
        <w:rPr>
          <w:rFonts w:ascii="Times New Roman" w:hAnsi="Times New Roman" w:cs="Times New Roman" w:hint="eastAsia"/>
          <w:b/>
          <w:sz w:val="24"/>
          <w:szCs w:val="24"/>
        </w:rPr>
        <w:t>10.</w:t>
      </w:r>
      <w:r w:rsidRPr="00A97109">
        <w:rPr>
          <w:rFonts w:ascii="Times New Roman" w:hAnsi="Times New Roman" w:cs="Times New Roman" w:hint="eastAsia"/>
          <w:b/>
          <w:sz w:val="24"/>
          <w:szCs w:val="24"/>
        </w:rPr>
        <w:tab/>
        <w:t>UN issues II(Environment and Climate Change)</w:t>
      </w:r>
      <w:r>
        <w:rPr>
          <w:rFonts w:ascii="Times New Roman" w:hAnsi="Times New Roman" w:cs="Times New Roman" w:hint="eastAsia"/>
          <w:b/>
          <w:sz w:val="24"/>
          <w:szCs w:val="24"/>
        </w:rPr>
        <w:t>: 12 May(</w:t>
      </w:r>
      <w:r w:rsidR="00F23E55">
        <w:rPr>
          <w:rFonts w:ascii="Times New Roman" w:hAnsi="Times New Roman" w:cs="Times New Roman" w:hint="eastAsia"/>
          <w:b/>
          <w:sz w:val="24"/>
          <w:szCs w:val="24"/>
        </w:rPr>
        <w:t>10</w:t>
      </w:r>
      <w:r>
        <w:rPr>
          <w:rFonts w:ascii="Times New Roman" w:hAnsi="Times New Roman" w:cs="Times New Roman" w:hint="eastAsia"/>
          <w:b/>
          <w:sz w:val="24"/>
          <w:szCs w:val="24"/>
        </w:rPr>
        <w:t>/15)</w:t>
      </w:r>
    </w:p>
    <w:p w:rsidR="00A97109" w:rsidRDefault="00A97109" w:rsidP="001C4160">
      <w:pPr>
        <w:snapToGrid w:val="0"/>
        <w:spacing w:after="0"/>
        <w:ind w:firstLine="80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>- Post-2020 Climate Change System and its implications</w:t>
      </w:r>
      <w:r w:rsidRPr="001C416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C4160" w:rsidRDefault="001C4160" w:rsidP="001C4160">
      <w:pPr>
        <w:snapToGrid w:val="0"/>
        <w:spacing w:after="0"/>
        <w:ind w:firstLine="800"/>
        <w:rPr>
          <w:rFonts w:ascii="Times New Roman" w:hAnsi="Times New Roman" w:cs="Times New Roman"/>
          <w:sz w:val="24"/>
          <w:szCs w:val="24"/>
        </w:rPr>
      </w:pPr>
      <w:r w:rsidRPr="001C4160"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C4160">
        <w:rPr>
          <w:rFonts w:ascii="Times New Roman" w:hAnsi="Times New Roman" w:cs="Times New Roman" w:hint="eastAsia"/>
          <w:sz w:val="24"/>
          <w:szCs w:val="24"/>
        </w:rPr>
        <w:t xml:space="preserve">UN(2015), </w:t>
      </w:r>
      <w:r w:rsidRPr="001C4160">
        <w:rPr>
          <w:rFonts w:ascii="Times New Roman" w:hAnsi="Times New Roman" w:cs="Times New Roman" w:hint="eastAsia"/>
          <w:sz w:val="24"/>
          <w:szCs w:val="24"/>
          <w:u w:val="single"/>
        </w:rPr>
        <w:t xml:space="preserve">Adoption of the Paris Agreement, </w:t>
      </w:r>
      <w:r w:rsidRPr="001C4160">
        <w:rPr>
          <w:rFonts w:ascii="Times New Roman" w:hAnsi="Times New Roman" w:cs="Times New Roman"/>
          <w:sz w:val="24"/>
          <w:szCs w:val="24"/>
          <w:u w:val="single"/>
        </w:rPr>
        <w:t>FCCC/CP/2015/L.9/Rev.1</w:t>
      </w:r>
      <w:r w:rsidRPr="001C4160">
        <w:rPr>
          <w:rFonts w:ascii="Times New Roman" w:hAnsi="Times New Roman" w:cs="Times New Roman" w:hint="eastAsia"/>
          <w:sz w:val="24"/>
          <w:szCs w:val="24"/>
        </w:rPr>
        <w:t xml:space="preserve">, </w:t>
      </w:r>
    </w:p>
    <w:p w:rsidR="001C4160" w:rsidRDefault="000762BA" w:rsidP="001C4160">
      <w:pPr>
        <w:snapToGrid w:val="0"/>
        <w:spacing w:after="0"/>
        <w:ind w:firstLineChars="383" w:firstLine="766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C4160" w:rsidRPr="009B0C36">
          <w:rPr>
            <w:rStyle w:val="a3"/>
            <w:rFonts w:ascii="Times New Roman" w:hAnsi="Times New Roman" w:cs="Times New Roman"/>
            <w:sz w:val="24"/>
            <w:szCs w:val="24"/>
          </w:rPr>
          <w:t>https://unfccc.int/resource/docs/2015/cop21/eng/l09r01.pdf</w:t>
        </w:r>
      </w:hyperlink>
    </w:p>
    <w:p w:rsidR="00525569" w:rsidRDefault="003E2DCC" w:rsidP="003E2DCC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- </w:t>
      </w:r>
      <w:r w:rsidRPr="004E3710">
        <w:rPr>
          <w:rFonts w:ascii="Times New Roman" w:hAnsi="Times New Roman" w:cs="Times New Roman" w:hint="eastAsia"/>
          <w:i/>
          <w:sz w:val="24"/>
          <w:szCs w:val="24"/>
        </w:rPr>
        <w:t>Special lecture by Ambassador for Climate Change Negotiations(Tentative)</w:t>
      </w:r>
    </w:p>
    <w:p w:rsidR="00E84D75" w:rsidRPr="00AC3BFB" w:rsidRDefault="004252FA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</w:r>
    </w:p>
    <w:p w:rsidR="00E84D75" w:rsidRPr="00AC3BFB" w:rsidRDefault="00E84D75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F72EAC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ab/>
        <w:t xml:space="preserve">UN </w:t>
      </w:r>
      <w:r w:rsidR="00AC3BFB">
        <w:rPr>
          <w:rFonts w:ascii="Times New Roman" w:hAnsi="Times New Roman" w:cs="Times New Roman"/>
          <w:b/>
          <w:sz w:val="24"/>
          <w:szCs w:val="24"/>
        </w:rPr>
        <w:t>Issues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773444" w:rsidRPr="00AC3BFB">
        <w:rPr>
          <w:rFonts w:ascii="Times New Roman" w:hAnsi="Times New Roman" w:cs="Times New Roman"/>
          <w:b/>
          <w:sz w:val="24"/>
          <w:szCs w:val="24"/>
        </w:rPr>
        <w:t>I</w:t>
      </w:r>
      <w:r w:rsidR="00A97109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="00773444" w:rsidRPr="00AC3BF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>(Humanitarian Assistance)</w:t>
      </w:r>
      <w:r w:rsidR="00A97109">
        <w:rPr>
          <w:rFonts w:ascii="Times New Roman" w:hAnsi="Times New Roman" w:cs="Times New Roman" w:hint="eastAsia"/>
          <w:b/>
          <w:sz w:val="24"/>
          <w:szCs w:val="24"/>
        </w:rPr>
        <w:t>: 19 May(1</w:t>
      </w:r>
      <w:r w:rsidR="00F23E55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A97109">
        <w:rPr>
          <w:rFonts w:ascii="Times New Roman" w:hAnsi="Times New Roman" w:cs="Times New Roman" w:hint="eastAsia"/>
          <w:b/>
          <w:sz w:val="24"/>
          <w:szCs w:val="24"/>
        </w:rPr>
        <w:t>/15)</w:t>
      </w:r>
    </w:p>
    <w:p w:rsidR="003E2DCC" w:rsidRDefault="004252FA" w:rsidP="0007385A">
      <w:pPr>
        <w:snapToGrid w:val="0"/>
        <w:spacing w:after="0" w:line="240" w:lineRule="auto"/>
        <w:ind w:leftChars="400" w:left="920" w:hangingChars="50" w:hanging="12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2B6572" w:rsidRPr="00AC3BFB">
        <w:rPr>
          <w:rFonts w:ascii="Times New Roman" w:hAnsi="Times New Roman" w:cs="Times New Roman" w:hint="eastAsia"/>
          <w:sz w:val="24"/>
          <w:szCs w:val="24"/>
        </w:rPr>
        <w:t xml:space="preserve">Overview of the </w:t>
      </w:r>
      <w:r w:rsidRPr="00AC3BFB">
        <w:rPr>
          <w:rFonts w:ascii="Times New Roman" w:hAnsi="Times New Roman" w:cs="Times New Roman" w:hint="eastAsia"/>
          <w:sz w:val="24"/>
          <w:szCs w:val="24"/>
        </w:rPr>
        <w:t>UN Humanitarian Assistance</w:t>
      </w:r>
      <w:r w:rsidR="002B6572" w:rsidRPr="00AC3B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7385A">
        <w:rPr>
          <w:rFonts w:ascii="Times New Roman" w:hAnsi="Times New Roman" w:cs="Times New Roman" w:hint="eastAsia"/>
          <w:sz w:val="24"/>
          <w:szCs w:val="24"/>
        </w:rPr>
        <w:t xml:space="preserve">Mechanism and </w:t>
      </w:r>
      <w:r w:rsidR="002B6572" w:rsidRPr="00AC3BFB">
        <w:rPr>
          <w:rFonts w:ascii="Times New Roman" w:hAnsi="Times New Roman" w:cs="Times New Roman" w:hint="eastAsia"/>
          <w:sz w:val="24"/>
          <w:szCs w:val="24"/>
        </w:rPr>
        <w:t xml:space="preserve">Activities: </w:t>
      </w:r>
    </w:p>
    <w:p w:rsidR="002B6572" w:rsidRPr="00AC3BFB" w:rsidRDefault="003E2DCC" w:rsidP="0007385A">
      <w:pPr>
        <w:snapToGrid w:val="0"/>
        <w:spacing w:after="0" w:line="240" w:lineRule="auto"/>
        <w:ind w:leftChars="400" w:left="920" w:hangingChars="5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 UN</w:t>
      </w:r>
      <w:r w:rsidR="002B6572" w:rsidRPr="00AC3BFB">
        <w:rPr>
          <w:rFonts w:ascii="Times New Roman" w:hAnsi="Times New Roman" w:cs="Times New Roman" w:hint="eastAsia"/>
          <w:sz w:val="24"/>
          <w:szCs w:val="24"/>
        </w:rPr>
        <w:t>OCHA; UNHCR</w:t>
      </w:r>
      <w:r>
        <w:rPr>
          <w:rFonts w:ascii="Times New Roman" w:hAnsi="Times New Roman" w:cs="Times New Roman" w:hint="eastAsia"/>
          <w:sz w:val="24"/>
          <w:szCs w:val="24"/>
        </w:rPr>
        <w:t>; WHO, ICRC etc</w:t>
      </w:r>
    </w:p>
    <w:p w:rsidR="004252FA" w:rsidRDefault="002B6572" w:rsidP="00E84D75">
      <w:pPr>
        <w:snapToGrid w:val="0"/>
        <w:spacing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 xml:space="preserve">- Issues on </w:t>
      </w:r>
      <w:r w:rsidR="004252FA" w:rsidRPr="00AC3BFB">
        <w:rPr>
          <w:rFonts w:ascii="Times New Roman" w:hAnsi="Times New Roman" w:cs="Times New Roman" w:hint="eastAsia"/>
          <w:sz w:val="24"/>
          <w:szCs w:val="24"/>
        </w:rPr>
        <w:t>Refuge; Persons of Concerns</w:t>
      </w:r>
      <w:r w:rsidR="003E2DCC">
        <w:rPr>
          <w:rFonts w:ascii="Times New Roman" w:hAnsi="Times New Roman" w:cs="Times New Roman" w:hint="eastAsia"/>
          <w:sz w:val="24"/>
          <w:szCs w:val="24"/>
        </w:rPr>
        <w:t xml:space="preserve">; principle of </w:t>
      </w:r>
      <w:r w:rsidR="003E2DCC" w:rsidRPr="003E2DCC">
        <w:rPr>
          <w:rFonts w:ascii="Times New Roman" w:hAnsi="Times New Roman" w:cs="Times New Roman" w:hint="eastAsia"/>
          <w:i/>
          <w:sz w:val="24"/>
          <w:szCs w:val="24"/>
        </w:rPr>
        <w:t>non-refoulement</w:t>
      </w:r>
    </w:p>
    <w:p w:rsidR="001C4160" w:rsidRDefault="001C4160" w:rsidP="00E84D75">
      <w:pPr>
        <w:snapToGrid w:val="0"/>
        <w:spacing w:after="0" w:line="24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hyperlink r:id="rId18" w:history="1">
        <w:r w:rsidRPr="009B0C36">
          <w:rPr>
            <w:rStyle w:val="a3"/>
            <w:rFonts w:ascii="Times New Roman" w:hAnsi="Times New Roman" w:cs="Times New Roman" w:hint="eastAsia"/>
            <w:sz w:val="24"/>
            <w:szCs w:val="24"/>
          </w:rPr>
          <w:t>www.unhcr.org</w:t>
        </w:r>
      </w:hyperlink>
    </w:p>
    <w:p w:rsidR="004252FA" w:rsidRPr="00AC3BFB" w:rsidRDefault="004252FA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2FA" w:rsidRPr="00AC3BFB" w:rsidRDefault="00E84D75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F72EAC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4252FA" w:rsidRPr="00AC3BFB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4252FA" w:rsidRPr="00AC3BFB">
        <w:rPr>
          <w:rFonts w:ascii="Times New Roman" w:hAnsi="Times New Roman" w:cs="Times New Roman" w:hint="eastAsia"/>
          <w:b/>
          <w:sz w:val="24"/>
          <w:szCs w:val="24"/>
        </w:rPr>
        <w:tab/>
        <w:t xml:space="preserve">UN </w:t>
      </w:r>
      <w:r w:rsidR="00AC3BFB">
        <w:rPr>
          <w:rFonts w:ascii="Times New Roman" w:hAnsi="Times New Roman" w:cs="Times New Roman"/>
          <w:b/>
          <w:sz w:val="24"/>
          <w:szCs w:val="24"/>
        </w:rPr>
        <w:t xml:space="preserve">Issues </w:t>
      </w:r>
      <w:r w:rsidR="00773444" w:rsidRPr="00AC3BFB">
        <w:rPr>
          <w:rFonts w:ascii="Times New Roman" w:hAnsi="Times New Roman" w:cs="Times New Roman"/>
          <w:b/>
          <w:sz w:val="24"/>
          <w:szCs w:val="24"/>
        </w:rPr>
        <w:t>I</w:t>
      </w:r>
      <w:r w:rsidR="00A97109">
        <w:rPr>
          <w:rFonts w:ascii="Times New Roman" w:hAnsi="Times New Roman" w:cs="Times New Roman" w:hint="eastAsia"/>
          <w:b/>
          <w:sz w:val="24"/>
          <w:szCs w:val="24"/>
        </w:rPr>
        <w:t>V</w:t>
      </w:r>
      <w:r w:rsidR="00773444" w:rsidRPr="00AC3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2FA" w:rsidRPr="00AC3BFB">
        <w:rPr>
          <w:rFonts w:ascii="Times New Roman" w:hAnsi="Times New Roman" w:cs="Times New Roman" w:hint="eastAsia"/>
          <w:b/>
          <w:sz w:val="24"/>
          <w:szCs w:val="24"/>
        </w:rPr>
        <w:t>(Human Rights-1)</w:t>
      </w:r>
      <w:r w:rsidR="00A97109">
        <w:rPr>
          <w:rFonts w:ascii="Times New Roman" w:hAnsi="Times New Roman" w:cs="Times New Roman" w:hint="eastAsia"/>
          <w:b/>
          <w:sz w:val="24"/>
          <w:szCs w:val="24"/>
        </w:rPr>
        <w:t>: 26 May(1</w:t>
      </w:r>
      <w:r w:rsidR="00F23E55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A97109">
        <w:rPr>
          <w:rFonts w:ascii="Times New Roman" w:hAnsi="Times New Roman" w:cs="Times New Roman" w:hint="eastAsia"/>
          <w:b/>
          <w:sz w:val="24"/>
          <w:szCs w:val="24"/>
        </w:rPr>
        <w:t>/15)</w:t>
      </w:r>
    </w:p>
    <w:p w:rsidR="004252FA" w:rsidRDefault="004252FA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AC3BFB">
        <w:rPr>
          <w:rFonts w:ascii="Times New Roman" w:hAnsi="Times New Roman" w:cs="Times New Roman" w:hint="eastAsia"/>
          <w:sz w:val="24"/>
          <w:szCs w:val="24"/>
        </w:rPr>
        <w:t>- Human Rights</w:t>
      </w:r>
      <w:r w:rsidR="002B6572" w:rsidRPr="00AC3BFB">
        <w:rPr>
          <w:rFonts w:ascii="Times New Roman" w:hAnsi="Times New Roman" w:cs="Times New Roman" w:hint="eastAsia"/>
          <w:sz w:val="24"/>
          <w:szCs w:val="24"/>
        </w:rPr>
        <w:t xml:space="preserve"> Council</w:t>
      </w:r>
      <w:r w:rsidRPr="00AC3BFB">
        <w:rPr>
          <w:rFonts w:ascii="Times New Roman" w:hAnsi="Times New Roman" w:cs="Times New Roman" w:hint="eastAsia"/>
          <w:sz w:val="24"/>
          <w:szCs w:val="24"/>
        </w:rPr>
        <w:t>: Mechanisms and Operational System</w:t>
      </w:r>
    </w:p>
    <w:p w:rsidR="003E2DCC" w:rsidRDefault="003E2DCC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- 10 Treaty bodies; UPR (Universal Periodic Review); Complaint Procedure; NGO </w:t>
      </w:r>
    </w:p>
    <w:p w:rsidR="003E2DCC" w:rsidRPr="00AC3BFB" w:rsidRDefault="003E2DCC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 participation</w:t>
      </w:r>
    </w:p>
    <w:p w:rsidR="002B6572" w:rsidRDefault="002B6572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  <w:t>- Actors and Stakeholders</w:t>
      </w:r>
    </w:p>
    <w:p w:rsidR="008D044F" w:rsidRDefault="008D044F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- </w:t>
      </w:r>
      <w:hyperlink r:id="rId19" w:history="1">
        <w:r w:rsidRPr="009B0C36">
          <w:rPr>
            <w:rStyle w:val="a3"/>
            <w:rFonts w:ascii="Times New Roman" w:hAnsi="Times New Roman" w:cs="Times New Roman" w:hint="eastAsia"/>
            <w:sz w:val="24"/>
            <w:szCs w:val="24"/>
          </w:rPr>
          <w:t>www.ohchr.org</w:t>
        </w:r>
      </w:hyperlink>
    </w:p>
    <w:p w:rsidR="004252FA" w:rsidRDefault="003E2DCC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- </w:t>
      </w:r>
      <w:r w:rsidRPr="004E3710">
        <w:rPr>
          <w:rFonts w:ascii="Times New Roman" w:hAnsi="Times New Roman" w:cs="Times New Roman" w:hint="eastAsia"/>
          <w:i/>
          <w:sz w:val="24"/>
          <w:szCs w:val="24"/>
        </w:rPr>
        <w:t>Special lecture by Ambassador for Human Rights(Tentative)</w:t>
      </w:r>
    </w:p>
    <w:p w:rsidR="003E2DCC" w:rsidRPr="00AC3BFB" w:rsidRDefault="003E2DCC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2FA" w:rsidRPr="00AC3BFB" w:rsidRDefault="00E84D75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F72EAC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4252FA" w:rsidRPr="00AC3BFB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4252FA" w:rsidRPr="00AC3BFB">
        <w:rPr>
          <w:rFonts w:ascii="Times New Roman" w:hAnsi="Times New Roman" w:cs="Times New Roman" w:hint="eastAsia"/>
          <w:b/>
          <w:sz w:val="24"/>
          <w:szCs w:val="24"/>
        </w:rPr>
        <w:tab/>
        <w:t xml:space="preserve">UN </w:t>
      </w:r>
      <w:r w:rsidR="00AC3BFB">
        <w:rPr>
          <w:rFonts w:ascii="Times New Roman" w:hAnsi="Times New Roman" w:cs="Times New Roman"/>
          <w:b/>
          <w:sz w:val="24"/>
          <w:szCs w:val="24"/>
        </w:rPr>
        <w:t xml:space="preserve">Issues </w:t>
      </w:r>
      <w:r w:rsidR="00773444" w:rsidRPr="00AC3BFB">
        <w:rPr>
          <w:rFonts w:ascii="Times New Roman" w:hAnsi="Times New Roman" w:cs="Times New Roman"/>
          <w:b/>
          <w:sz w:val="24"/>
          <w:szCs w:val="24"/>
        </w:rPr>
        <w:t>IV</w:t>
      </w:r>
      <w:r w:rsidR="004252FA" w:rsidRPr="00AC3BFB">
        <w:rPr>
          <w:rFonts w:ascii="Times New Roman" w:hAnsi="Times New Roman" w:cs="Times New Roman" w:hint="eastAsia"/>
          <w:b/>
          <w:sz w:val="24"/>
          <w:szCs w:val="24"/>
        </w:rPr>
        <w:t xml:space="preserve"> (Human Rights-2)</w:t>
      </w:r>
      <w:r w:rsidR="00A97109">
        <w:rPr>
          <w:rFonts w:ascii="Times New Roman" w:hAnsi="Times New Roman" w:cs="Times New Roman" w:hint="eastAsia"/>
          <w:b/>
          <w:sz w:val="24"/>
          <w:szCs w:val="24"/>
        </w:rPr>
        <w:t>: 2 June(1</w:t>
      </w:r>
      <w:r w:rsidR="00F23E55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A97109">
        <w:rPr>
          <w:rFonts w:ascii="Times New Roman" w:hAnsi="Times New Roman" w:cs="Times New Roman" w:hint="eastAsia"/>
          <w:b/>
          <w:sz w:val="24"/>
          <w:szCs w:val="24"/>
        </w:rPr>
        <w:t>/15)</w:t>
      </w:r>
    </w:p>
    <w:p w:rsidR="001133A6" w:rsidRPr="00AC3BFB" w:rsidRDefault="004252FA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  <w:t xml:space="preserve">- Specific Issues: </w:t>
      </w:r>
      <w:r w:rsidR="002B6572" w:rsidRPr="00AC3BFB">
        <w:rPr>
          <w:rFonts w:ascii="Times New Roman" w:hAnsi="Times New Roman" w:cs="Times New Roman" w:hint="eastAsia"/>
          <w:sz w:val="24"/>
          <w:szCs w:val="24"/>
        </w:rPr>
        <w:t xml:space="preserve">How the UN deals with the </w:t>
      </w:r>
      <w:r w:rsidRPr="00AC3BFB">
        <w:rPr>
          <w:rFonts w:ascii="Times New Roman" w:hAnsi="Times New Roman" w:cs="Times New Roman" w:hint="eastAsia"/>
          <w:sz w:val="24"/>
          <w:szCs w:val="24"/>
        </w:rPr>
        <w:t>DPRK</w:t>
      </w:r>
      <w:r w:rsidRPr="00AC3BFB">
        <w:rPr>
          <w:rFonts w:ascii="Times New Roman" w:hAnsi="Times New Roman" w:cs="Times New Roman"/>
          <w:sz w:val="24"/>
          <w:szCs w:val="24"/>
        </w:rPr>
        <w:t>’</w:t>
      </w:r>
      <w:r w:rsidRPr="00AC3BFB">
        <w:rPr>
          <w:rFonts w:ascii="Times New Roman" w:hAnsi="Times New Roman" w:cs="Times New Roman" w:hint="eastAsia"/>
          <w:sz w:val="24"/>
          <w:szCs w:val="24"/>
        </w:rPr>
        <w:t>s Human Rights Situations</w:t>
      </w:r>
    </w:p>
    <w:p w:rsidR="00525569" w:rsidRDefault="004252FA" w:rsidP="00525569">
      <w:pPr>
        <w:snapToGrid w:val="0"/>
        <w:spacing w:after="0" w:line="240" w:lineRule="auto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</w:r>
      <w:r w:rsidR="00525569" w:rsidRPr="0052556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25569" w:rsidRPr="0052556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Report of the commission of inquiry on human</w:t>
      </w:r>
      <w:r w:rsidR="00525569">
        <w:rPr>
          <w:rStyle w:val="a8"/>
          <w:rFonts w:ascii="Times New Roman" w:hAnsi="Times New Roman" w:cs="Times New Roman" w:hint="eastAsia"/>
          <w:b w:val="0"/>
          <w:color w:val="000000"/>
          <w:sz w:val="24"/>
          <w:szCs w:val="24"/>
        </w:rPr>
        <w:t xml:space="preserve"> </w:t>
      </w:r>
      <w:r w:rsidR="00525569" w:rsidRPr="0052556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rights in the Democratic People’s </w:t>
      </w:r>
    </w:p>
    <w:p w:rsidR="004252FA" w:rsidRPr="00525569" w:rsidRDefault="00525569" w:rsidP="00525569">
      <w:pPr>
        <w:snapToGrid w:val="0"/>
        <w:spacing w:after="0" w:line="240" w:lineRule="auto"/>
        <w:ind w:leftChars="460" w:left="1040" w:hangingChars="50" w:hanging="12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 w:hint="eastAsia"/>
          <w:b w:val="0"/>
          <w:color w:val="000000"/>
          <w:sz w:val="24"/>
          <w:szCs w:val="24"/>
        </w:rPr>
        <w:t>R</w:t>
      </w:r>
      <w:r w:rsidRPr="0052556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epublic of</w:t>
      </w:r>
      <w:r>
        <w:rPr>
          <w:rStyle w:val="a8"/>
          <w:rFonts w:ascii="Times New Roman" w:hAnsi="Times New Roman" w:cs="Times New Roman" w:hint="eastAsia"/>
          <w:b w:val="0"/>
          <w:color w:val="000000"/>
          <w:sz w:val="24"/>
          <w:szCs w:val="24"/>
        </w:rPr>
        <w:t xml:space="preserve"> </w:t>
      </w:r>
      <w:r w:rsidRPr="0052556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Korea -</w:t>
      </w:r>
      <w:r w:rsidRPr="0052556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softHyphen/>
        <w:t xml:space="preserve"> A/HRC/25/63</w:t>
      </w:r>
      <w:r>
        <w:rPr>
          <w:rStyle w:val="a8"/>
          <w:rFonts w:ascii="Times New Roman" w:hAnsi="Times New Roman" w:cs="Times New Roman" w:hint="eastAsia"/>
          <w:b w:val="0"/>
          <w:color w:val="000000"/>
          <w:sz w:val="24"/>
          <w:szCs w:val="24"/>
        </w:rPr>
        <w:t xml:space="preserve"> (7 February 2014), </w:t>
      </w:r>
    </w:p>
    <w:p w:rsidR="004E3710" w:rsidRDefault="006A6FE7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- </w:t>
      </w:r>
      <w:r w:rsidR="004E3710">
        <w:rPr>
          <w:rFonts w:ascii="Times New Roman" w:hAnsi="Times New Roman" w:cs="Times New Roman" w:hint="eastAsia"/>
          <w:sz w:val="24"/>
          <w:szCs w:val="24"/>
        </w:rPr>
        <w:t xml:space="preserve">UN </w:t>
      </w:r>
      <w:r>
        <w:rPr>
          <w:rFonts w:ascii="Times New Roman" w:hAnsi="Times New Roman" w:cs="Times New Roman" w:hint="eastAsia"/>
          <w:sz w:val="24"/>
          <w:szCs w:val="24"/>
        </w:rPr>
        <w:t xml:space="preserve">Resolutions </w:t>
      </w:r>
      <w:r w:rsidR="004E3710">
        <w:rPr>
          <w:rFonts w:ascii="Times New Roman" w:hAnsi="Times New Roman" w:cs="Times New Roman" w:hint="eastAsia"/>
          <w:sz w:val="24"/>
          <w:szCs w:val="24"/>
        </w:rPr>
        <w:t>and SG</w:t>
      </w:r>
      <w:r w:rsidR="004E3710">
        <w:rPr>
          <w:rFonts w:ascii="Times New Roman" w:hAnsi="Times New Roman" w:cs="Times New Roman"/>
          <w:sz w:val="24"/>
          <w:szCs w:val="24"/>
        </w:rPr>
        <w:t>’</w:t>
      </w:r>
      <w:r w:rsidR="004E3710">
        <w:rPr>
          <w:rFonts w:ascii="Times New Roman" w:hAnsi="Times New Roman" w:cs="Times New Roman" w:hint="eastAsia"/>
          <w:sz w:val="24"/>
          <w:szCs w:val="24"/>
        </w:rPr>
        <w:t xml:space="preserve">s report </w:t>
      </w:r>
      <w:r>
        <w:rPr>
          <w:rFonts w:ascii="Times New Roman" w:hAnsi="Times New Roman" w:cs="Times New Roman" w:hint="eastAsia"/>
          <w:sz w:val="24"/>
          <w:szCs w:val="24"/>
        </w:rPr>
        <w:t>on DPRK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Human Rights Situations</w:t>
      </w:r>
      <w:r w:rsidR="00A97109">
        <w:rPr>
          <w:rFonts w:ascii="Times New Roman" w:hAnsi="Times New Roman" w:cs="Times New Roman" w:hint="eastAsia"/>
          <w:sz w:val="24"/>
          <w:szCs w:val="24"/>
        </w:rPr>
        <w:t xml:space="preserve">: </w:t>
      </w:r>
    </w:p>
    <w:p w:rsidR="006A6FE7" w:rsidRDefault="00A97109" w:rsidP="003E2DCC">
      <w:pPr>
        <w:snapToGrid w:val="0"/>
        <w:spacing w:after="0" w:line="240" w:lineRule="auto"/>
        <w:ind w:firstLineChars="383" w:firstLine="9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A/C.3/70/L.35</w:t>
      </w:r>
      <w:r w:rsidR="003E2DCC">
        <w:rPr>
          <w:rFonts w:ascii="Times New Roman" w:hAnsi="Times New Roman" w:cs="Times New Roman" w:hint="eastAsia"/>
          <w:sz w:val="24"/>
          <w:szCs w:val="24"/>
        </w:rPr>
        <w:t>(30 October 2015)</w:t>
      </w:r>
      <w:r>
        <w:rPr>
          <w:rFonts w:ascii="Times New Roman" w:hAnsi="Times New Roman" w:cs="Times New Roman" w:hint="eastAsia"/>
          <w:sz w:val="24"/>
          <w:szCs w:val="24"/>
        </w:rPr>
        <w:t>; A/70/362</w:t>
      </w:r>
      <w:r w:rsidR="003E2DCC">
        <w:rPr>
          <w:rFonts w:ascii="Times New Roman" w:hAnsi="Times New Roman" w:cs="Times New Roman" w:hint="eastAsia"/>
          <w:sz w:val="24"/>
          <w:szCs w:val="24"/>
        </w:rPr>
        <w:t>(8 September 2015)</w:t>
      </w:r>
      <w:r>
        <w:rPr>
          <w:rFonts w:ascii="Times New Roman" w:hAnsi="Times New Roman" w:cs="Times New Roman" w:hint="eastAsia"/>
          <w:sz w:val="24"/>
          <w:szCs w:val="24"/>
        </w:rPr>
        <w:t xml:space="preserve">; </w:t>
      </w:r>
    </w:p>
    <w:p w:rsidR="00A97109" w:rsidRPr="00AC3BFB" w:rsidRDefault="00A97109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- U</w:t>
      </w:r>
      <w:r w:rsidR="00525569">
        <w:rPr>
          <w:rFonts w:ascii="Times New Roman" w:hAnsi="Times New Roman" w:cs="Times New Roman" w:hint="eastAsia"/>
          <w:sz w:val="24"/>
          <w:szCs w:val="24"/>
        </w:rPr>
        <w:t xml:space="preserve">S Senate sanction bill against DPRK: </w:t>
      </w:r>
      <w:r>
        <w:rPr>
          <w:rFonts w:ascii="Times New Roman" w:hAnsi="Times New Roman" w:cs="Times New Roman" w:hint="eastAsia"/>
          <w:sz w:val="24"/>
          <w:szCs w:val="24"/>
        </w:rPr>
        <w:t>S 1747</w:t>
      </w:r>
      <w:r w:rsidR="00525569">
        <w:rPr>
          <w:rFonts w:ascii="Times New Roman" w:hAnsi="Times New Roman" w:cs="Times New Roman" w:hint="eastAsia"/>
          <w:sz w:val="24"/>
          <w:szCs w:val="24"/>
        </w:rPr>
        <w:t>, Title III (9 July 2015)</w:t>
      </w:r>
    </w:p>
    <w:p w:rsidR="004252FA" w:rsidRPr="00AC3BFB" w:rsidRDefault="004252FA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2FA" w:rsidRPr="00AC3BFB" w:rsidRDefault="004252FA" w:rsidP="00CC509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F72EAC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ab/>
        <w:t xml:space="preserve">UN </w:t>
      </w:r>
      <w:r w:rsidR="00AC3BFB">
        <w:rPr>
          <w:rFonts w:ascii="Times New Roman" w:hAnsi="Times New Roman" w:cs="Times New Roman"/>
          <w:b/>
          <w:sz w:val="24"/>
          <w:szCs w:val="24"/>
        </w:rPr>
        <w:t xml:space="preserve">Issues </w:t>
      </w:r>
      <w:r w:rsidR="00773444" w:rsidRPr="00AC3BFB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>(Human Rights-3)</w:t>
      </w:r>
      <w:r w:rsidR="00A97109">
        <w:rPr>
          <w:rFonts w:ascii="Times New Roman" w:hAnsi="Times New Roman" w:cs="Times New Roman" w:hint="eastAsia"/>
          <w:b/>
          <w:sz w:val="24"/>
          <w:szCs w:val="24"/>
        </w:rPr>
        <w:t>: 9 June(1</w:t>
      </w:r>
      <w:r w:rsidR="00F23E55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A97109">
        <w:rPr>
          <w:rFonts w:ascii="Times New Roman" w:hAnsi="Times New Roman" w:cs="Times New Roman" w:hint="eastAsia"/>
          <w:b/>
          <w:sz w:val="24"/>
          <w:szCs w:val="24"/>
        </w:rPr>
        <w:t>/15)</w:t>
      </w:r>
    </w:p>
    <w:p w:rsidR="004252FA" w:rsidRPr="00AC3BFB" w:rsidRDefault="004252FA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  <w:t>- Specific Issues: Transitional Justice</w:t>
      </w:r>
      <w:r w:rsidR="002B6572" w:rsidRPr="00AC3BFB">
        <w:rPr>
          <w:rFonts w:ascii="Times New Roman" w:hAnsi="Times New Roman" w:cs="Times New Roman" w:hint="eastAsia"/>
          <w:sz w:val="24"/>
          <w:szCs w:val="24"/>
        </w:rPr>
        <w:t>; Its Concept and Application</w:t>
      </w:r>
    </w:p>
    <w:p w:rsidR="004252FA" w:rsidRPr="00AC3BFB" w:rsidRDefault="004252FA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ab/>
        <w:t xml:space="preserve">- </w:t>
      </w:r>
      <w:r w:rsidR="003E2DCC">
        <w:rPr>
          <w:rFonts w:ascii="Times New Roman" w:hAnsi="Times New Roman" w:cs="Times New Roman" w:hint="eastAsia"/>
          <w:sz w:val="24"/>
          <w:szCs w:val="24"/>
        </w:rPr>
        <w:t xml:space="preserve">Two presentations on the </w:t>
      </w:r>
      <w:r w:rsidR="002B6572" w:rsidRPr="00AC3BFB">
        <w:rPr>
          <w:rFonts w:ascii="Times New Roman" w:hAnsi="Times New Roman" w:cs="Times New Roman" w:hint="eastAsia"/>
          <w:sz w:val="24"/>
          <w:szCs w:val="24"/>
        </w:rPr>
        <w:t>C</w:t>
      </w:r>
      <w:r w:rsidRPr="00AC3BFB">
        <w:rPr>
          <w:rFonts w:ascii="Times New Roman" w:hAnsi="Times New Roman" w:cs="Times New Roman" w:hint="eastAsia"/>
          <w:sz w:val="24"/>
          <w:szCs w:val="24"/>
        </w:rPr>
        <w:t>ases of Transitional Justice</w:t>
      </w:r>
      <w:r w:rsidR="00E84D75" w:rsidRPr="00AC3BFB">
        <w:rPr>
          <w:rFonts w:ascii="Times New Roman" w:hAnsi="Times New Roman" w:cs="Times New Roman" w:hint="eastAsia"/>
          <w:sz w:val="24"/>
          <w:szCs w:val="24"/>
        </w:rPr>
        <w:t>: South Africa; Angola</w:t>
      </w:r>
    </w:p>
    <w:p w:rsidR="00773444" w:rsidRPr="00AC3BFB" w:rsidRDefault="00773444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E2DCC">
        <w:rPr>
          <w:rFonts w:ascii="Times New Roman" w:hAnsi="Times New Roman" w:cs="Times New Roman" w:hint="eastAsia"/>
          <w:sz w:val="24"/>
          <w:szCs w:val="24"/>
        </w:rPr>
        <w:t xml:space="preserve">Discussions </w:t>
      </w:r>
      <w:r w:rsidRPr="00AC3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F8A" w:rsidRDefault="009D1F8A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75" w:rsidRPr="00AC3BFB" w:rsidRDefault="004252FA" w:rsidP="00E84D75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BFB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F72EAC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AC3BFB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E84D75" w:rsidRPr="00AC3BFB">
        <w:rPr>
          <w:rFonts w:ascii="Times New Roman" w:hAnsi="Times New Roman" w:cs="Times New Roman" w:hint="eastAsia"/>
          <w:b/>
          <w:sz w:val="24"/>
          <w:szCs w:val="24"/>
        </w:rPr>
        <w:t>Take-Home Assignment</w:t>
      </w:r>
      <w:r w:rsidR="00A97109">
        <w:rPr>
          <w:rFonts w:ascii="Times New Roman" w:hAnsi="Times New Roman" w:cs="Times New Roman" w:hint="eastAsia"/>
          <w:b/>
          <w:sz w:val="24"/>
          <w:szCs w:val="24"/>
        </w:rPr>
        <w:t>: 16 June(15/15)</w:t>
      </w:r>
    </w:p>
    <w:p w:rsidR="001133A6" w:rsidRPr="00AC3BFB" w:rsidRDefault="00E84D75" w:rsidP="00CC509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BFB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sectPr w:rsidR="001133A6" w:rsidRPr="00AC3BFB">
      <w:footerReference w:type="default" r:id="rId2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BA" w:rsidRDefault="000762BA" w:rsidP="008B5191">
      <w:pPr>
        <w:spacing w:after="0" w:line="240" w:lineRule="auto"/>
      </w:pPr>
      <w:r>
        <w:separator/>
      </w:r>
    </w:p>
  </w:endnote>
  <w:endnote w:type="continuationSeparator" w:id="0">
    <w:p w:rsidR="000762BA" w:rsidRDefault="000762BA" w:rsidP="008B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11154"/>
      <w:docPartObj>
        <w:docPartGallery w:val="Page Numbers (Bottom of Page)"/>
        <w:docPartUnique/>
      </w:docPartObj>
    </w:sdtPr>
    <w:sdtEndPr/>
    <w:sdtContent>
      <w:p w:rsidR="00B2286D" w:rsidRDefault="00B228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C83" w:rsidRPr="009B0C83">
          <w:rPr>
            <w:noProof/>
            <w:lang w:val="ko-KR"/>
          </w:rPr>
          <w:t>1</w:t>
        </w:r>
        <w:r>
          <w:fldChar w:fldCharType="end"/>
        </w:r>
      </w:p>
    </w:sdtContent>
  </w:sdt>
  <w:p w:rsidR="00B2286D" w:rsidRDefault="00B228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BA" w:rsidRDefault="000762BA" w:rsidP="008B5191">
      <w:pPr>
        <w:spacing w:after="0" w:line="240" w:lineRule="auto"/>
      </w:pPr>
      <w:r>
        <w:separator/>
      </w:r>
    </w:p>
  </w:footnote>
  <w:footnote w:type="continuationSeparator" w:id="0">
    <w:p w:rsidR="000762BA" w:rsidRDefault="000762BA" w:rsidP="008B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137D4B1B"/>
    <w:multiLevelType w:val="hybridMultilevel"/>
    <w:tmpl w:val="C672C11E"/>
    <w:lvl w:ilvl="0" w:tplc="E2A0971E">
      <w:start w:val="5"/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33C2555D"/>
    <w:multiLevelType w:val="hybridMultilevel"/>
    <w:tmpl w:val="A664BB66"/>
    <w:lvl w:ilvl="0" w:tplc="4DFE7144">
      <w:start w:val="1"/>
      <w:numFmt w:val="decimal"/>
      <w:lvlText w:val="%1."/>
      <w:lvlJc w:val="left"/>
      <w:pPr>
        <w:ind w:left="1204" w:hanging="80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67B578B"/>
    <w:multiLevelType w:val="hybridMultilevel"/>
    <w:tmpl w:val="B62C4DCA"/>
    <w:lvl w:ilvl="0" w:tplc="708640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73D22A1"/>
    <w:multiLevelType w:val="hybridMultilevel"/>
    <w:tmpl w:val="4D6A41C6"/>
    <w:lvl w:ilvl="0" w:tplc="6D8E73F0">
      <w:start w:val="5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DBB4052"/>
    <w:multiLevelType w:val="hybridMultilevel"/>
    <w:tmpl w:val="4DA63D64"/>
    <w:lvl w:ilvl="0" w:tplc="9328CF9C"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519471F8"/>
    <w:multiLevelType w:val="multilevel"/>
    <w:tmpl w:val="F5C6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3636E"/>
    <w:multiLevelType w:val="hybridMultilevel"/>
    <w:tmpl w:val="25128CBC"/>
    <w:lvl w:ilvl="0" w:tplc="F3A6E87A">
      <w:numFmt w:val="bullet"/>
      <w:lvlText w:val="-"/>
      <w:lvlJc w:val="left"/>
      <w:pPr>
        <w:ind w:left="116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00"/>
      </w:pPr>
      <w:rPr>
        <w:rFonts w:ascii="Wingdings" w:hAnsi="Wingdings" w:hint="default"/>
      </w:rPr>
    </w:lvl>
  </w:abstractNum>
  <w:abstractNum w:abstractNumId="7" w15:restartNumberingAfterBreak="0">
    <w:nsid w:val="655A6E44"/>
    <w:multiLevelType w:val="multilevel"/>
    <w:tmpl w:val="F1A8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497A62"/>
    <w:multiLevelType w:val="multilevel"/>
    <w:tmpl w:val="9D04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88"/>
    <w:rsid w:val="0001038E"/>
    <w:rsid w:val="00017176"/>
    <w:rsid w:val="00017B95"/>
    <w:rsid w:val="0005679B"/>
    <w:rsid w:val="00072455"/>
    <w:rsid w:val="0007385A"/>
    <w:rsid w:val="000762BA"/>
    <w:rsid w:val="000B2C1C"/>
    <w:rsid w:val="000B5B3A"/>
    <w:rsid w:val="000E35CA"/>
    <w:rsid w:val="000F1AD1"/>
    <w:rsid w:val="001133A6"/>
    <w:rsid w:val="00152AC4"/>
    <w:rsid w:val="00174AE5"/>
    <w:rsid w:val="001A0A1A"/>
    <w:rsid w:val="001B256F"/>
    <w:rsid w:val="001B6556"/>
    <w:rsid w:val="001C3E5C"/>
    <w:rsid w:val="001C4160"/>
    <w:rsid w:val="00262940"/>
    <w:rsid w:val="00270A67"/>
    <w:rsid w:val="002A6F7D"/>
    <w:rsid w:val="002B6572"/>
    <w:rsid w:val="00317399"/>
    <w:rsid w:val="003853DD"/>
    <w:rsid w:val="00385E0A"/>
    <w:rsid w:val="003C1A03"/>
    <w:rsid w:val="003E2DCC"/>
    <w:rsid w:val="003E31F3"/>
    <w:rsid w:val="004252FA"/>
    <w:rsid w:val="00473E96"/>
    <w:rsid w:val="00477432"/>
    <w:rsid w:val="004E3710"/>
    <w:rsid w:val="00514EF5"/>
    <w:rsid w:val="00525569"/>
    <w:rsid w:val="00546F20"/>
    <w:rsid w:val="005566CD"/>
    <w:rsid w:val="005C78B2"/>
    <w:rsid w:val="005E3944"/>
    <w:rsid w:val="00602C5E"/>
    <w:rsid w:val="00653F27"/>
    <w:rsid w:val="00662A17"/>
    <w:rsid w:val="00685C7F"/>
    <w:rsid w:val="006A6FE7"/>
    <w:rsid w:val="006E7750"/>
    <w:rsid w:val="007105BF"/>
    <w:rsid w:val="007571A3"/>
    <w:rsid w:val="00773444"/>
    <w:rsid w:val="00794104"/>
    <w:rsid w:val="007A47CA"/>
    <w:rsid w:val="007E0F27"/>
    <w:rsid w:val="007F61EF"/>
    <w:rsid w:val="00856BAA"/>
    <w:rsid w:val="0088073B"/>
    <w:rsid w:val="008B5191"/>
    <w:rsid w:val="008D044F"/>
    <w:rsid w:val="008E1329"/>
    <w:rsid w:val="008F1504"/>
    <w:rsid w:val="00902965"/>
    <w:rsid w:val="0094768C"/>
    <w:rsid w:val="009B0C83"/>
    <w:rsid w:val="009D1F8A"/>
    <w:rsid w:val="00A016F8"/>
    <w:rsid w:val="00A51A58"/>
    <w:rsid w:val="00A9418A"/>
    <w:rsid w:val="00A97109"/>
    <w:rsid w:val="00AC3BFB"/>
    <w:rsid w:val="00AD25F5"/>
    <w:rsid w:val="00AE1297"/>
    <w:rsid w:val="00B176F4"/>
    <w:rsid w:val="00B2286D"/>
    <w:rsid w:val="00B605A0"/>
    <w:rsid w:val="00B97C1F"/>
    <w:rsid w:val="00BC6CB4"/>
    <w:rsid w:val="00BE2B12"/>
    <w:rsid w:val="00BE775D"/>
    <w:rsid w:val="00C2310D"/>
    <w:rsid w:val="00C558ED"/>
    <w:rsid w:val="00C91CFF"/>
    <w:rsid w:val="00C97137"/>
    <w:rsid w:val="00CC5097"/>
    <w:rsid w:val="00CE66B1"/>
    <w:rsid w:val="00D16A70"/>
    <w:rsid w:val="00D23FF3"/>
    <w:rsid w:val="00D27220"/>
    <w:rsid w:val="00D64760"/>
    <w:rsid w:val="00D858C3"/>
    <w:rsid w:val="00D86D1A"/>
    <w:rsid w:val="00DF4347"/>
    <w:rsid w:val="00E13BED"/>
    <w:rsid w:val="00E32488"/>
    <w:rsid w:val="00E7736F"/>
    <w:rsid w:val="00E84D75"/>
    <w:rsid w:val="00E86E87"/>
    <w:rsid w:val="00EB63A0"/>
    <w:rsid w:val="00ED59D0"/>
    <w:rsid w:val="00F03620"/>
    <w:rsid w:val="00F0516B"/>
    <w:rsid w:val="00F23E55"/>
    <w:rsid w:val="00F3685C"/>
    <w:rsid w:val="00F46FBD"/>
    <w:rsid w:val="00F60CF1"/>
    <w:rsid w:val="00F72EAC"/>
    <w:rsid w:val="00F75F1D"/>
    <w:rsid w:val="00F85C97"/>
    <w:rsid w:val="00FC18F7"/>
    <w:rsid w:val="00F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6D209B-7B35-4297-AC3B-73A07014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3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4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509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B51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B5191"/>
  </w:style>
  <w:style w:type="paragraph" w:styleId="a6">
    <w:name w:val="footer"/>
    <w:basedOn w:val="a"/>
    <w:link w:val="Char0"/>
    <w:uiPriority w:val="99"/>
    <w:unhideWhenUsed/>
    <w:rsid w:val="008B51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B5191"/>
  </w:style>
  <w:style w:type="paragraph" w:styleId="a7">
    <w:name w:val="Balloon Text"/>
    <w:basedOn w:val="a"/>
    <w:link w:val="Char1"/>
    <w:uiPriority w:val="99"/>
    <w:semiHidden/>
    <w:unhideWhenUsed/>
    <w:rsid w:val="009029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0296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525569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02C5E"/>
    <w:rPr>
      <w:color w:val="800080" w:themeColor="followedHyperlink"/>
      <w:u w:val="single"/>
    </w:rPr>
  </w:style>
  <w:style w:type="character" w:customStyle="1" w:styleId="a-size-extra-large1">
    <w:name w:val="a-size-extra-large1"/>
    <w:basedOn w:val="a0"/>
    <w:rsid w:val="00685C7F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54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214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8D0C4"/>
                                    <w:bottom w:val="single" w:sz="6" w:space="0" w:color="D8D0C4"/>
                                    <w:right w:val="single" w:sz="6" w:space="0" w:color="D8D0C4"/>
                                  </w:divBdr>
                                  <w:divsChild>
                                    <w:div w:id="14412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01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1790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8D0C4"/>
                                    <w:bottom w:val="single" w:sz="6" w:space="0" w:color="D8D0C4"/>
                                    <w:right w:val="single" w:sz="6" w:space="0" w:color="D8D0C4"/>
                                  </w:divBdr>
                                  <w:divsChild>
                                    <w:div w:id="82624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57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8D0C4"/>
                                    <w:bottom w:val="single" w:sz="6" w:space="0" w:color="D8D0C4"/>
                                    <w:right w:val="single" w:sz="6" w:space="0" w:color="D8D0C4"/>
                                  </w:divBdr>
                                  <w:divsChild>
                                    <w:div w:id="58314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okyoung.choi@gmail.com" TargetMode="External"/><Relationship Id="rId13" Type="http://schemas.openxmlformats.org/officeDocument/2006/relationships/hyperlink" Target="https://ustr.gov/trade-agreements/free-trade-agreements/trans-pacific-partnership/tpp-full-text" TargetMode="External"/><Relationship Id="rId18" Type="http://schemas.openxmlformats.org/officeDocument/2006/relationships/hyperlink" Target="http://www.unhcr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mazon.com/Roberto-Kanitz/e/B007VXIQJ6/ref=dp_byline_cont_book_1" TargetMode="External"/><Relationship Id="rId17" Type="http://schemas.openxmlformats.org/officeDocument/2006/relationships/hyperlink" Target="https://unfccc.int/resource/docs/2015/cop21/eng/l09r0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stainabledevelopment.un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hc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a.admin.ch/eda/en/fdfa/foreign-policy/international-law/privileges-%20and-immunities/host-state-act.html" TargetMode="External"/><Relationship Id="rId10" Type="http://schemas.openxmlformats.org/officeDocument/2006/relationships/hyperlink" Target="http://www.ohchr.org" TargetMode="External"/><Relationship Id="rId19" Type="http://schemas.openxmlformats.org/officeDocument/2006/relationships/hyperlink" Target="http://www.ohch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" TargetMode="External"/><Relationship Id="rId14" Type="http://schemas.openxmlformats.org/officeDocument/2006/relationships/hyperlink" Target="http://www.amazon.com/Roberto-Kanitz/e/B007VXIQJ6/ref=dp_byline_cont_book_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0E28-29E2-47CC-AEA7-9EBD7280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교무행정실2</cp:lastModifiedBy>
  <cp:revision>3</cp:revision>
  <cp:lastPrinted>2016-02-29T11:17:00Z</cp:lastPrinted>
  <dcterms:created xsi:type="dcterms:W3CDTF">2016-03-02T01:52:00Z</dcterms:created>
  <dcterms:modified xsi:type="dcterms:W3CDTF">2016-03-02T01:52:00Z</dcterms:modified>
</cp:coreProperties>
</file>