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300" w:after="300" w:line="240" w:lineRule="auto"/>
        <w:outlineLvl w:val="0"/>
        <w:rPr>
          <w:rFonts w:ascii="Arial" w:eastAsia="굴림" w:hAnsi="Arial" w:cs="Arial"/>
          <w:color w:val="333333"/>
          <w:kern w:val="36"/>
          <w:sz w:val="66"/>
          <w:szCs w:val="66"/>
        </w:rPr>
      </w:pPr>
      <w:bookmarkStart w:id="0" w:name="_GoBack"/>
      <w:r>
        <w:rPr>
          <w:rFonts w:ascii="Arial" w:eastAsia="굴림" w:hAnsi="Arial" w:cs="Arial" w:hint="eastAsia"/>
          <w:b/>
          <w:bCs/>
          <w:color w:val="333333"/>
          <w:kern w:val="36"/>
          <w:sz w:val="66"/>
          <w:szCs w:val="66"/>
          <w:u w:val="single"/>
        </w:rPr>
        <w:t xml:space="preserve">[Urgent] </w:t>
      </w:r>
      <w:r>
        <w:rPr>
          <w:rFonts w:ascii="Arial" w:eastAsia="굴림" w:hAnsi="Arial" w:cs="Arial"/>
          <w:b/>
          <w:bCs/>
          <w:color w:val="333333"/>
          <w:kern w:val="36"/>
          <w:sz w:val="66"/>
          <w:szCs w:val="66"/>
          <w:u w:val="single"/>
        </w:rPr>
        <w:t xml:space="preserve">The 2019 Call for European </w:t>
      </w:r>
      <w:r w:rsidRPr="000D5ED8">
        <w:rPr>
          <w:rFonts w:ascii="Arial" w:eastAsia="굴림" w:hAnsi="Arial" w:cs="Arial"/>
          <w:b/>
          <w:bCs/>
          <w:color w:val="333333"/>
          <w:kern w:val="36"/>
          <w:sz w:val="66"/>
          <w:szCs w:val="66"/>
          <w:u w:val="single"/>
        </w:rPr>
        <w:t>Winter School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300" w:after="300" w:line="240" w:lineRule="auto"/>
        <w:outlineLvl w:val="0"/>
        <w:rPr>
          <w:rFonts w:ascii="Arial" w:eastAsia="굴림" w:hAnsi="Arial" w:cs="Arial"/>
          <w:color w:val="333333"/>
          <w:kern w:val="36"/>
          <w:sz w:val="66"/>
          <w:szCs w:val="66"/>
        </w:rPr>
      </w:pPr>
      <w:r w:rsidRPr="000D5ED8">
        <w:rPr>
          <w:rFonts w:ascii="Arial" w:eastAsia="굴림" w:hAnsi="Arial" w:cs="Arial"/>
          <w:color w:val="333333"/>
          <w:kern w:val="36"/>
          <w:sz w:val="66"/>
          <w:szCs w:val="66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 xml:space="preserve">The SNU GSIS EU-Centre will be accepting </w:t>
      </w:r>
      <w:r>
        <w:rPr>
          <w:rFonts w:ascii="Arial" w:eastAsia="굴림" w:hAnsi="Arial" w:cs="Arial" w:hint="eastAsia"/>
          <w:color w:val="515157"/>
          <w:kern w:val="0"/>
          <w:sz w:val="21"/>
          <w:szCs w:val="21"/>
        </w:rPr>
        <w:t xml:space="preserve">additional 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applications for the European Winter School. Students will be given the opport</w:t>
      </w:r>
      <w:r>
        <w:rPr>
          <w:rFonts w:ascii="Arial" w:eastAsia="굴림" w:hAnsi="Arial" w:cs="Arial"/>
          <w:color w:val="515157"/>
          <w:kern w:val="0"/>
          <w:sz w:val="21"/>
          <w:szCs w:val="21"/>
        </w:rPr>
        <w:t>unity to learn more about Europ</w:t>
      </w:r>
      <w:r>
        <w:rPr>
          <w:rFonts w:ascii="Arial" w:eastAsia="굴림" w:hAnsi="Arial" w:cs="Arial" w:hint="eastAsia"/>
          <w:color w:val="515157"/>
          <w:kern w:val="0"/>
          <w:sz w:val="21"/>
          <w:szCs w:val="21"/>
        </w:rPr>
        <w:t>ean politics and economy by designing and conducting their own field research in Europe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. A total of 1</w:t>
      </w:r>
      <w:r>
        <w:rPr>
          <w:rFonts w:ascii="Arial" w:eastAsia="굴림" w:hAnsi="Arial" w:cs="Arial" w:hint="eastAsia"/>
          <w:color w:val="515157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515157"/>
          <w:kern w:val="0"/>
          <w:sz w:val="21"/>
          <w:szCs w:val="21"/>
        </w:rPr>
        <w:t>Student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 xml:space="preserve"> will be selected. The EU Centre will fund 1,000,000 Won for the selected students.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b/>
          <w:bCs/>
          <w:color w:val="515157"/>
          <w:kern w:val="0"/>
          <w:sz w:val="21"/>
          <w:szCs w:val="21"/>
        </w:rPr>
        <w:t>1. PROGRAM DATES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</w:t>
      </w:r>
      <w:r w:rsidRPr="000D5ED8">
        <w:rPr>
          <w:rFonts w:ascii="Arial" w:eastAsia="굴림" w:hAnsi="Arial" w:cs="Arial"/>
          <w:b/>
          <w:bCs/>
          <w:color w:val="515157"/>
          <w:kern w:val="0"/>
          <w:sz w:val="21"/>
          <w:szCs w:val="21"/>
        </w:rPr>
        <w:t>European WINTER School</w:t>
      </w:r>
      <w:r>
        <w:rPr>
          <w:rFonts w:ascii="Arial" w:eastAsia="굴림" w:hAnsi="Arial" w:cs="Arial"/>
          <w:color w:val="515157"/>
          <w:kern w:val="0"/>
          <w:sz w:val="21"/>
          <w:szCs w:val="21"/>
        </w:rPr>
        <w:t> (Date: From January 10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  <w:vertAlign w:val="superscript"/>
        </w:rPr>
        <w:t>th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, Duration: 2 weeks)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  -  Leuven Centre for Global Governance S</w:t>
      </w:r>
      <w:r>
        <w:rPr>
          <w:rFonts w:ascii="Arial" w:eastAsia="굴림" w:hAnsi="Arial" w:cs="Arial"/>
          <w:color w:val="515157"/>
          <w:kern w:val="0"/>
          <w:sz w:val="21"/>
          <w:szCs w:val="21"/>
        </w:rPr>
        <w:t>tudies, KU Leuven, Belgiu</w:t>
      </w:r>
      <w:r>
        <w:rPr>
          <w:rFonts w:ascii="Arial" w:eastAsia="굴림" w:hAnsi="Arial" w:cs="Arial" w:hint="eastAsia"/>
          <w:color w:val="515157"/>
          <w:kern w:val="0"/>
          <w:sz w:val="21"/>
          <w:szCs w:val="21"/>
        </w:rPr>
        <w:t>m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 xml:space="preserve">   -  </w:t>
      </w:r>
      <w:r>
        <w:rPr>
          <w:rFonts w:ascii="Arial" w:eastAsia="굴림" w:hAnsi="Arial" w:cs="Arial" w:hint="eastAsia"/>
          <w:color w:val="515157"/>
          <w:kern w:val="0"/>
          <w:sz w:val="21"/>
          <w:szCs w:val="21"/>
        </w:rPr>
        <w:t xml:space="preserve">Field Research 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b/>
          <w:bCs/>
          <w:color w:val="515157"/>
          <w:kern w:val="0"/>
          <w:sz w:val="21"/>
          <w:szCs w:val="21"/>
        </w:rPr>
        <w:t>2. REQUIRED DOCUMENTS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 Application Form (see attached): Fill out and submit to the EU Center (Building 140, Room S206).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 Statement of Purpose: within 2 pages (A4) in English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 Resume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 A copy of transcript (undergraduate and graduate)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-  English proficiency certificate (mandatory)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b/>
          <w:bCs/>
          <w:color w:val="000000"/>
          <w:kern w:val="0"/>
          <w:sz w:val="21"/>
          <w:szCs w:val="21"/>
        </w:rPr>
        <w:t>3. DUE DATE: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</w:rPr>
        <w:t xml:space="preserve"> 1pm, </w:t>
      </w:r>
      <w:r>
        <w:rPr>
          <w:rFonts w:ascii="Arial" w:eastAsia="굴림" w:hAnsi="Arial" w:cs="Arial" w:hint="eastAsia"/>
          <w:color w:val="000000"/>
          <w:kern w:val="0"/>
          <w:sz w:val="21"/>
          <w:szCs w:val="21"/>
        </w:rPr>
        <w:t>November 6</w:t>
      </w:r>
      <w:r w:rsidRPr="000D5ED8">
        <w:rPr>
          <w:rFonts w:ascii="Arial" w:eastAsia="굴림" w:hAnsi="Arial" w:cs="Arial" w:hint="eastAsia"/>
          <w:color w:val="000000"/>
          <w:kern w:val="0"/>
          <w:sz w:val="21"/>
          <w:szCs w:val="21"/>
          <w:vertAlign w:val="superscript"/>
        </w:rPr>
        <w:t>th</w:t>
      </w:r>
      <w:r w:rsidRPr="000D5ED8">
        <w:rPr>
          <w:rFonts w:ascii="Arial" w:eastAsia="굴림" w:hAnsi="Arial" w:cs="Arial"/>
          <w:color w:val="000000"/>
          <w:kern w:val="0"/>
          <w:sz w:val="16"/>
          <w:szCs w:val="16"/>
          <w:vertAlign w:val="superscript"/>
        </w:rPr>
        <w:t>h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</w:rPr>
        <w:t>, 2019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b/>
          <w:bCs/>
          <w:color w:val="000000"/>
          <w:kern w:val="0"/>
          <w:sz w:val="21"/>
          <w:szCs w:val="21"/>
        </w:rPr>
        <w:t>4. INTERVIEW: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</w:rPr>
        <w:t> </w:t>
      </w:r>
      <w:r>
        <w:rPr>
          <w:rFonts w:ascii="Arial" w:eastAsia="굴림" w:hAnsi="Arial" w:cs="Arial" w:hint="eastAsia"/>
          <w:color w:val="000000"/>
          <w:kern w:val="0"/>
          <w:sz w:val="21"/>
          <w:szCs w:val="21"/>
        </w:rPr>
        <w:t>November 8</w:t>
      </w:r>
      <w:r w:rsidRPr="000D5ED8">
        <w:rPr>
          <w:rFonts w:ascii="Arial" w:eastAsia="굴림" w:hAnsi="Arial" w:cs="Arial" w:hint="eastAsia"/>
          <w:color w:val="000000"/>
          <w:kern w:val="0"/>
          <w:sz w:val="21"/>
          <w:szCs w:val="21"/>
          <w:vertAlign w:val="superscript"/>
        </w:rPr>
        <w:t>th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</w:rPr>
        <w:t>, 2019 (Those selected will be notif</w:t>
      </w:r>
      <w:r>
        <w:rPr>
          <w:rFonts w:ascii="Arial" w:eastAsia="굴림" w:hAnsi="Arial" w:cs="Arial"/>
          <w:color w:val="000000"/>
          <w:kern w:val="0"/>
          <w:sz w:val="21"/>
          <w:szCs w:val="21"/>
        </w:rPr>
        <w:t xml:space="preserve">ied individually). Time </w:t>
      </w:r>
      <w:r>
        <w:rPr>
          <w:rFonts w:ascii="Arial" w:eastAsia="굴림" w:hAnsi="Arial" w:cs="Arial" w:hint="eastAsia"/>
          <w:color w:val="000000"/>
          <w:kern w:val="0"/>
          <w:sz w:val="21"/>
          <w:szCs w:val="21"/>
        </w:rPr>
        <w:t>and location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</w:rPr>
        <w:t xml:space="preserve"> TBA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b/>
          <w:bCs/>
          <w:color w:val="515157"/>
          <w:kern w:val="0"/>
          <w:sz w:val="21"/>
          <w:szCs w:val="21"/>
        </w:rPr>
        <w:t>5. COST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lastRenderedPageBreak/>
        <w:t xml:space="preserve">* 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SCHOLARSHIP: The EU Centre will partly support the costs for the participation. (1,000,000 Won)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**Other Costs: All other costs (i.e. airfare and insurance costs) are not included.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  <w:r w:rsidRPr="000D5ED8">
        <w:rPr>
          <w:rFonts w:ascii="Arial" w:eastAsia="굴림" w:hAnsi="Arial" w:cs="Arial"/>
          <w:b/>
          <w:bCs/>
          <w:color w:val="515157"/>
          <w:kern w:val="0"/>
          <w:sz w:val="21"/>
          <w:szCs w:val="21"/>
        </w:rPr>
        <w:t>6. NOTES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: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*Any accident, diseases, and other issues that might arise during his/her stay in Europe during this summer program would be due to the participant’s own responsibility, of which expenses must be paid by him/herself. He or she must buy the Overseas Travel Accident Insurance on his or her own expenses.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**Any accident, diseases, and other issues that might arise during his/her stay in Korea and Europe during this summer program would be due to the participant’s own responsibility, of which expenses must be paid by him/herself. He or she must buy the Overseas Travel Accident Insurance on his or her own expenses.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***Upon arrival, all participating students are required to write a 3-page essay regarding the lectures, your own opinions, and overall impression of the two-week program.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**** </w:t>
      </w:r>
      <w:r w:rsidRPr="000D5ED8">
        <w:rPr>
          <w:rFonts w:ascii="Arial" w:eastAsia="굴림" w:hAnsi="Arial" w:cs="Arial"/>
          <w:color w:val="000000"/>
          <w:kern w:val="0"/>
          <w:sz w:val="21"/>
          <w:szCs w:val="21"/>
          <w:shd w:val="clear" w:color="auto" w:fill="FFFFFF"/>
        </w:rPr>
        <w:t>Selected Students are required to attend the events hosted by the SNU GSIS EU-Centre. It is also strongly encouraged that the selected students invite their friends and colleagues to those events hosted by the SNU GSIS EU-Centre.</w:t>
      </w: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 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jc w:val="left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  <w:shd w:val="clear" w:color="auto" w:fill="FFFFFF"/>
        </w:rPr>
        <w:t>Please feel free to contact us via email should you have any questions.</w:t>
      </w:r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Email: </w:t>
      </w:r>
      <w:hyperlink r:id="rId4" w:history="1">
        <w:r w:rsidRPr="000D5ED8">
          <w:rPr>
            <w:rFonts w:ascii="Arial" w:eastAsia="굴림" w:hAnsi="Arial" w:cs="Arial"/>
            <w:color w:val="974434"/>
            <w:kern w:val="0"/>
            <w:sz w:val="21"/>
            <w:szCs w:val="21"/>
          </w:rPr>
          <w:t>eugsis@gmail.com</w:t>
        </w:r>
      </w:hyperlink>
    </w:p>
    <w:p w:rsidR="000D5ED8" w:rsidRPr="000D5ED8" w:rsidRDefault="000D5ED8" w:rsidP="000D5ED8">
      <w:pPr>
        <w:widowControl/>
        <w:shd w:val="clear" w:color="auto" w:fill="FFFFFF"/>
        <w:wordWrap/>
        <w:autoSpaceDE/>
        <w:autoSpaceDN/>
        <w:spacing w:before="225" w:after="225" w:line="240" w:lineRule="auto"/>
        <w:rPr>
          <w:rFonts w:ascii="Arial" w:eastAsia="굴림" w:hAnsi="Arial" w:cs="Arial"/>
          <w:color w:val="515157"/>
          <w:kern w:val="0"/>
          <w:sz w:val="21"/>
          <w:szCs w:val="21"/>
        </w:rPr>
      </w:pPr>
      <w:r w:rsidRPr="000D5ED8">
        <w:rPr>
          <w:rFonts w:ascii="Arial" w:eastAsia="굴림" w:hAnsi="Arial" w:cs="Arial"/>
          <w:color w:val="515157"/>
          <w:kern w:val="0"/>
          <w:sz w:val="21"/>
          <w:szCs w:val="21"/>
        </w:rPr>
        <w:t>EU Centre: Building 140, Room S206</w:t>
      </w:r>
    </w:p>
    <w:bookmarkEnd w:id="0"/>
    <w:p w:rsidR="001063E0" w:rsidRPr="000D5ED8" w:rsidRDefault="001063E0"/>
    <w:sectPr w:rsidR="001063E0" w:rsidRPr="000D5E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8"/>
    <w:rsid w:val="000D5ED8"/>
    <w:rsid w:val="001063E0"/>
    <w:rsid w:val="006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46D3-EF52-4DB3-81A4-32F6E1F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0D5ED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D8"/>
    <w:rPr>
      <w:rFonts w:ascii="굴림" w:eastAsia="굴림" w:hAnsi="굴림" w:cs="굴림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D5E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5E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si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HayoungErinYoon</dc:creator>
  <cp:lastModifiedBy>User</cp:lastModifiedBy>
  <cp:revision>2</cp:revision>
  <dcterms:created xsi:type="dcterms:W3CDTF">2019-10-30T02:14:00Z</dcterms:created>
  <dcterms:modified xsi:type="dcterms:W3CDTF">2019-10-30T02:14:00Z</dcterms:modified>
</cp:coreProperties>
</file>