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D128BB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SPRING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3B2D86">
              <w:rPr>
                <w:rFonts w:ascii="Times" w:eastAsia="신명조" w:hAnsi="Times" w:cs="Arial" w:hint="eastAsia"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B2D86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  <w:bookmarkStart w:id="0" w:name="_GoBack"/>
            <w:bookmarkEnd w:id="0"/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E132E5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E</w:t>
      </w:r>
      <w:r w:rsidR="00616AB2">
        <w:rPr>
          <w:rFonts w:ascii="Times" w:hAnsi="Times" w:cs="Arial" w:hint="eastAsia"/>
          <w:b/>
          <w:sz w:val="24"/>
        </w:rPr>
        <w:t>DUCATION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 xml:space="preserve">Please submit the transcript of academic record at your 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>final educational</w:t>
            </w:r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(official)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 institution</w:t>
            </w: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>.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128BB" w:rsidRPr="00A83801" w:rsidRDefault="00D128BB" w:rsidP="00D128BB">
      <w:pPr>
        <w:widowControl/>
        <w:wordWrap/>
        <w:autoSpaceDE/>
        <w:autoSpaceDN/>
        <w:rPr>
          <w:rFonts w:ascii="Calibri" w:hAnsi="Calibri"/>
          <w:b/>
          <w:color w:val="2F5496"/>
          <w:kern w:val="0"/>
          <w:sz w:val="24"/>
          <w:u w:val="single"/>
        </w:rPr>
      </w:pPr>
      <w:r w:rsidRPr="00A83801">
        <w:rPr>
          <w:rFonts w:ascii="Calibri" w:hAnsi="Calibri"/>
          <w:b/>
          <w:color w:val="2F5496"/>
          <w:kern w:val="0"/>
          <w:sz w:val="24"/>
          <w:u w:val="single"/>
        </w:rPr>
        <w:lastRenderedPageBreak/>
        <w:t>Contacts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75"/>
        <w:gridCol w:w="1910"/>
        <w:gridCol w:w="1500"/>
        <w:gridCol w:w="2396"/>
      </w:tblGrid>
      <w:tr w:rsidR="00D128BB" w:rsidTr="00893C55">
        <w:trPr>
          <w:trHeight w:val="62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wordWrap/>
              <w:jc w:val="center"/>
              <w:rPr>
                <w:rFonts w:ascii="Times New Roman" w:eastAsia="휴먼명조"/>
                <w:b/>
                <w:bCs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bCs/>
                <w:color w:val="2F5496"/>
                <w:sz w:val="22"/>
                <w:szCs w:val="22"/>
              </w:rPr>
              <w:t>College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Phone Number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Email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</w:t>
            </w:r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(Kor)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Address(English)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Humanities(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인문대학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+82-2-880-6007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hayan7861@snu.ac.kr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201, Bldg.5, College of Humanities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Social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사회과학대학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+82-2-880-6309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343FDF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800080"/>
                </w:rPr>
                <w:t>penda@snu.ac.kr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Room 314, Bldg.16 </w:t>
            </w:r>
          </w:p>
        </w:tc>
      </w:tr>
      <w:tr w:rsidR="00D128BB" w:rsidRPr="00336605" w:rsidTr="00893C55">
        <w:trPr>
          <w:trHeight w:val="8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Natural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자연과학대학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+82-2-880-6494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343FDF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lily4559@snu.ac.kr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202 Bldg.501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Nursing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간호대학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+82-2-740-8461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343FDF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kern w:val="2"/>
                  <w:sz w:val="18"/>
                  <w:szCs w:val="18"/>
                  <w:u w:color="0000FF"/>
                </w:rPr>
                <w:t>joonoko@snu.ac.kr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연건동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)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103 Daehak-ro School of Nursing main bldg. Administrative Office, Seoul, Korea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Business Administration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경영대학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+82-2-880-6908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sunim@snu.ac.kr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106, Bldg.58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Engineering(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공과대학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+82-2-880-7010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spica97@snu.ac.kr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39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213, Bldg.39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Agriculture and Life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농업생명과학대학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+82-2-880-4508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dudjy1@snu.ac.kr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300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3018, Bldg.300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Fine Arts(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미술대학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+82-2-880-6883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343FDF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hoanj@snu.ac.kr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Bldg.50</w:t>
            </w:r>
          </w:p>
        </w:tc>
      </w:tr>
      <w:tr w:rsidR="00D128BB" w:rsidRPr="00336605" w:rsidTr="00893C55">
        <w:trPr>
          <w:trHeight w:val="1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Law(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법학전문대학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+82-2-880-7538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hjhly3456@snu.ac.kr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Bldg.15</w:t>
            </w:r>
          </w:p>
        </w:tc>
      </w:tr>
      <w:tr w:rsidR="00D128BB" w:rsidRPr="00336605" w:rsidTr="00893C55">
        <w:trPr>
          <w:trHeight w:val="5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Education(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사범대학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+82-2-880-7608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happy.lee@snu.ac.kr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317, Bldg.11</w:t>
            </w:r>
          </w:p>
        </w:tc>
      </w:tr>
      <w:tr w:rsidR="00D128BB" w:rsidRPr="00336605" w:rsidTr="00893C55">
        <w:trPr>
          <w:trHeight w:val="57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 Ecology(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생활과학대학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swit_jw@snu.ac.kr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교학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/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연구행정실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Bldg.222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Veterinary 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수의과대학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+82-2-880-1208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khjm@snu.ac.kr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515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515, Bldg.85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Pharmacy(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약학대학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+82-2-880-7826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imkist1@snu.ac.kr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105, Bldg.21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Music(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음악대학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+82-2-880-7906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already_you@snu.ac.kr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Bldg.54</w:t>
            </w:r>
          </w:p>
        </w:tc>
      </w:tr>
      <w:tr w:rsidR="00D128BB" w:rsidRPr="00336605" w:rsidTr="00893C55">
        <w:trPr>
          <w:trHeight w:val="4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+82-2-740-8928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heekwon@snu.ac.kr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서울특별시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: 03080)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205, Administration building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Seoul National University College of Medicine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103 Daehak-ro, Jongno-gu, Seoul 03080, Korea</w:t>
            </w:r>
          </w:p>
        </w:tc>
      </w:tr>
      <w:tr w:rsidR="00D128BB" w:rsidRPr="00336605" w:rsidTr="00893C55">
        <w:trPr>
          <w:trHeight w:val="4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Graduate School of Public Health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보건대학원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+82-2-880-2706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ksook@snu.ac.kr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211, Bldg.221</w:t>
            </w:r>
          </w:p>
        </w:tc>
      </w:tr>
      <w:tr w:rsidR="00D128BB" w:rsidRPr="00336605" w:rsidTr="00893C55">
        <w:trPr>
          <w:trHeight w:val="27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Public Administration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행정대학원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+82-2-880-5603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eunjung_oh@snu.ac.kr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57-1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217, Bldg.57-1</w:t>
            </w:r>
          </w:p>
        </w:tc>
      </w:tr>
      <w:tr w:rsidR="00D128BB" w:rsidRPr="00336605" w:rsidTr="00893C55">
        <w:trPr>
          <w:trHeight w:val="21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Environmental Studies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환경대학원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+82-2-880-5641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soli453@snu.ac.kr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307, Bldg.82</w:t>
            </w:r>
          </w:p>
        </w:tc>
      </w:tr>
      <w:tr w:rsidR="00D128BB" w:rsidRPr="00336605" w:rsidTr="00893C55">
        <w:trPr>
          <w:trHeight w:val="4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Studies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+82-2-880-8505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seraphim38@snu.ac.kr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104-1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302,Bldg 140-1</w:t>
            </w:r>
          </w:p>
        </w:tc>
      </w:tr>
      <w:tr w:rsidR="00D128BB" w:rsidRPr="00336605" w:rsidTr="00893C55">
        <w:trPr>
          <w:trHeight w:val="15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Agricultural Technology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+82-33-339-5687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spring113@snu.ac.kr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강원도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대화면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평창대로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평창캠퍼스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GSIAT SNU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1447 Pyeongchang-daero, Daehwa-myeon, Pyeongchang-gun, Gangwon-do, Korea</w:t>
            </w:r>
          </w:p>
        </w:tc>
      </w:tr>
      <w:tr w:rsidR="00D128BB" w:rsidRPr="00336605" w:rsidTr="00893C55">
        <w:trPr>
          <w:trHeight w:val="10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Convergence Science and Technology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융합과학기술대학원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+82-31-888-9125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cho1you@snu.ac.kr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수원시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영통구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테크노벨리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D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128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D-128, Gwanggyo Techno Valley, Gwanggyo 147, Gwanggyo-ro, Yeongtong-gu, Suwon-si, Gyeonggi-do, 16229, Korea</w:t>
            </w:r>
          </w:p>
        </w:tc>
      </w:tr>
      <w:tr w:rsidR="00D128BB" w:rsidRPr="00336605" w:rsidTr="00893C55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Dentistry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+82-2-740-8710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agneskim1@snu.ac.kr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본관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층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101 Daehak-ro School of Dentistry main bldg. Administrative Office, Seoul, Korea</w:t>
            </w:r>
          </w:p>
        </w:tc>
      </w:tr>
    </w:tbl>
    <w:p w:rsidR="00D128BB" w:rsidRPr="00336605" w:rsidRDefault="00D128BB" w:rsidP="00D128BB">
      <w:pPr>
        <w:widowControl/>
        <w:wordWrap/>
        <w:autoSpaceDE/>
        <w:autoSpaceDN/>
        <w:rPr>
          <w:rFonts w:ascii="Calibri" w:hAnsi="Calibri"/>
          <w:color w:val="2F5496"/>
          <w:kern w:val="0"/>
          <w:sz w:val="18"/>
          <w:szCs w:val="18"/>
        </w:rPr>
      </w:pPr>
    </w:p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sectPr w:rsidR="00D128BB" w:rsidSect="0058235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DF" w:rsidRDefault="00343FDF" w:rsidP="002A5311">
      <w:r>
        <w:separator/>
      </w:r>
    </w:p>
  </w:endnote>
  <w:endnote w:type="continuationSeparator" w:id="0">
    <w:p w:rsidR="00343FDF" w:rsidRDefault="00343FDF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343F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E132E5">
      <w:rPr>
        <w:rStyle w:val="a5"/>
        <w:rFonts w:ascii="Georgia" w:hAnsi="Georgia"/>
        <w:noProof/>
      </w:rPr>
      <w:t>5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343FDF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DF" w:rsidRDefault="00343FDF" w:rsidP="002A5311">
      <w:r>
        <w:separator/>
      </w:r>
    </w:p>
  </w:footnote>
  <w:footnote w:type="continuationSeparator" w:id="0">
    <w:p w:rsidR="00343FDF" w:rsidRDefault="00343FDF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D128BB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Spring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3FDF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32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anj@snu.ac.k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noko@snu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ilto:lily4559@snu.ac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ilto:penda@snu.ac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66EB6-E125-48C7-909B-EAE3F309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교무행정실2</cp:lastModifiedBy>
  <cp:revision>3</cp:revision>
  <cp:lastPrinted>2018-06-11T02:27:00Z</cp:lastPrinted>
  <dcterms:created xsi:type="dcterms:W3CDTF">2018-12-13T00:55:00Z</dcterms:created>
  <dcterms:modified xsi:type="dcterms:W3CDTF">2018-12-13T00:55:00Z</dcterms:modified>
</cp:coreProperties>
</file>