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AC" w:rsidRPr="00FE0652" w:rsidRDefault="005D5A6B" w:rsidP="00FE0652">
      <w:pPr>
        <w:jc w:val="center"/>
        <w:rPr>
          <w:rFonts w:ascii="Book Antiqua" w:hAnsi="Book Antiqua"/>
          <w:sz w:val="22"/>
          <w:u w:val="single"/>
        </w:rPr>
      </w:pPr>
      <w:bookmarkStart w:id="0" w:name="_GoBack"/>
      <w:bookmarkEnd w:id="0"/>
      <w:r>
        <w:rPr>
          <w:rFonts w:ascii="Book Antiqua" w:hAnsi="Book Antiqua"/>
          <w:sz w:val="22"/>
          <w:u w:val="single"/>
        </w:rPr>
        <w:t xml:space="preserve">Theories and Issues in </w:t>
      </w:r>
      <w:r w:rsidR="00FE0652" w:rsidRPr="00FE0652">
        <w:rPr>
          <w:rFonts w:ascii="Book Antiqua" w:hAnsi="Book Antiqua"/>
          <w:sz w:val="22"/>
          <w:u w:val="single"/>
        </w:rPr>
        <w:t>Contemporary Japanese Politics</w:t>
      </w:r>
    </w:p>
    <w:p w:rsidR="00FE0652" w:rsidRDefault="00FE0652" w:rsidP="00FE0652">
      <w:pPr>
        <w:jc w:val="center"/>
        <w:rPr>
          <w:rFonts w:ascii="Book Antiqua" w:hAnsi="Book Antiqua"/>
          <w:sz w:val="22"/>
        </w:rPr>
      </w:pPr>
      <w:r>
        <w:rPr>
          <w:rFonts w:ascii="Book Antiqua" w:hAnsi="Book Antiqua" w:hint="eastAsia"/>
          <w:sz w:val="22"/>
        </w:rPr>
        <w:t>W</w:t>
      </w:r>
      <w:r>
        <w:rPr>
          <w:rFonts w:ascii="Book Antiqua" w:hAnsi="Book Antiqua"/>
          <w:sz w:val="22"/>
        </w:rPr>
        <w:t>ednesday 14:00-17:00</w:t>
      </w:r>
    </w:p>
    <w:p w:rsidR="00FE0652" w:rsidRPr="00FE0652" w:rsidRDefault="00FE0652" w:rsidP="00FE0652">
      <w:pPr>
        <w:jc w:val="center"/>
        <w:rPr>
          <w:rFonts w:ascii="Book Antiqua" w:hAnsi="Book Antiqua"/>
          <w:sz w:val="22"/>
        </w:rPr>
      </w:pPr>
    </w:p>
    <w:p w:rsidR="00FE0652" w:rsidRPr="00FE0652" w:rsidRDefault="00FE0652">
      <w:pPr>
        <w:rPr>
          <w:rFonts w:ascii="Book Antiqua" w:hAnsi="Book Antiqua"/>
          <w:sz w:val="22"/>
        </w:rPr>
      </w:pPr>
      <w:r w:rsidRPr="00FE0652">
        <w:rPr>
          <w:rFonts w:ascii="Book Antiqua" w:hAnsi="Book Antiqua" w:hint="eastAsia"/>
          <w:sz w:val="22"/>
        </w:rPr>
        <w:t>O</w:t>
      </w:r>
      <w:r w:rsidRPr="00FE0652">
        <w:rPr>
          <w:rFonts w:ascii="Book Antiqua" w:hAnsi="Book Antiqua"/>
          <w:sz w:val="22"/>
        </w:rPr>
        <w:t>verview</w:t>
      </w:r>
      <w:r w:rsidR="00CB3AB1">
        <w:rPr>
          <w:rFonts w:ascii="Book Antiqua" w:hAnsi="Book Antiqua"/>
          <w:sz w:val="22"/>
        </w:rPr>
        <w:t xml:space="preserve"> (March 4)</w:t>
      </w:r>
    </w:p>
    <w:p w:rsidR="00FE0652" w:rsidRPr="00FE0652" w:rsidRDefault="00FE0652" w:rsidP="00FE0652">
      <w:pPr>
        <w:pStyle w:val="a3"/>
        <w:numPr>
          <w:ilvl w:val="0"/>
          <w:numId w:val="1"/>
        </w:numPr>
        <w:ind w:leftChars="0"/>
        <w:rPr>
          <w:rFonts w:ascii="Book Antiqua" w:hAnsi="Book Antiqua"/>
          <w:sz w:val="22"/>
        </w:rPr>
      </w:pPr>
      <w:r w:rsidRPr="00FE0652">
        <w:rPr>
          <w:rFonts w:ascii="Book Antiqua" w:hAnsi="Book Antiqua"/>
          <w:sz w:val="22"/>
        </w:rPr>
        <w:t>Introduction</w:t>
      </w:r>
    </w:p>
    <w:p w:rsidR="00FE0652" w:rsidRPr="00FE0652" w:rsidRDefault="00FE0652" w:rsidP="00FE0652">
      <w:pPr>
        <w:rPr>
          <w:rFonts w:ascii="Book Antiqua" w:hAnsi="Book Antiqua"/>
          <w:sz w:val="22"/>
        </w:rPr>
      </w:pPr>
      <w:r w:rsidRPr="00FE0652">
        <w:rPr>
          <w:rFonts w:ascii="Book Antiqua" w:hAnsi="Book Antiqua"/>
          <w:sz w:val="22"/>
        </w:rPr>
        <w:t xml:space="preserve">Historical Overview </w:t>
      </w:r>
    </w:p>
    <w:p w:rsidR="00FE0652" w:rsidRPr="00FE0652" w:rsidRDefault="00FE0652" w:rsidP="00FE0652">
      <w:pPr>
        <w:pStyle w:val="a3"/>
        <w:numPr>
          <w:ilvl w:val="0"/>
          <w:numId w:val="1"/>
        </w:numPr>
        <w:ind w:leftChars="0"/>
        <w:rPr>
          <w:rFonts w:ascii="Book Antiqua" w:hAnsi="Book Antiqua"/>
          <w:sz w:val="22"/>
        </w:rPr>
      </w:pPr>
      <w:r w:rsidRPr="00FE0652">
        <w:rPr>
          <w:rFonts w:ascii="Book Antiqua" w:hAnsi="Book Antiqua"/>
          <w:sz w:val="22"/>
        </w:rPr>
        <w:t xml:space="preserve">Review of 1955 system </w:t>
      </w:r>
      <w:r w:rsidR="00CB3AB1">
        <w:rPr>
          <w:rFonts w:ascii="Book Antiqua" w:hAnsi="Book Antiqua"/>
          <w:sz w:val="22"/>
        </w:rPr>
        <w:t>(March 11)</w:t>
      </w:r>
    </w:p>
    <w:p w:rsidR="00FE0652" w:rsidRPr="00FE0652" w:rsidRDefault="00FE0652" w:rsidP="00FE0652">
      <w:pPr>
        <w:pStyle w:val="a3"/>
        <w:numPr>
          <w:ilvl w:val="0"/>
          <w:numId w:val="1"/>
        </w:numPr>
        <w:ind w:leftChars="0"/>
        <w:rPr>
          <w:rFonts w:ascii="Book Antiqua" w:hAnsi="Book Antiqua"/>
          <w:sz w:val="22"/>
        </w:rPr>
      </w:pPr>
      <w:r w:rsidRPr="00FE0652">
        <w:rPr>
          <w:rFonts w:ascii="Book Antiqua" w:hAnsi="Book Antiqua"/>
          <w:sz w:val="22"/>
        </w:rPr>
        <w:t>Transformation of Japanese politics in the 1990s and after</w:t>
      </w:r>
      <w:r w:rsidR="00CB3AB1">
        <w:rPr>
          <w:rFonts w:ascii="Book Antiqua" w:hAnsi="Book Antiqua"/>
          <w:sz w:val="22"/>
        </w:rPr>
        <w:t xml:space="preserve"> (March 18)</w:t>
      </w:r>
    </w:p>
    <w:p w:rsidR="00FE0652" w:rsidRPr="00FE0652" w:rsidRDefault="00FE0652" w:rsidP="00FE0652">
      <w:pPr>
        <w:pStyle w:val="a3"/>
        <w:numPr>
          <w:ilvl w:val="0"/>
          <w:numId w:val="1"/>
        </w:numPr>
        <w:ind w:leftChars="0"/>
        <w:rPr>
          <w:rFonts w:ascii="Book Antiqua" w:hAnsi="Book Antiqua"/>
          <w:sz w:val="22"/>
        </w:rPr>
      </w:pPr>
      <w:r w:rsidRPr="00FE0652">
        <w:rPr>
          <w:rFonts w:ascii="Book Antiqua" w:hAnsi="Book Antiqua"/>
          <w:sz w:val="22"/>
        </w:rPr>
        <w:t>DPJ Politics and Backlash Against It</w:t>
      </w:r>
      <w:r w:rsidR="00CB3AB1">
        <w:rPr>
          <w:rFonts w:ascii="Book Antiqua" w:hAnsi="Book Antiqua"/>
          <w:sz w:val="22"/>
        </w:rPr>
        <w:t xml:space="preserve"> (March 25)</w:t>
      </w:r>
    </w:p>
    <w:p w:rsidR="00FE0652" w:rsidRPr="00FE0652" w:rsidRDefault="00FE0652" w:rsidP="00FE0652">
      <w:pPr>
        <w:rPr>
          <w:rFonts w:ascii="Book Antiqua" w:hAnsi="Book Antiqua"/>
          <w:sz w:val="22"/>
        </w:rPr>
      </w:pPr>
      <w:r w:rsidRPr="00FE0652">
        <w:rPr>
          <w:rFonts w:ascii="Book Antiqua" w:hAnsi="Book Antiqua"/>
          <w:sz w:val="22"/>
        </w:rPr>
        <w:t xml:space="preserve">Politics under Abe </w:t>
      </w:r>
    </w:p>
    <w:p w:rsidR="00FE0652" w:rsidRPr="00FE0652" w:rsidRDefault="00FE0652" w:rsidP="00FE0652">
      <w:pPr>
        <w:pStyle w:val="a3"/>
        <w:numPr>
          <w:ilvl w:val="0"/>
          <w:numId w:val="1"/>
        </w:numPr>
        <w:ind w:leftChars="0"/>
        <w:rPr>
          <w:rFonts w:ascii="Book Antiqua" w:hAnsi="Book Antiqua"/>
          <w:sz w:val="22"/>
        </w:rPr>
      </w:pPr>
      <w:r w:rsidRPr="00FE0652">
        <w:rPr>
          <w:rFonts w:ascii="Book Antiqua" w:hAnsi="Book Antiqua"/>
          <w:sz w:val="22"/>
        </w:rPr>
        <w:t>Abe’s Initiative: Centralization of Power</w:t>
      </w:r>
      <w:r w:rsidR="00CB3AB1">
        <w:rPr>
          <w:rFonts w:ascii="Book Antiqua" w:hAnsi="Book Antiqua"/>
          <w:sz w:val="22"/>
        </w:rPr>
        <w:t xml:space="preserve"> (April 1)</w:t>
      </w:r>
    </w:p>
    <w:p w:rsidR="00FE0652" w:rsidRPr="00FE0652" w:rsidRDefault="00FE0652" w:rsidP="00FE0652">
      <w:pPr>
        <w:pStyle w:val="a3"/>
        <w:numPr>
          <w:ilvl w:val="0"/>
          <w:numId w:val="1"/>
        </w:numPr>
        <w:ind w:leftChars="0"/>
        <w:rPr>
          <w:rFonts w:ascii="Book Antiqua" w:hAnsi="Book Antiqua"/>
          <w:sz w:val="22"/>
        </w:rPr>
      </w:pPr>
      <w:r w:rsidRPr="00FE0652">
        <w:rPr>
          <w:rFonts w:ascii="Book Antiqua" w:hAnsi="Book Antiqua"/>
          <w:sz w:val="22"/>
        </w:rPr>
        <w:t>Abe’s Initiative: Global Diplomacy and Active Defense</w:t>
      </w:r>
      <w:r w:rsidR="00CB3AB1">
        <w:rPr>
          <w:rFonts w:ascii="Book Antiqua" w:hAnsi="Book Antiqua"/>
          <w:sz w:val="22"/>
        </w:rPr>
        <w:t xml:space="preserve"> (April 8)</w:t>
      </w:r>
    </w:p>
    <w:p w:rsidR="00FE0652" w:rsidRPr="00FE0652" w:rsidRDefault="00FE0652" w:rsidP="00FE0652">
      <w:pPr>
        <w:pStyle w:val="a3"/>
        <w:numPr>
          <w:ilvl w:val="0"/>
          <w:numId w:val="1"/>
        </w:numPr>
        <w:ind w:leftChars="0"/>
        <w:rPr>
          <w:rFonts w:ascii="Book Antiqua" w:hAnsi="Book Antiqua"/>
          <w:sz w:val="22"/>
        </w:rPr>
      </w:pPr>
      <w:r w:rsidRPr="00FE0652">
        <w:rPr>
          <w:rFonts w:ascii="Book Antiqua" w:hAnsi="Book Antiqua"/>
          <w:sz w:val="22"/>
        </w:rPr>
        <w:t xml:space="preserve">Abe’s Initiative: Economic and Social Reform </w:t>
      </w:r>
      <w:r w:rsidR="00CB3AB1">
        <w:rPr>
          <w:rFonts w:ascii="Book Antiqua" w:hAnsi="Book Antiqua"/>
          <w:sz w:val="22"/>
        </w:rPr>
        <w:t>(April 22)</w:t>
      </w:r>
      <w:r w:rsidRPr="00FE0652">
        <w:rPr>
          <w:rFonts w:ascii="Book Antiqua" w:hAnsi="Book Antiqua"/>
          <w:sz w:val="22"/>
        </w:rPr>
        <w:t xml:space="preserve">  </w:t>
      </w:r>
    </w:p>
    <w:p w:rsidR="00FE0652" w:rsidRPr="00FE0652" w:rsidRDefault="00FE0652" w:rsidP="00FE0652">
      <w:pPr>
        <w:rPr>
          <w:rFonts w:ascii="Book Antiqua" w:hAnsi="Book Antiqua"/>
          <w:sz w:val="22"/>
        </w:rPr>
      </w:pPr>
      <w:r w:rsidRPr="00FE0652">
        <w:rPr>
          <w:rFonts w:ascii="Book Antiqua" w:hAnsi="Book Antiqua"/>
          <w:sz w:val="22"/>
        </w:rPr>
        <w:t xml:space="preserve">Issues and Perspective </w:t>
      </w:r>
    </w:p>
    <w:p w:rsidR="00FE0652" w:rsidRPr="00FE0652" w:rsidRDefault="00FE0652" w:rsidP="00FE0652">
      <w:pPr>
        <w:pStyle w:val="a3"/>
        <w:numPr>
          <w:ilvl w:val="0"/>
          <w:numId w:val="1"/>
        </w:numPr>
        <w:ind w:leftChars="0"/>
        <w:rPr>
          <w:rFonts w:ascii="Book Antiqua" w:hAnsi="Book Antiqua"/>
          <w:sz w:val="22"/>
        </w:rPr>
      </w:pPr>
      <w:r w:rsidRPr="00FE0652">
        <w:rPr>
          <w:rFonts w:ascii="Book Antiqua" w:hAnsi="Book Antiqua"/>
          <w:sz w:val="22"/>
        </w:rPr>
        <w:t>Trends in Electoral Outcome</w:t>
      </w:r>
      <w:r w:rsidR="00137002">
        <w:rPr>
          <w:rFonts w:ascii="Book Antiqua" w:hAnsi="Book Antiqua"/>
          <w:sz w:val="22"/>
        </w:rPr>
        <w:t>s</w:t>
      </w:r>
      <w:r w:rsidRPr="00FE0652">
        <w:rPr>
          <w:rFonts w:ascii="Book Antiqua" w:hAnsi="Book Antiqua"/>
          <w:sz w:val="22"/>
        </w:rPr>
        <w:t xml:space="preserve"> </w:t>
      </w:r>
      <w:r w:rsidR="00CB3AB1">
        <w:rPr>
          <w:rFonts w:ascii="Book Antiqua" w:hAnsi="Book Antiqua"/>
          <w:sz w:val="22"/>
        </w:rPr>
        <w:t>(April 29)</w:t>
      </w:r>
    </w:p>
    <w:p w:rsidR="00FE0652" w:rsidRPr="00FE0652" w:rsidRDefault="00FE0652" w:rsidP="00FE0652">
      <w:pPr>
        <w:pStyle w:val="a3"/>
        <w:numPr>
          <w:ilvl w:val="0"/>
          <w:numId w:val="1"/>
        </w:numPr>
        <w:ind w:leftChars="0"/>
        <w:rPr>
          <w:rFonts w:ascii="Book Antiqua" w:hAnsi="Book Antiqua"/>
          <w:sz w:val="22"/>
        </w:rPr>
      </w:pPr>
      <w:r w:rsidRPr="00FE0652">
        <w:rPr>
          <w:rFonts w:ascii="Book Antiqua" w:hAnsi="Book Antiqua"/>
          <w:sz w:val="22"/>
        </w:rPr>
        <w:t>LDP-</w:t>
      </w:r>
      <w:proofErr w:type="spellStart"/>
      <w:r w:rsidRPr="00FE0652">
        <w:rPr>
          <w:rFonts w:ascii="Book Antiqua" w:hAnsi="Book Antiqua"/>
          <w:sz w:val="22"/>
        </w:rPr>
        <w:t>Komeito</w:t>
      </w:r>
      <w:proofErr w:type="spellEnd"/>
      <w:r w:rsidRPr="00FE0652">
        <w:rPr>
          <w:rFonts w:ascii="Book Antiqua" w:hAnsi="Book Antiqua"/>
          <w:sz w:val="22"/>
        </w:rPr>
        <w:t xml:space="preserve"> Coalition</w:t>
      </w:r>
      <w:r w:rsidR="00CB3AB1">
        <w:rPr>
          <w:rFonts w:ascii="Book Antiqua" w:hAnsi="Book Antiqua"/>
          <w:sz w:val="22"/>
        </w:rPr>
        <w:t xml:space="preserve"> (May 6)</w:t>
      </w:r>
    </w:p>
    <w:p w:rsidR="00FE0652" w:rsidRPr="00FE0652" w:rsidRDefault="00FE0652" w:rsidP="00FE0652">
      <w:pPr>
        <w:pStyle w:val="a3"/>
        <w:numPr>
          <w:ilvl w:val="0"/>
          <w:numId w:val="1"/>
        </w:numPr>
        <w:ind w:leftChars="0"/>
        <w:rPr>
          <w:rFonts w:ascii="Book Antiqua" w:hAnsi="Book Antiqua"/>
          <w:sz w:val="22"/>
        </w:rPr>
      </w:pPr>
      <w:r w:rsidRPr="00FE0652">
        <w:rPr>
          <w:rFonts w:ascii="Book Antiqua" w:hAnsi="Book Antiqua"/>
          <w:sz w:val="22"/>
        </w:rPr>
        <w:t>Study on Rightwing Movement</w:t>
      </w:r>
      <w:r w:rsidR="00CB3AB1">
        <w:rPr>
          <w:rFonts w:ascii="Book Antiqua" w:hAnsi="Book Antiqua"/>
          <w:sz w:val="22"/>
        </w:rPr>
        <w:t xml:space="preserve"> (May 13)</w:t>
      </w:r>
    </w:p>
    <w:p w:rsidR="00FE0652" w:rsidRPr="00FE0652" w:rsidRDefault="00FE0652" w:rsidP="00FE0652">
      <w:pPr>
        <w:pStyle w:val="a3"/>
        <w:numPr>
          <w:ilvl w:val="0"/>
          <w:numId w:val="1"/>
        </w:numPr>
        <w:ind w:leftChars="0"/>
        <w:rPr>
          <w:rFonts w:ascii="Book Antiqua" w:hAnsi="Book Antiqua"/>
          <w:sz w:val="22"/>
        </w:rPr>
      </w:pPr>
      <w:r w:rsidRPr="00FE0652">
        <w:rPr>
          <w:rFonts w:ascii="Book Antiqua" w:hAnsi="Book Antiqua"/>
          <w:sz w:val="22"/>
        </w:rPr>
        <w:t>Power Contenders in the LDP</w:t>
      </w:r>
      <w:r w:rsidR="00CB3AB1">
        <w:rPr>
          <w:rFonts w:ascii="Book Antiqua" w:hAnsi="Book Antiqua"/>
          <w:sz w:val="22"/>
        </w:rPr>
        <w:t xml:space="preserve"> (May 20)</w:t>
      </w:r>
    </w:p>
    <w:p w:rsidR="00FE0652" w:rsidRPr="00FE0652" w:rsidRDefault="00FE0652" w:rsidP="00FE0652">
      <w:pPr>
        <w:pStyle w:val="a3"/>
        <w:numPr>
          <w:ilvl w:val="0"/>
          <w:numId w:val="1"/>
        </w:numPr>
        <w:ind w:leftChars="0"/>
        <w:rPr>
          <w:rFonts w:ascii="Book Antiqua" w:hAnsi="Book Antiqua"/>
          <w:sz w:val="22"/>
        </w:rPr>
      </w:pPr>
      <w:r w:rsidRPr="00FE0652">
        <w:rPr>
          <w:rFonts w:ascii="Book Antiqua" w:hAnsi="Book Antiqua"/>
          <w:sz w:val="22"/>
        </w:rPr>
        <w:t>Debating Constitutional Revision</w:t>
      </w:r>
      <w:r w:rsidR="00FA1C2B">
        <w:rPr>
          <w:rFonts w:ascii="Book Antiqua" w:hAnsi="Book Antiqua"/>
          <w:sz w:val="22"/>
        </w:rPr>
        <w:t>: Security Laws and Beyond</w:t>
      </w:r>
      <w:r w:rsidR="00CB3AB1">
        <w:rPr>
          <w:rFonts w:ascii="Book Antiqua" w:hAnsi="Book Antiqua"/>
          <w:sz w:val="22"/>
        </w:rPr>
        <w:t xml:space="preserve"> (May 27)</w:t>
      </w:r>
    </w:p>
    <w:p w:rsidR="00FE0652" w:rsidRPr="00FE0652" w:rsidRDefault="00FE0652" w:rsidP="00FE0652">
      <w:pPr>
        <w:pStyle w:val="a3"/>
        <w:numPr>
          <w:ilvl w:val="0"/>
          <w:numId w:val="1"/>
        </w:numPr>
        <w:ind w:leftChars="0"/>
        <w:rPr>
          <w:rFonts w:ascii="Book Antiqua" w:hAnsi="Book Antiqua"/>
          <w:sz w:val="22"/>
        </w:rPr>
      </w:pPr>
      <w:r w:rsidRPr="00FE0652">
        <w:rPr>
          <w:rFonts w:ascii="Book Antiqua" w:hAnsi="Book Antiqua"/>
          <w:sz w:val="22"/>
        </w:rPr>
        <w:t xml:space="preserve">US and Indo-Pacific Strategy </w:t>
      </w:r>
      <w:r w:rsidR="00CB3AB1">
        <w:rPr>
          <w:rFonts w:ascii="Book Antiqua" w:hAnsi="Book Antiqua"/>
          <w:sz w:val="22"/>
        </w:rPr>
        <w:t>((June 3)</w:t>
      </w:r>
    </w:p>
    <w:p w:rsidR="00FE0652" w:rsidRDefault="00FE0652" w:rsidP="00FE0652">
      <w:pPr>
        <w:pStyle w:val="a3"/>
        <w:numPr>
          <w:ilvl w:val="0"/>
          <w:numId w:val="1"/>
        </w:numPr>
        <w:ind w:leftChars="0"/>
        <w:rPr>
          <w:rFonts w:ascii="Book Antiqua" w:hAnsi="Book Antiqua"/>
          <w:sz w:val="22"/>
        </w:rPr>
      </w:pPr>
      <w:r w:rsidRPr="00FE0652">
        <w:rPr>
          <w:rFonts w:ascii="Book Antiqua" w:hAnsi="Book Antiqua"/>
          <w:sz w:val="22"/>
        </w:rPr>
        <w:t xml:space="preserve">Handling Asia Differently </w:t>
      </w:r>
      <w:r w:rsidR="00CB3AB1">
        <w:rPr>
          <w:rFonts w:ascii="Book Antiqua" w:hAnsi="Book Antiqua"/>
          <w:sz w:val="22"/>
        </w:rPr>
        <w:t>(June 10)</w:t>
      </w:r>
    </w:p>
    <w:p w:rsidR="00CB3AB1" w:rsidRPr="00FE0652" w:rsidRDefault="00CB3AB1" w:rsidP="00FE0652">
      <w:pPr>
        <w:pStyle w:val="a3"/>
        <w:numPr>
          <w:ilvl w:val="0"/>
          <w:numId w:val="1"/>
        </w:numPr>
        <w:ind w:leftChars="0"/>
        <w:rPr>
          <w:rFonts w:ascii="Book Antiqua" w:hAnsi="Book Antiqua"/>
          <w:sz w:val="22"/>
        </w:rPr>
      </w:pPr>
      <w:r>
        <w:rPr>
          <w:rFonts w:ascii="Book Antiqua" w:hAnsi="Book Antiqua" w:hint="eastAsia"/>
          <w:sz w:val="22"/>
        </w:rPr>
        <w:t>F</w:t>
      </w:r>
      <w:r>
        <w:rPr>
          <w:rFonts w:ascii="Book Antiqua" w:hAnsi="Book Antiqua"/>
          <w:sz w:val="22"/>
        </w:rPr>
        <w:t xml:space="preserve">inal Paper (June 17) </w:t>
      </w:r>
    </w:p>
    <w:sectPr w:rsidR="00CB3AB1" w:rsidRPr="00FE065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45C1F"/>
    <w:multiLevelType w:val="hybridMultilevel"/>
    <w:tmpl w:val="7BBC46A0"/>
    <w:lvl w:ilvl="0" w:tplc="454624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52"/>
    <w:rsid w:val="00137002"/>
    <w:rsid w:val="005D5A6B"/>
    <w:rsid w:val="00B12078"/>
    <w:rsid w:val="00BA2E79"/>
    <w:rsid w:val="00BD1BAC"/>
    <w:rsid w:val="00CB3AB1"/>
    <w:rsid w:val="00D40543"/>
    <w:rsid w:val="00E94223"/>
    <w:rsid w:val="00FA1C2B"/>
    <w:rsid w:val="00FE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84CF2-0229-4B61-BDD6-338E32DD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54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652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BA2E7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A2E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박철희</dc:creator>
  <cp:keywords/>
  <dc:description/>
  <cp:lastModifiedBy>owner</cp:lastModifiedBy>
  <cp:revision>2</cp:revision>
  <cp:lastPrinted>2020-01-02T05:30:00Z</cp:lastPrinted>
  <dcterms:created xsi:type="dcterms:W3CDTF">2020-02-21T00:40:00Z</dcterms:created>
  <dcterms:modified xsi:type="dcterms:W3CDTF">2020-02-21T00:40:00Z</dcterms:modified>
</cp:coreProperties>
</file>