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5E" w:rsidRPr="0012482D" w:rsidRDefault="0067775E" w:rsidP="00F25022">
      <w:pPr>
        <w:pStyle w:val="1"/>
        <w:jc w:val="left"/>
        <w:rPr>
          <w:b w:val="0"/>
          <w:bCs w:val="0"/>
          <w:i/>
        </w:rPr>
      </w:pPr>
      <w:bookmarkStart w:id="0" w:name="_GoBack"/>
      <w:bookmarkEnd w:id="0"/>
    </w:p>
    <w:p w:rsidR="009B02D9" w:rsidRDefault="009B02D9" w:rsidP="009B02D9">
      <w:pPr>
        <w:pStyle w:val="1"/>
        <w:rPr>
          <w:i/>
          <w:color w:val="222222"/>
          <w:shd w:val="clear" w:color="auto" w:fill="FFFFFF"/>
        </w:rPr>
      </w:pPr>
      <w:r w:rsidRPr="009B02D9">
        <w:rPr>
          <w:i/>
          <w:color w:val="222222"/>
          <w:shd w:val="clear" w:color="auto" w:fill="FFFFFF"/>
        </w:rPr>
        <w:t xml:space="preserve">Workshop </w:t>
      </w:r>
      <w:r>
        <w:rPr>
          <w:i/>
          <w:color w:val="222222"/>
          <w:shd w:val="clear" w:color="auto" w:fill="FFFFFF"/>
        </w:rPr>
        <w:t xml:space="preserve">in International Commerce 1: </w:t>
      </w:r>
    </w:p>
    <w:p w:rsidR="00F410EC" w:rsidRDefault="009B02D9" w:rsidP="009B02D9">
      <w:pPr>
        <w:pStyle w:val="1"/>
        <w:rPr>
          <w:i/>
          <w:color w:val="222222"/>
          <w:shd w:val="clear" w:color="auto" w:fill="FFFFFF"/>
        </w:rPr>
      </w:pPr>
      <w:r w:rsidRPr="009B02D9">
        <w:rPr>
          <w:i/>
          <w:color w:val="222222"/>
          <w:shd w:val="clear" w:color="auto" w:fill="FFFFFF"/>
        </w:rPr>
        <w:t>Advanced To</w:t>
      </w:r>
      <w:r>
        <w:rPr>
          <w:i/>
          <w:color w:val="222222"/>
          <w:shd w:val="clear" w:color="auto" w:fill="FFFFFF"/>
        </w:rPr>
        <w:t>pics in International Economics</w:t>
      </w:r>
    </w:p>
    <w:p w:rsidR="009B02D9" w:rsidRDefault="009B02D9" w:rsidP="009B02D9">
      <w:pPr>
        <w:jc w:val="center"/>
        <w:rPr>
          <w:b/>
          <w:i/>
          <w:color w:val="222222"/>
          <w:sz w:val="28"/>
          <w:szCs w:val="28"/>
          <w:shd w:val="clear" w:color="auto" w:fill="FFFFFF"/>
        </w:rPr>
      </w:pPr>
      <w:r w:rsidRPr="009B02D9">
        <w:rPr>
          <w:b/>
          <w:i/>
          <w:color w:val="222222"/>
          <w:sz w:val="28"/>
          <w:szCs w:val="28"/>
          <w:shd w:val="clear" w:color="auto" w:fill="FFFFFF"/>
        </w:rPr>
        <w:t>Graduate School of International Studies (GSIS)</w:t>
      </w:r>
    </w:p>
    <w:p w:rsidR="009B02D9" w:rsidRPr="009B02D9" w:rsidRDefault="009B02D9" w:rsidP="009B02D9">
      <w:pPr>
        <w:jc w:val="center"/>
        <w:rPr>
          <w:b/>
          <w:i/>
          <w:sz w:val="28"/>
          <w:szCs w:val="28"/>
        </w:rPr>
      </w:pPr>
      <w:r>
        <w:rPr>
          <w:b/>
          <w:i/>
          <w:color w:val="222222"/>
          <w:sz w:val="28"/>
          <w:szCs w:val="28"/>
          <w:shd w:val="clear" w:color="auto" w:fill="FFFFFF"/>
        </w:rPr>
        <w:t>Seoul National University</w:t>
      </w:r>
    </w:p>
    <w:p w:rsidR="0067775E" w:rsidRDefault="009B02D9">
      <w:pPr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Fall</w:t>
      </w:r>
      <w:r w:rsidR="0063590C">
        <w:rPr>
          <w:b/>
          <w:bCs/>
          <w:i/>
          <w:sz w:val="28"/>
        </w:rPr>
        <w:t xml:space="preserve"> 2017</w:t>
      </w:r>
      <w:r>
        <w:rPr>
          <w:b/>
          <w:bCs/>
          <w:i/>
          <w:sz w:val="28"/>
        </w:rPr>
        <w:t xml:space="preserve"> </w:t>
      </w:r>
    </w:p>
    <w:p w:rsidR="00A27523" w:rsidRPr="0012482D" w:rsidRDefault="00A27523">
      <w:pPr>
        <w:jc w:val="center"/>
        <w:rPr>
          <w:b/>
          <w:bCs/>
          <w:i/>
          <w:sz w:val="28"/>
        </w:rPr>
      </w:pPr>
    </w:p>
    <w:p w:rsidR="00A27523" w:rsidRPr="00A27523" w:rsidRDefault="00A27523" w:rsidP="00A27523">
      <w:pPr>
        <w:tabs>
          <w:tab w:val="left" w:pos="720"/>
          <w:tab w:val="left" w:pos="1440"/>
          <w:tab w:val="left" w:pos="2160"/>
          <w:tab w:val="left" w:pos="2880"/>
          <w:tab w:val="left" w:pos="3840"/>
        </w:tabs>
        <w:rPr>
          <w:i/>
          <w:sz w:val="28"/>
          <w:szCs w:val="28"/>
        </w:rPr>
      </w:pPr>
      <w:r w:rsidRPr="00A27523">
        <w:rPr>
          <w:i/>
          <w:sz w:val="28"/>
          <w:szCs w:val="28"/>
        </w:rPr>
        <w:t>Instructor:</w:t>
      </w:r>
      <w:r w:rsidRPr="00A27523">
        <w:rPr>
          <w:i/>
          <w:sz w:val="28"/>
          <w:szCs w:val="28"/>
        </w:rPr>
        <w:tab/>
        <w:t>Professor K.C. Fung</w:t>
      </w:r>
    </w:p>
    <w:p w:rsidR="00A27523" w:rsidRPr="00A27523" w:rsidRDefault="00A27523" w:rsidP="00A27523">
      <w:pPr>
        <w:tabs>
          <w:tab w:val="left" w:pos="720"/>
          <w:tab w:val="left" w:pos="1440"/>
          <w:tab w:val="left" w:pos="2160"/>
          <w:tab w:val="left" w:pos="2880"/>
          <w:tab w:val="left" w:pos="3840"/>
        </w:tabs>
        <w:rPr>
          <w:i/>
          <w:sz w:val="28"/>
          <w:szCs w:val="28"/>
        </w:rPr>
      </w:pPr>
      <w:r w:rsidRPr="00A27523">
        <w:rPr>
          <w:i/>
          <w:sz w:val="28"/>
          <w:szCs w:val="28"/>
        </w:rPr>
        <w:tab/>
      </w:r>
      <w:r w:rsidRPr="00A27523">
        <w:rPr>
          <w:i/>
          <w:sz w:val="28"/>
          <w:szCs w:val="28"/>
        </w:rPr>
        <w:tab/>
        <w:t xml:space="preserve">Professor of Economics, </w:t>
      </w:r>
    </w:p>
    <w:p w:rsidR="00A27523" w:rsidRPr="00A27523" w:rsidRDefault="00A27523" w:rsidP="00A27523">
      <w:pPr>
        <w:tabs>
          <w:tab w:val="left" w:pos="720"/>
          <w:tab w:val="left" w:pos="1440"/>
          <w:tab w:val="left" w:pos="2160"/>
          <w:tab w:val="left" w:pos="2880"/>
          <w:tab w:val="left" w:pos="3840"/>
        </w:tabs>
        <w:rPr>
          <w:i/>
          <w:sz w:val="28"/>
          <w:szCs w:val="28"/>
        </w:rPr>
      </w:pPr>
      <w:r w:rsidRPr="00A27523">
        <w:rPr>
          <w:i/>
          <w:sz w:val="28"/>
          <w:szCs w:val="28"/>
        </w:rPr>
        <w:tab/>
      </w:r>
      <w:r w:rsidRPr="00A27523">
        <w:rPr>
          <w:i/>
          <w:sz w:val="28"/>
          <w:szCs w:val="28"/>
        </w:rPr>
        <w:tab/>
        <w:t>University of California, Santa Cruz</w:t>
      </w:r>
    </w:p>
    <w:p w:rsidR="00A27523" w:rsidRPr="00A27523" w:rsidRDefault="00A27523" w:rsidP="00A27523">
      <w:pPr>
        <w:tabs>
          <w:tab w:val="left" w:pos="720"/>
          <w:tab w:val="left" w:pos="1440"/>
          <w:tab w:val="left" w:pos="2160"/>
          <w:tab w:val="left" w:pos="2880"/>
          <w:tab w:val="left" w:pos="3840"/>
        </w:tabs>
        <w:rPr>
          <w:i/>
          <w:sz w:val="28"/>
          <w:szCs w:val="28"/>
        </w:rPr>
      </w:pPr>
      <w:r w:rsidRPr="00A27523">
        <w:rPr>
          <w:i/>
          <w:sz w:val="28"/>
          <w:szCs w:val="28"/>
        </w:rPr>
        <w:tab/>
      </w:r>
      <w:r w:rsidRPr="00A27523">
        <w:rPr>
          <w:i/>
          <w:sz w:val="28"/>
          <w:szCs w:val="28"/>
        </w:rPr>
        <w:tab/>
        <w:t>Visiting Professor</w:t>
      </w:r>
    </w:p>
    <w:p w:rsidR="00A27523" w:rsidRPr="00A27523" w:rsidRDefault="00A27523" w:rsidP="00A27523">
      <w:pPr>
        <w:tabs>
          <w:tab w:val="left" w:pos="720"/>
          <w:tab w:val="left" w:pos="1440"/>
          <w:tab w:val="left" w:pos="2160"/>
          <w:tab w:val="left" w:pos="2880"/>
          <w:tab w:val="left" w:pos="38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Seoul National University</w:t>
      </w:r>
    </w:p>
    <w:p w:rsidR="0067775E" w:rsidRPr="00A27523" w:rsidRDefault="00A27523" w:rsidP="00A27523">
      <w:pPr>
        <w:pStyle w:val="1"/>
        <w:jc w:val="left"/>
        <w:rPr>
          <w:i/>
          <w:szCs w:val="28"/>
        </w:rPr>
      </w:pPr>
      <w:r w:rsidRPr="00A27523">
        <w:rPr>
          <w:i/>
          <w:szCs w:val="28"/>
        </w:rPr>
        <w:t xml:space="preserve"> </w:t>
      </w:r>
    </w:p>
    <w:p w:rsidR="0067775E" w:rsidRDefault="0067775E">
      <w:pPr>
        <w:rPr>
          <w:sz w:val="28"/>
        </w:rPr>
      </w:pPr>
    </w:p>
    <w:p w:rsidR="00A100A0" w:rsidRDefault="0067775E">
      <w:pPr>
        <w:pStyle w:val="a3"/>
        <w:rPr>
          <w:i/>
        </w:rPr>
      </w:pPr>
      <w:r>
        <w:tab/>
      </w:r>
      <w:r w:rsidRPr="00AB7D9D">
        <w:rPr>
          <w:i/>
        </w:rPr>
        <w:t>Th</w:t>
      </w:r>
      <w:r w:rsidR="009B02D9">
        <w:rPr>
          <w:i/>
        </w:rPr>
        <w:t xml:space="preserve">is is a graduate </w:t>
      </w:r>
      <w:r w:rsidRPr="00AB7D9D">
        <w:rPr>
          <w:i/>
        </w:rPr>
        <w:t xml:space="preserve">course that studies the various important and timely aspects of selected </w:t>
      </w:r>
      <w:r w:rsidR="009B02D9">
        <w:rPr>
          <w:i/>
        </w:rPr>
        <w:t xml:space="preserve">international economics and business issues related to </w:t>
      </w:r>
      <w:r w:rsidRPr="00AB7D9D">
        <w:rPr>
          <w:i/>
        </w:rPr>
        <w:t>East Asian a</w:t>
      </w:r>
      <w:r w:rsidR="009B02D9">
        <w:rPr>
          <w:i/>
        </w:rPr>
        <w:t xml:space="preserve">nd Southeast Asian economies.  </w:t>
      </w:r>
      <w:r w:rsidRPr="00AB7D9D">
        <w:rPr>
          <w:i/>
        </w:rPr>
        <w:t>The topics include, international trade, foreign direct investment,</w:t>
      </w:r>
      <w:r w:rsidR="009B02D9">
        <w:rPr>
          <w:i/>
        </w:rPr>
        <w:t xml:space="preserve"> exchange rates,</w:t>
      </w:r>
      <w:r w:rsidRPr="00AB7D9D">
        <w:rPr>
          <w:i/>
        </w:rPr>
        <w:t xml:space="preserve"> economic growth, business management practices, </w:t>
      </w:r>
      <w:r w:rsidR="009B02D9" w:rsidRPr="00AB7D9D">
        <w:rPr>
          <w:i/>
        </w:rPr>
        <w:t>economic reforms and structural changes</w:t>
      </w:r>
      <w:r w:rsidR="009B02D9">
        <w:rPr>
          <w:i/>
        </w:rPr>
        <w:t xml:space="preserve">, </w:t>
      </w:r>
      <w:r w:rsidRPr="00AB7D9D">
        <w:rPr>
          <w:i/>
        </w:rPr>
        <w:t xml:space="preserve">high technology and innovation, etc. </w:t>
      </w:r>
    </w:p>
    <w:p w:rsidR="00A27523" w:rsidRDefault="00A27523">
      <w:pPr>
        <w:pStyle w:val="a3"/>
        <w:rPr>
          <w:i/>
        </w:rPr>
      </w:pPr>
    </w:p>
    <w:p w:rsidR="00A27523" w:rsidRPr="00A27523" w:rsidRDefault="00A27523" w:rsidP="00A27523">
      <w:pPr>
        <w:pStyle w:val="a3"/>
        <w:ind w:firstLine="720"/>
        <w:rPr>
          <w:i/>
          <w:szCs w:val="28"/>
        </w:rPr>
      </w:pPr>
      <w:r w:rsidRPr="00A27523">
        <w:rPr>
          <w:i/>
          <w:szCs w:val="28"/>
        </w:rPr>
        <w:t xml:space="preserve">K.C. Fung was a senior economist at the White House Council of Economic Advisers (CEA) during the </w:t>
      </w:r>
      <w:r w:rsidRPr="00E97770">
        <w:rPr>
          <w:i/>
          <w:color w:val="7030A0"/>
          <w:szCs w:val="28"/>
        </w:rPr>
        <w:t>George H.W. Bush</w:t>
      </w:r>
      <w:r w:rsidRPr="00686BCB">
        <w:rPr>
          <w:i/>
          <w:color w:val="7030A0"/>
          <w:szCs w:val="28"/>
        </w:rPr>
        <w:t xml:space="preserve"> </w:t>
      </w:r>
      <w:r w:rsidRPr="00A27523">
        <w:rPr>
          <w:i/>
          <w:szCs w:val="28"/>
        </w:rPr>
        <w:t xml:space="preserve">and </w:t>
      </w:r>
      <w:r w:rsidRPr="00686BCB">
        <w:rPr>
          <w:i/>
          <w:color w:val="7030A0"/>
          <w:szCs w:val="28"/>
        </w:rPr>
        <w:t xml:space="preserve">Bill Clinton </w:t>
      </w:r>
      <w:r w:rsidRPr="00A27523">
        <w:rPr>
          <w:i/>
          <w:szCs w:val="28"/>
        </w:rPr>
        <w:t>Administrations.  He received a letter of commendation from the U.S. President. He was also an academic advisor to the United States International Trade Commission (USITC) from 2006 to 2010 (</w:t>
      </w:r>
      <w:r w:rsidRPr="00686BCB">
        <w:rPr>
          <w:i/>
          <w:color w:val="7030A0"/>
          <w:szCs w:val="28"/>
        </w:rPr>
        <w:t>George W. Bush</w:t>
      </w:r>
      <w:r w:rsidRPr="00A27523">
        <w:rPr>
          <w:i/>
          <w:szCs w:val="28"/>
        </w:rPr>
        <w:t xml:space="preserve"> and </w:t>
      </w:r>
      <w:r w:rsidRPr="00686BCB">
        <w:rPr>
          <w:i/>
          <w:color w:val="7030A0"/>
          <w:szCs w:val="28"/>
        </w:rPr>
        <w:t>Obama Administrations</w:t>
      </w:r>
      <w:r w:rsidRPr="00A27523">
        <w:rPr>
          <w:i/>
          <w:szCs w:val="28"/>
        </w:rPr>
        <w:t>).  He was an academic expert to a U.S. government project related to the economic national interest of the United States in 2011 and 2012 (</w:t>
      </w:r>
      <w:r w:rsidRPr="00686BCB">
        <w:rPr>
          <w:i/>
          <w:color w:val="7030A0"/>
          <w:szCs w:val="28"/>
        </w:rPr>
        <w:t>Obama Administration</w:t>
      </w:r>
      <w:r w:rsidRPr="00A27523">
        <w:rPr>
          <w:i/>
          <w:szCs w:val="28"/>
        </w:rPr>
        <w:t xml:space="preserve">).  </w:t>
      </w:r>
      <w:r w:rsidR="00FE3395">
        <w:rPr>
          <w:i/>
          <w:iCs/>
          <w:szCs w:val="28"/>
        </w:rPr>
        <w:t>Also in 2012, he</w:t>
      </w:r>
      <w:r w:rsidR="00686BCB" w:rsidRPr="00686BCB">
        <w:rPr>
          <w:i/>
          <w:iCs/>
          <w:szCs w:val="28"/>
        </w:rPr>
        <w:t xml:space="preserve"> was invited to contribute to a U.S. State Department Initiative called “Economic Statecraft: U.S. Foreign Policy in an Age of Economic Power” (</w:t>
      </w:r>
      <w:r w:rsidR="00686BCB" w:rsidRPr="00686BCB">
        <w:rPr>
          <w:i/>
          <w:iCs/>
          <w:color w:val="7030A0"/>
          <w:szCs w:val="28"/>
        </w:rPr>
        <w:t>Obama Administration</w:t>
      </w:r>
      <w:r w:rsidR="00686BCB" w:rsidRPr="00686BCB">
        <w:rPr>
          <w:i/>
          <w:iCs/>
          <w:szCs w:val="28"/>
        </w:rPr>
        <w:t>).</w:t>
      </w:r>
      <w:r w:rsidR="00686BCB">
        <w:rPr>
          <w:i/>
          <w:iCs/>
          <w:sz w:val="24"/>
          <w:szCs w:val="24"/>
        </w:rPr>
        <w:t xml:space="preserve"> </w:t>
      </w:r>
      <w:r w:rsidRPr="00A27523">
        <w:rPr>
          <w:i/>
          <w:szCs w:val="28"/>
        </w:rPr>
        <w:t>In 2015 and in 2016 (</w:t>
      </w:r>
      <w:r w:rsidRPr="00686BCB">
        <w:rPr>
          <w:i/>
          <w:color w:val="7030A0"/>
          <w:szCs w:val="28"/>
        </w:rPr>
        <w:t>Obama Administration</w:t>
      </w:r>
      <w:r w:rsidRPr="00A27523">
        <w:rPr>
          <w:i/>
          <w:szCs w:val="28"/>
        </w:rPr>
        <w:t xml:space="preserve">), he was working with the </w:t>
      </w:r>
      <w:r>
        <w:rPr>
          <w:i/>
          <w:szCs w:val="28"/>
        </w:rPr>
        <w:t xml:space="preserve">Office of the </w:t>
      </w:r>
      <w:r w:rsidRPr="00A27523">
        <w:rPr>
          <w:i/>
          <w:szCs w:val="28"/>
        </w:rPr>
        <w:t>United States Trade Representative (USTR), researching on and promoting issues related to international tr</w:t>
      </w:r>
      <w:r>
        <w:rPr>
          <w:i/>
          <w:szCs w:val="28"/>
        </w:rPr>
        <w:t>ade in the Asia/Pacific.</w:t>
      </w:r>
    </w:p>
    <w:p w:rsidR="00A27523" w:rsidRPr="00A27523" w:rsidRDefault="00A27523" w:rsidP="00A27523">
      <w:pPr>
        <w:pStyle w:val="a3"/>
        <w:rPr>
          <w:i/>
          <w:szCs w:val="28"/>
        </w:rPr>
      </w:pPr>
    </w:p>
    <w:p w:rsidR="00A27523" w:rsidRPr="00A27523" w:rsidRDefault="00A27523" w:rsidP="00A27523">
      <w:pPr>
        <w:pStyle w:val="a3"/>
        <w:rPr>
          <w:i/>
          <w:szCs w:val="28"/>
        </w:rPr>
      </w:pPr>
      <w:r w:rsidRPr="00A27523">
        <w:rPr>
          <w:i/>
          <w:szCs w:val="28"/>
        </w:rPr>
        <w:tab/>
        <w:t xml:space="preserve">K.C. Fung was an academic partner and a research consultant to the World Trade Organization (WTO) from 2004 to 2007. He was a Senior Research Fellow at the Bank of International Settlements (BIS) in 2007. He </w:t>
      </w:r>
      <w:r w:rsidRPr="00A27523">
        <w:rPr>
          <w:i/>
          <w:szCs w:val="28"/>
        </w:rPr>
        <w:lastRenderedPageBreak/>
        <w:t xml:space="preserve">was an academic consultant to the World Bank in 2012 and 2013.  He was an academic consultant to the OECD in 2013 and 2014. </w:t>
      </w:r>
    </w:p>
    <w:p w:rsidR="00A27523" w:rsidRPr="00A27523" w:rsidRDefault="00A27523" w:rsidP="00A27523">
      <w:pPr>
        <w:pStyle w:val="a3"/>
        <w:rPr>
          <w:i/>
          <w:szCs w:val="28"/>
        </w:rPr>
      </w:pPr>
    </w:p>
    <w:p w:rsidR="00A27523" w:rsidRPr="00A27523" w:rsidRDefault="00A27523" w:rsidP="00A27523">
      <w:pPr>
        <w:pStyle w:val="a3"/>
        <w:rPr>
          <w:i/>
          <w:szCs w:val="28"/>
        </w:rPr>
      </w:pPr>
      <w:r w:rsidRPr="00A27523">
        <w:rPr>
          <w:i/>
          <w:szCs w:val="28"/>
        </w:rPr>
        <w:tab/>
        <w:t xml:space="preserve">K.C. Fung was a Visiting Fellow at Bruegel </w:t>
      </w:r>
      <w:r w:rsidR="00686BCB">
        <w:rPr>
          <w:i/>
          <w:szCs w:val="28"/>
        </w:rPr>
        <w:t xml:space="preserve">(Brussels) </w:t>
      </w:r>
      <w:r w:rsidRPr="00A27523">
        <w:rPr>
          <w:i/>
          <w:szCs w:val="28"/>
        </w:rPr>
        <w:t>in 2007.  In 2016 and previously in 2012 and 2008, he was a Visiting Researcher at the Bank of Finland</w:t>
      </w:r>
      <w:r w:rsidR="00686BCB">
        <w:rPr>
          <w:i/>
          <w:szCs w:val="28"/>
        </w:rPr>
        <w:t xml:space="preserve"> (Helsinki)</w:t>
      </w:r>
      <w:r w:rsidRPr="00A27523">
        <w:rPr>
          <w:i/>
          <w:szCs w:val="28"/>
        </w:rPr>
        <w:t xml:space="preserve">.  </w:t>
      </w:r>
      <w:r w:rsidR="00FE3395">
        <w:rPr>
          <w:i/>
          <w:szCs w:val="28"/>
        </w:rPr>
        <w:t>In 2014, he</w:t>
      </w:r>
      <w:r w:rsidR="00686BCB">
        <w:rPr>
          <w:i/>
          <w:szCs w:val="28"/>
        </w:rPr>
        <w:t xml:space="preserve"> co-organized an academic conference at the University of Rouen, France.  </w:t>
      </w:r>
      <w:r w:rsidRPr="00A27523">
        <w:rPr>
          <w:i/>
          <w:szCs w:val="28"/>
        </w:rPr>
        <w:t>In 2010, he was a Visiting Professor</w:t>
      </w:r>
      <w:r w:rsidR="00686BCB">
        <w:rPr>
          <w:i/>
          <w:szCs w:val="28"/>
        </w:rPr>
        <w:t xml:space="preserve"> at the University of Le Harve (</w:t>
      </w:r>
      <w:r w:rsidRPr="00A27523">
        <w:rPr>
          <w:i/>
          <w:szCs w:val="28"/>
        </w:rPr>
        <w:t>France</w:t>
      </w:r>
      <w:r w:rsidR="00686BCB">
        <w:rPr>
          <w:i/>
          <w:szCs w:val="28"/>
        </w:rPr>
        <w:t>)</w:t>
      </w:r>
      <w:r w:rsidRPr="00A27523">
        <w:rPr>
          <w:i/>
          <w:szCs w:val="28"/>
        </w:rPr>
        <w:t>.</w:t>
      </w:r>
    </w:p>
    <w:p w:rsidR="00A27523" w:rsidRPr="00A27523" w:rsidRDefault="00A27523" w:rsidP="00A27523">
      <w:pPr>
        <w:pStyle w:val="a3"/>
        <w:rPr>
          <w:i/>
          <w:szCs w:val="28"/>
        </w:rPr>
      </w:pPr>
    </w:p>
    <w:p w:rsidR="00A27523" w:rsidRPr="00A27523" w:rsidRDefault="00A27523" w:rsidP="00A27523">
      <w:pPr>
        <w:pStyle w:val="a3"/>
        <w:rPr>
          <w:i/>
          <w:szCs w:val="28"/>
        </w:rPr>
      </w:pPr>
      <w:r w:rsidRPr="00A27523">
        <w:rPr>
          <w:i/>
          <w:szCs w:val="28"/>
        </w:rPr>
        <w:tab/>
        <w:t>He is currently a Professor of Economics at the University of California, Santa Cruz and a Visiting Professo</w:t>
      </w:r>
      <w:r>
        <w:rPr>
          <w:i/>
          <w:szCs w:val="28"/>
        </w:rPr>
        <w:t>r at S</w:t>
      </w:r>
      <w:r w:rsidR="00FE3395">
        <w:rPr>
          <w:i/>
          <w:szCs w:val="28"/>
        </w:rPr>
        <w:t>eoul National University (</w:t>
      </w:r>
      <w:r>
        <w:rPr>
          <w:i/>
          <w:szCs w:val="28"/>
        </w:rPr>
        <w:t>Fall, 2017</w:t>
      </w:r>
      <w:r w:rsidR="00FE3395">
        <w:rPr>
          <w:i/>
          <w:szCs w:val="28"/>
        </w:rPr>
        <w:t>)</w:t>
      </w:r>
      <w:r w:rsidRPr="00A27523">
        <w:rPr>
          <w:i/>
          <w:szCs w:val="28"/>
        </w:rPr>
        <w:t>.  He also taught at Stanford University, University of Wisc</w:t>
      </w:r>
      <w:r>
        <w:rPr>
          <w:i/>
          <w:szCs w:val="28"/>
        </w:rPr>
        <w:t>onsin-Madison</w:t>
      </w:r>
      <w:r w:rsidR="00180BA3">
        <w:rPr>
          <w:i/>
          <w:szCs w:val="28"/>
        </w:rPr>
        <w:t xml:space="preserve">, University of Hong Kong, the London Business School-HKU Business School-Columbia University Business School EMBA Global-Asia Program and </w:t>
      </w:r>
      <w:r w:rsidRPr="00A27523">
        <w:rPr>
          <w:i/>
          <w:szCs w:val="28"/>
        </w:rPr>
        <w:t xml:space="preserve">Mount Holyoke College. </w:t>
      </w:r>
    </w:p>
    <w:p w:rsidR="00A27523" w:rsidRPr="00A27523" w:rsidRDefault="00A27523">
      <w:pPr>
        <w:pStyle w:val="a3"/>
        <w:rPr>
          <w:i/>
          <w:szCs w:val="28"/>
        </w:rPr>
      </w:pPr>
    </w:p>
    <w:p w:rsidR="00A100A0" w:rsidRPr="00A27523" w:rsidRDefault="00A100A0" w:rsidP="00A100A0">
      <w:pPr>
        <w:pStyle w:val="a3"/>
        <w:ind w:firstLine="720"/>
        <w:rPr>
          <w:i/>
          <w:szCs w:val="28"/>
        </w:rPr>
      </w:pPr>
    </w:p>
    <w:p w:rsidR="0067775E" w:rsidRPr="00AB7D9D" w:rsidRDefault="0067775E" w:rsidP="00A100A0">
      <w:pPr>
        <w:pStyle w:val="a3"/>
        <w:ind w:firstLine="720"/>
        <w:rPr>
          <w:i/>
        </w:rPr>
      </w:pPr>
      <w:r w:rsidRPr="00AB7D9D">
        <w:rPr>
          <w:i/>
        </w:rPr>
        <w:t xml:space="preserve"> </w:t>
      </w:r>
      <w:r w:rsidR="00FE3395">
        <w:rPr>
          <w:i/>
        </w:rPr>
        <w:t>In this class, c</w:t>
      </w:r>
      <w:r w:rsidRPr="00AB7D9D">
        <w:rPr>
          <w:i/>
        </w:rPr>
        <w:t>ountrie</w:t>
      </w:r>
      <w:r w:rsidR="00C5552A">
        <w:rPr>
          <w:i/>
        </w:rPr>
        <w:t xml:space="preserve">s to be examined include </w:t>
      </w:r>
      <w:r w:rsidRPr="00AB7D9D">
        <w:rPr>
          <w:i/>
          <w:color w:val="0000FF"/>
        </w:rPr>
        <w:t>Japa</w:t>
      </w:r>
      <w:r w:rsidR="000C3334" w:rsidRPr="00AB7D9D">
        <w:rPr>
          <w:i/>
          <w:color w:val="0000FF"/>
        </w:rPr>
        <w:t xml:space="preserve">n, </w:t>
      </w:r>
      <w:r w:rsidRPr="00AB7D9D">
        <w:rPr>
          <w:i/>
          <w:color w:val="0000FF"/>
        </w:rPr>
        <w:t>China</w:t>
      </w:r>
      <w:r w:rsidR="00752EB9">
        <w:rPr>
          <w:i/>
          <w:color w:val="0000FF"/>
        </w:rPr>
        <w:t xml:space="preserve">, </w:t>
      </w:r>
      <w:r w:rsidR="00A27523">
        <w:rPr>
          <w:i/>
          <w:color w:val="0000FF"/>
        </w:rPr>
        <w:t>India</w:t>
      </w:r>
      <w:r w:rsidR="00752EB9">
        <w:rPr>
          <w:i/>
          <w:color w:val="0000FF"/>
        </w:rPr>
        <w:t xml:space="preserve"> and Australia</w:t>
      </w:r>
      <w:r w:rsidR="00C5552A">
        <w:rPr>
          <w:i/>
          <w:color w:val="0000FF"/>
        </w:rPr>
        <w:t>;</w:t>
      </w:r>
      <w:r w:rsidR="00E87C06" w:rsidRPr="00AB7D9D">
        <w:rPr>
          <w:i/>
        </w:rPr>
        <w:t xml:space="preserve"> other selected</w:t>
      </w:r>
      <w:r w:rsidRPr="00AB7D9D">
        <w:rPr>
          <w:i/>
        </w:rPr>
        <w:t xml:space="preserve"> Asian</w:t>
      </w:r>
      <w:r w:rsidR="009457E1">
        <w:rPr>
          <w:i/>
        </w:rPr>
        <w:t>/Pacific economies</w:t>
      </w:r>
      <w:r w:rsidR="00E87C06" w:rsidRPr="00AB7D9D">
        <w:rPr>
          <w:i/>
        </w:rPr>
        <w:t>,</w:t>
      </w:r>
      <w:r w:rsidR="009457E1">
        <w:rPr>
          <w:i/>
        </w:rPr>
        <w:t xml:space="preserve"> </w:t>
      </w:r>
      <w:r w:rsidR="00E87C06" w:rsidRPr="00AB7D9D">
        <w:rPr>
          <w:i/>
          <w:color w:val="0000FF"/>
        </w:rPr>
        <w:t xml:space="preserve">Hong Kong, </w:t>
      </w:r>
      <w:r w:rsidR="00752EB9">
        <w:rPr>
          <w:i/>
          <w:color w:val="0000FF"/>
        </w:rPr>
        <w:t>New Zealand</w:t>
      </w:r>
      <w:r w:rsidR="009457E1">
        <w:rPr>
          <w:i/>
          <w:color w:val="0000FF"/>
        </w:rPr>
        <w:t xml:space="preserve">, </w:t>
      </w:r>
      <w:r w:rsidR="00E87C06" w:rsidRPr="00AB7D9D">
        <w:rPr>
          <w:i/>
          <w:color w:val="0000FF"/>
        </w:rPr>
        <w:t xml:space="preserve">Taiwan </w:t>
      </w:r>
      <w:r w:rsidRPr="00AB7D9D">
        <w:rPr>
          <w:i/>
          <w:color w:val="0000FF"/>
        </w:rPr>
        <w:t>and Singa</w:t>
      </w:r>
      <w:r w:rsidR="00C04881" w:rsidRPr="00AB7D9D">
        <w:rPr>
          <w:i/>
          <w:color w:val="0000FF"/>
        </w:rPr>
        <w:t>pore</w:t>
      </w:r>
      <w:r w:rsidR="007B7AC7">
        <w:rPr>
          <w:i/>
        </w:rPr>
        <w:t>; and selected</w:t>
      </w:r>
      <w:r w:rsidR="00C04881" w:rsidRPr="00AB7D9D">
        <w:rPr>
          <w:i/>
        </w:rPr>
        <w:t xml:space="preserve"> common </w:t>
      </w:r>
      <w:r w:rsidR="00A27523">
        <w:rPr>
          <w:i/>
        </w:rPr>
        <w:t xml:space="preserve">business and </w:t>
      </w:r>
      <w:r w:rsidR="00E87C06" w:rsidRPr="00AB7D9D">
        <w:rPr>
          <w:i/>
        </w:rPr>
        <w:t xml:space="preserve">economic issues such as </w:t>
      </w:r>
      <w:r w:rsidR="00404785" w:rsidRPr="00AB7D9D">
        <w:rPr>
          <w:i/>
          <w:color w:val="0000FF"/>
        </w:rPr>
        <w:t>U.S.-</w:t>
      </w:r>
      <w:r w:rsidR="00A27523">
        <w:rPr>
          <w:i/>
          <w:color w:val="0000FF"/>
        </w:rPr>
        <w:t>Japan and U.S.-China economic relationships, U.S.-Asia trade and investment links</w:t>
      </w:r>
      <w:r w:rsidR="00404785" w:rsidRPr="00AB7D9D">
        <w:rPr>
          <w:i/>
          <w:color w:val="0000FF"/>
        </w:rPr>
        <w:t xml:space="preserve">, </w:t>
      </w:r>
      <w:r w:rsidR="00E87C06" w:rsidRPr="00AB7D9D">
        <w:rPr>
          <w:i/>
          <w:color w:val="0000FF"/>
        </w:rPr>
        <w:t>trade in parts and</w:t>
      </w:r>
      <w:r w:rsidR="00E87C06" w:rsidRPr="00AB7D9D">
        <w:rPr>
          <w:i/>
        </w:rPr>
        <w:t xml:space="preserve"> </w:t>
      </w:r>
      <w:r w:rsidR="00E87C06" w:rsidRPr="00AB7D9D">
        <w:rPr>
          <w:i/>
          <w:color w:val="0000FF"/>
        </w:rPr>
        <w:t>components, high technology sectors</w:t>
      </w:r>
      <w:r w:rsidR="007F6E67">
        <w:rPr>
          <w:i/>
          <w:color w:val="0000FF"/>
        </w:rPr>
        <w:t xml:space="preserve"> and clusters</w:t>
      </w:r>
      <w:r w:rsidR="00E87C06" w:rsidRPr="00AB7D9D">
        <w:rPr>
          <w:i/>
          <w:color w:val="0000FF"/>
        </w:rPr>
        <w:t xml:space="preserve"> in Asia, foreign direct investment</w:t>
      </w:r>
      <w:r w:rsidR="00E87C06" w:rsidRPr="00AB7D9D">
        <w:rPr>
          <w:i/>
        </w:rPr>
        <w:t xml:space="preserve"> </w:t>
      </w:r>
      <w:r w:rsidR="00E87C06" w:rsidRPr="00AB7D9D">
        <w:rPr>
          <w:i/>
          <w:color w:val="0000FF"/>
        </w:rPr>
        <w:t>in Asia</w:t>
      </w:r>
      <w:r w:rsidR="00E87C06" w:rsidRPr="00AB7D9D">
        <w:rPr>
          <w:i/>
        </w:rPr>
        <w:t xml:space="preserve">, Asian linkages and comparisons with </w:t>
      </w:r>
      <w:r w:rsidR="00E87C06" w:rsidRPr="00AB7D9D">
        <w:rPr>
          <w:i/>
          <w:color w:val="0000FF"/>
        </w:rPr>
        <w:t>Latin America</w:t>
      </w:r>
      <w:r w:rsidR="00E87C06" w:rsidRPr="00AB7D9D">
        <w:rPr>
          <w:i/>
        </w:rPr>
        <w:t xml:space="preserve"> and </w:t>
      </w:r>
      <w:r w:rsidR="00E87C06" w:rsidRPr="00AB7D9D">
        <w:rPr>
          <w:i/>
          <w:color w:val="0000FF"/>
        </w:rPr>
        <w:t>Europe</w:t>
      </w:r>
      <w:r w:rsidR="00E87C06" w:rsidRPr="00AB7D9D">
        <w:rPr>
          <w:i/>
        </w:rPr>
        <w:t>, etc.</w:t>
      </w:r>
      <w:r w:rsidR="00C16B92">
        <w:rPr>
          <w:i/>
        </w:rPr>
        <w:t xml:space="preserve"> If</w:t>
      </w:r>
      <w:r w:rsidR="00A27523">
        <w:rPr>
          <w:i/>
        </w:rPr>
        <w:t xml:space="preserve"> </w:t>
      </w:r>
      <w:r w:rsidR="00FE3395">
        <w:rPr>
          <w:i/>
        </w:rPr>
        <w:t>there are interests and time, the class</w:t>
      </w:r>
      <w:r w:rsidR="00C16B92">
        <w:rPr>
          <w:i/>
        </w:rPr>
        <w:t xml:space="preserve"> may also cover other Asian economies such as Vietnam and Indonesia.</w:t>
      </w:r>
    </w:p>
    <w:p w:rsidR="0067775E" w:rsidRPr="00AB7D9D" w:rsidRDefault="0067775E">
      <w:pPr>
        <w:rPr>
          <w:i/>
          <w:sz w:val="28"/>
        </w:rPr>
      </w:pPr>
    </w:p>
    <w:p w:rsidR="00CF6C4B" w:rsidRDefault="0067775E">
      <w:pPr>
        <w:rPr>
          <w:i/>
          <w:sz w:val="28"/>
        </w:rPr>
      </w:pPr>
      <w:r w:rsidRPr="00AB7D9D">
        <w:rPr>
          <w:i/>
          <w:sz w:val="28"/>
        </w:rPr>
        <w:tab/>
        <w:t>The</w:t>
      </w:r>
      <w:r w:rsidR="00A27523">
        <w:rPr>
          <w:i/>
          <w:sz w:val="28"/>
        </w:rPr>
        <w:t xml:space="preserve">re will be a final exam. If there is interest, </w:t>
      </w:r>
      <w:r w:rsidR="00686BCB">
        <w:rPr>
          <w:i/>
          <w:sz w:val="28"/>
        </w:rPr>
        <w:t xml:space="preserve">there will also be options for students to </w:t>
      </w:r>
      <w:r w:rsidR="00E97770">
        <w:rPr>
          <w:i/>
          <w:sz w:val="28"/>
        </w:rPr>
        <w:t xml:space="preserve">make </w:t>
      </w:r>
      <w:r w:rsidR="00686BCB">
        <w:rPr>
          <w:i/>
          <w:sz w:val="28"/>
        </w:rPr>
        <w:t xml:space="preserve">in-class </w:t>
      </w:r>
      <w:r w:rsidR="00E97770">
        <w:rPr>
          <w:i/>
          <w:sz w:val="28"/>
        </w:rPr>
        <w:t xml:space="preserve">group </w:t>
      </w:r>
      <w:r w:rsidR="00983BD4">
        <w:rPr>
          <w:i/>
          <w:sz w:val="28"/>
        </w:rPr>
        <w:t xml:space="preserve">presentations and/or </w:t>
      </w:r>
      <w:r w:rsidR="00A27523">
        <w:rPr>
          <w:i/>
          <w:sz w:val="28"/>
        </w:rPr>
        <w:t>write a term paper.</w:t>
      </w:r>
    </w:p>
    <w:p w:rsidR="00761C68" w:rsidRDefault="00761C68">
      <w:pPr>
        <w:rPr>
          <w:i/>
          <w:sz w:val="28"/>
        </w:rPr>
      </w:pPr>
    </w:p>
    <w:p w:rsidR="0012482D" w:rsidRPr="00AB7D9D" w:rsidRDefault="00755F3E" w:rsidP="00B848CA">
      <w:pPr>
        <w:ind w:firstLine="720"/>
        <w:rPr>
          <w:i/>
          <w:sz w:val="28"/>
        </w:rPr>
      </w:pPr>
      <w:r>
        <w:rPr>
          <w:i/>
          <w:sz w:val="28"/>
        </w:rPr>
        <w:t>There are no</w:t>
      </w:r>
      <w:r w:rsidR="0067775E" w:rsidRPr="00AB7D9D">
        <w:rPr>
          <w:i/>
          <w:sz w:val="28"/>
        </w:rPr>
        <w:t xml:space="preserve"> required text</w:t>
      </w:r>
      <w:r w:rsidR="00234FF0">
        <w:rPr>
          <w:i/>
          <w:sz w:val="28"/>
        </w:rPr>
        <w:t>books</w:t>
      </w:r>
      <w:r w:rsidR="0067775E" w:rsidRPr="00AB7D9D">
        <w:rPr>
          <w:i/>
          <w:sz w:val="28"/>
        </w:rPr>
        <w:t xml:space="preserve"> </w:t>
      </w:r>
      <w:r>
        <w:rPr>
          <w:i/>
          <w:sz w:val="28"/>
        </w:rPr>
        <w:t xml:space="preserve">and </w:t>
      </w:r>
      <w:r w:rsidR="00234FF0">
        <w:rPr>
          <w:i/>
          <w:sz w:val="28"/>
        </w:rPr>
        <w:t xml:space="preserve">readings </w:t>
      </w:r>
      <w:r w:rsidR="00B848CA">
        <w:rPr>
          <w:i/>
          <w:sz w:val="28"/>
        </w:rPr>
        <w:t>and lecture materials</w:t>
      </w:r>
      <w:r>
        <w:rPr>
          <w:i/>
          <w:sz w:val="28"/>
        </w:rPr>
        <w:t xml:space="preserve"> are provided online or via emails</w:t>
      </w:r>
      <w:r w:rsidR="0012482D" w:rsidRPr="00AB7D9D">
        <w:rPr>
          <w:i/>
          <w:sz w:val="28"/>
        </w:rPr>
        <w:t>.</w:t>
      </w:r>
      <w:r w:rsidR="00A27523">
        <w:rPr>
          <w:i/>
          <w:sz w:val="28"/>
        </w:rPr>
        <w:t xml:space="preserve"> </w:t>
      </w:r>
      <w:r w:rsidR="0012482D" w:rsidRPr="00AB7D9D">
        <w:rPr>
          <w:i/>
          <w:sz w:val="28"/>
        </w:rPr>
        <w:t xml:space="preserve">  </w:t>
      </w:r>
    </w:p>
    <w:p w:rsidR="0067775E" w:rsidRDefault="0067775E">
      <w:pPr>
        <w:rPr>
          <w:i/>
          <w:sz w:val="28"/>
        </w:rPr>
      </w:pPr>
    </w:p>
    <w:p w:rsidR="00E04394" w:rsidRPr="008607EF" w:rsidRDefault="00E04394">
      <w:pPr>
        <w:rPr>
          <w:i/>
          <w:sz w:val="28"/>
        </w:rPr>
      </w:pPr>
    </w:p>
    <w:p w:rsidR="007708DE" w:rsidRDefault="007708DE">
      <w:pPr>
        <w:rPr>
          <w:i/>
          <w:sz w:val="28"/>
          <w:szCs w:val="28"/>
        </w:rPr>
      </w:pPr>
      <w:r w:rsidRPr="00A92B02">
        <w:rPr>
          <w:i/>
          <w:sz w:val="24"/>
          <w:szCs w:val="24"/>
        </w:rPr>
        <w:tab/>
      </w:r>
      <w:r w:rsidRPr="004974F4">
        <w:rPr>
          <w:i/>
          <w:color w:val="0000FF"/>
          <w:sz w:val="28"/>
          <w:szCs w:val="28"/>
        </w:rPr>
        <w:t>Relevant textbooks</w:t>
      </w:r>
      <w:r w:rsidRPr="00A92B02">
        <w:rPr>
          <w:i/>
          <w:sz w:val="28"/>
          <w:szCs w:val="28"/>
        </w:rPr>
        <w:t>:</w:t>
      </w:r>
    </w:p>
    <w:p w:rsidR="00586A2E" w:rsidRDefault="00586A2E">
      <w:pPr>
        <w:rPr>
          <w:i/>
          <w:sz w:val="28"/>
          <w:szCs w:val="28"/>
        </w:rPr>
      </w:pPr>
    </w:p>
    <w:p w:rsidR="00755F3E" w:rsidRPr="00761C68" w:rsidRDefault="00755F3E" w:rsidP="00755F3E">
      <w:pPr>
        <w:ind w:left="720"/>
        <w:rPr>
          <w:i/>
          <w:sz w:val="28"/>
        </w:rPr>
      </w:pPr>
      <w:r>
        <w:rPr>
          <w:i/>
          <w:sz w:val="28"/>
        </w:rPr>
        <w:t xml:space="preserve">K.C. Fung and Alicia Garcia-Herrero (eds), </w:t>
      </w:r>
      <w:r>
        <w:rPr>
          <w:i/>
          <w:sz w:val="28"/>
          <w:u w:val="single"/>
        </w:rPr>
        <w:t>Sino-Latin American Economic Relations</w:t>
      </w:r>
      <w:r>
        <w:rPr>
          <w:i/>
          <w:sz w:val="28"/>
        </w:rPr>
        <w:t>, Routledge Press, Paperback Edition, 2014.</w:t>
      </w:r>
    </w:p>
    <w:p w:rsidR="00755F3E" w:rsidRPr="00A92B02" w:rsidRDefault="00755F3E" w:rsidP="00755F3E">
      <w:pPr>
        <w:rPr>
          <w:i/>
          <w:sz w:val="28"/>
        </w:rPr>
      </w:pPr>
    </w:p>
    <w:p w:rsidR="00755F3E" w:rsidRDefault="00755F3E" w:rsidP="00755F3E">
      <w:pPr>
        <w:ind w:left="720"/>
        <w:rPr>
          <w:i/>
          <w:sz w:val="28"/>
        </w:rPr>
      </w:pPr>
      <w:r w:rsidRPr="00A92B02">
        <w:rPr>
          <w:i/>
          <w:sz w:val="28"/>
        </w:rPr>
        <w:lastRenderedPageBreak/>
        <w:t xml:space="preserve">Barry Naughton, 2007, </w:t>
      </w:r>
      <w:r w:rsidRPr="00A92B02">
        <w:rPr>
          <w:i/>
          <w:sz w:val="28"/>
          <w:u w:val="single"/>
        </w:rPr>
        <w:t>The Chinese Economy: Transitions and Growth,</w:t>
      </w:r>
      <w:r w:rsidRPr="00A92B02">
        <w:rPr>
          <w:i/>
          <w:sz w:val="28"/>
        </w:rPr>
        <w:t xml:space="preserve"> MIT Press.</w:t>
      </w:r>
    </w:p>
    <w:p w:rsidR="00755F3E" w:rsidRDefault="00755F3E">
      <w:pPr>
        <w:rPr>
          <w:i/>
          <w:sz w:val="28"/>
          <w:szCs w:val="28"/>
        </w:rPr>
      </w:pPr>
    </w:p>
    <w:p w:rsidR="00586A2E" w:rsidRDefault="00586A2E" w:rsidP="00586A2E">
      <w:pPr>
        <w:ind w:left="720"/>
        <w:rPr>
          <w:i/>
          <w:sz w:val="28"/>
        </w:rPr>
      </w:pPr>
      <w:r>
        <w:rPr>
          <w:i/>
          <w:sz w:val="28"/>
          <w:u w:val="single"/>
        </w:rPr>
        <w:t>The Japanese Economy</w:t>
      </w:r>
      <w:r>
        <w:rPr>
          <w:i/>
          <w:sz w:val="28"/>
        </w:rPr>
        <w:t xml:space="preserve">, by Takatoshi Ito, MIT Press, latest edition </w:t>
      </w:r>
    </w:p>
    <w:p w:rsidR="00586A2E" w:rsidRDefault="00586A2E" w:rsidP="00586A2E">
      <w:pPr>
        <w:ind w:left="720"/>
        <w:rPr>
          <w:i/>
          <w:sz w:val="28"/>
        </w:rPr>
      </w:pPr>
    </w:p>
    <w:p w:rsidR="00586A2E" w:rsidRDefault="00586A2E" w:rsidP="00586A2E">
      <w:pPr>
        <w:ind w:left="720"/>
        <w:rPr>
          <w:i/>
          <w:sz w:val="28"/>
        </w:rPr>
      </w:pPr>
      <w:r>
        <w:rPr>
          <w:i/>
          <w:sz w:val="28"/>
          <w:u w:val="single"/>
        </w:rPr>
        <w:t>Information, Incentives and Bargaining in the Japanese Economy</w:t>
      </w:r>
      <w:r>
        <w:rPr>
          <w:i/>
          <w:sz w:val="28"/>
        </w:rPr>
        <w:t>, by Masahiko Aoki, Cambridge University Press, latest edition.</w:t>
      </w:r>
    </w:p>
    <w:p w:rsidR="0066586E" w:rsidRDefault="0066586E" w:rsidP="00586A2E">
      <w:pPr>
        <w:ind w:left="720"/>
        <w:rPr>
          <w:i/>
          <w:sz w:val="28"/>
        </w:rPr>
      </w:pPr>
    </w:p>
    <w:p w:rsidR="0066586E" w:rsidRPr="00A92B02" w:rsidRDefault="0066586E" w:rsidP="0066586E">
      <w:pPr>
        <w:ind w:left="720"/>
        <w:rPr>
          <w:i/>
          <w:sz w:val="28"/>
        </w:rPr>
      </w:pPr>
      <w:r>
        <w:rPr>
          <w:i/>
          <w:sz w:val="28"/>
        </w:rPr>
        <w:t xml:space="preserve">Henry S. Rowen, Marguerite Gong Hancock and William F. Miller (ed.) </w:t>
      </w:r>
      <w:r>
        <w:rPr>
          <w:i/>
          <w:sz w:val="28"/>
          <w:u w:val="single"/>
        </w:rPr>
        <w:t>Making IT: The Rise of Asia in High Tech</w:t>
      </w:r>
      <w:r>
        <w:rPr>
          <w:i/>
          <w:sz w:val="28"/>
        </w:rPr>
        <w:t>, Stanford University Press, 2007.</w:t>
      </w:r>
    </w:p>
    <w:p w:rsidR="000F23A2" w:rsidRDefault="000F23A2" w:rsidP="0066586E">
      <w:pPr>
        <w:rPr>
          <w:i/>
          <w:sz w:val="28"/>
        </w:rPr>
      </w:pPr>
    </w:p>
    <w:p w:rsidR="000F23A2" w:rsidRPr="000F23A2" w:rsidRDefault="000F23A2" w:rsidP="00586A2E">
      <w:pPr>
        <w:ind w:left="720"/>
        <w:rPr>
          <w:i/>
          <w:sz w:val="28"/>
        </w:rPr>
      </w:pPr>
      <w:r>
        <w:rPr>
          <w:i/>
          <w:sz w:val="28"/>
          <w:u w:val="single"/>
        </w:rPr>
        <w:t>Handbook of the Chinese Economy</w:t>
      </w:r>
      <w:r>
        <w:rPr>
          <w:i/>
          <w:sz w:val="28"/>
        </w:rPr>
        <w:t>, eds. by Gregory C. Chow and Dwight Perkin</w:t>
      </w:r>
      <w:r w:rsidR="00C26EC5">
        <w:rPr>
          <w:i/>
          <w:sz w:val="28"/>
        </w:rPr>
        <w:t xml:space="preserve">s, Routledge Press, </w:t>
      </w:r>
      <w:r>
        <w:rPr>
          <w:i/>
          <w:sz w:val="28"/>
        </w:rPr>
        <w:t>2015.</w:t>
      </w:r>
    </w:p>
    <w:p w:rsidR="004974F4" w:rsidRDefault="004974F4" w:rsidP="00983BD4">
      <w:pPr>
        <w:rPr>
          <w:i/>
          <w:sz w:val="28"/>
          <w:szCs w:val="28"/>
        </w:rPr>
      </w:pPr>
    </w:p>
    <w:p w:rsidR="000F23A2" w:rsidRDefault="000F23A2" w:rsidP="004974F4">
      <w:pPr>
        <w:ind w:left="720"/>
        <w:rPr>
          <w:i/>
          <w:sz w:val="28"/>
          <w:szCs w:val="28"/>
        </w:rPr>
      </w:pPr>
    </w:p>
    <w:p w:rsidR="000F23A2" w:rsidRDefault="000F23A2" w:rsidP="004974F4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Why Growth Matters: How Economic Growth in India Reduced Poverty and the Lessons for Other Developing </w:t>
      </w:r>
      <w:r w:rsidRPr="000F23A2">
        <w:rPr>
          <w:i/>
          <w:sz w:val="28"/>
          <w:szCs w:val="28"/>
          <w:u w:val="single"/>
        </w:rPr>
        <w:t>Countries</w:t>
      </w:r>
      <w:r>
        <w:rPr>
          <w:i/>
          <w:sz w:val="28"/>
          <w:szCs w:val="28"/>
        </w:rPr>
        <w:t xml:space="preserve"> by </w:t>
      </w:r>
      <w:r w:rsidRPr="000F23A2">
        <w:rPr>
          <w:i/>
          <w:sz w:val="28"/>
          <w:szCs w:val="28"/>
        </w:rPr>
        <w:t>Bhagwati</w:t>
      </w:r>
      <w:r>
        <w:rPr>
          <w:i/>
          <w:sz w:val="28"/>
          <w:szCs w:val="28"/>
        </w:rPr>
        <w:t>, Jagdish and Arvind Panagariya, Council of Foreign Relations, 2013.</w:t>
      </w:r>
    </w:p>
    <w:p w:rsidR="00420F3F" w:rsidRDefault="00420F3F" w:rsidP="004974F4">
      <w:pPr>
        <w:ind w:left="720"/>
        <w:rPr>
          <w:i/>
          <w:sz w:val="28"/>
          <w:szCs w:val="28"/>
        </w:rPr>
      </w:pPr>
    </w:p>
    <w:p w:rsidR="007708DE" w:rsidRDefault="00420F3F" w:rsidP="00B603E6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India: The Emerging Giant</w:t>
      </w:r>
      <w:r>
        <w:rPr>
          <w:i/>
          <w:sz w:val="28"/>
          <w:szCs w:val="28"/>
        </w:rPr>
        <w:t>, by Arvind Panagariya, Oxford University Press, 2008.</w:t>
      </w:r>
    </w:p>
    <w:p w:rsidR="009E4278" w:rsidRDefault="009E4278" w:rsidP="00B603E6">
      <w:pPr>
        <w:ind w:left="720"/>
        <w:rPr>
          <w:i/>
          <w:sz w:val="28"/>
          <w:szCs w:val="28"/>
        </w:rPr>
      </w:pPr>
    </w:p>
    <w:p w:rsidR="009E4278" w:rsidRPr="009E4278" w:rsidRDefault="009E4278" w:rsidP="00B603E6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Special Issue on the Integration between Asia and Europe</w:t>
      </w:r>
      <w:r>
        <w:rPr>
          <w:i/>
          <w:sz w:val="28"/>
          <w:szCs w:val="28"/>
        </w:rPr>
        <w:t>, eds.K.C. Fung, Alicia Garcia-Herrero, Andre Sapir and Jong-Eun Lee, Journal of Economic Integration June 2013.</w:t>
      </w:r>
    </w:p>
    <w:p w:rsidR="0067775E" w:rsidRDefault="0067775E" w:rsidP="00420F3F">
      <w:pPr>
        <w:rPr>
          <w:sz w:val="28"/>
          <w:szCs w:val="28"/>
        </w:rPr>
      </w:pPr>
    </w:p>
    <w:p w:rsidR="00A2031B" w:rsidRDefault="00A2031B" w:rsidP="00A2031B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Special Issue on East Asian and </w:t>
      </w:r>
      <w:r w:rsidR="00EE6BBB">
        <w:rPr>
          <w:i/>
          <w:sz w:val="28"/>
          <w:szCs w:val="28"/>
          <w:u w:val="single"/>
        </w:rPr>
        <w:t xml:space="preserve">European </w:t>
      </w:r>
      <w:r>
        <w:rPr>
          <w:i/>
          <w:sz w:val="28"/>
          <w:szCs w:val="28"/>
          <w:u w:val="single"/>
        </w:rPr>
        <w:t>Economic Linkages and Comparison</w:t>
      </w:r>
      <w:r>
        <w:rPr>
          <w:i/>
          <w:sz w:val="28"/>
          <w:szCs w:val="28"/>
        </w:rPr>
        <w:t>, ed. K.C. Fung, Global Economic Review, December 2015.</w:t>
      </w:r>
    </w:p>
    <w:p w:rsidR="00755F3E" w:rsidRDefault="00755F3E" w:rsidP="00A2031B">
      <w:pPr>
        <w:ind w:left="720"/>
        <w:rPr>
          <w:i/>
          <w:sz w:val="28"/>
          <w:szCs w:val="28"/>
        </w:rPr>
      </w:pPr>
    </w:p>
    <w:p w:rsidR="00755F3E" w:rsidRDefault="00755F3E" w:rsidP="00A2031B">
      <w:pPr>
        <w:ind w:left="720"/>
        <w:rPr>
          <w:i/>
          <w:sz w:val="28"/>
          <w:szCs w:val="28"/>
        </w:rPr>
      </w:pPr>
      <w:r w:rsidRPr="008607EF">
        <w:rPr>
          <w:i/>
          <w:sz w:val="28"/>
          <w:szCs w:val="28"/>
          <w:u w:val="single"/>
        </w:rPr>
        <w:t>Special Issue on Innovation, Firm Strategies and Competitiveness: Policies and</w:t>
      </w:r>
      <w:r w:rsidR="008607EF" w:rsidRPr="008607EF">
        <w:rPr>
          <w:i/>
          <w:sz w:val="28"/>
          <w:szCs w:val="28"/>
          <w:u w:val="single"/>
        </w:rPr>
        <w:t xml:space="preserve"> Strategies in a Country Comparison Perspective</w:t>
      </w:r>
      <w:r w:rsidR="008607EF">
        <w:rPr>
          <w:i/>
          <w:sz w:val="28"/>
          <w:szCs w:val="28"/>
        </w:rPr>
        <w:t xml:space="preserve">, eds. Roberta Benini and K.C. Fung, Economic Change and Restructuring, volume 49, 2016. </w:t>
      </w:r>
    </w:p>
    <w:p w:rsidR="00983BD4" w:rsidRDefault="00983BD4" w:rsidP="00A2031B">
      <w:pPr>
        <w:ind w:left="720"/>
        <w:rPr>
          <w:i/>
          <w:sz w:val="28"/>
          <w:szCs w:val="28"/>
        </w:rPr>
      </w:pPr>
    </w:p>
    <w:p w:rsidR="002E18E7" w:rsidRPr="00686BCB" w:rsidRDefault="00983BD4" w:rsidP="00686BCB">
      <w:pPr>
        <w:ind w:left="720"/>
        <w:rPr>
          <w:i/>
          <w:sz w:val="28"/>
          <w:szCs w:val="28"/>
        </w:rPr>
      </w:pPr>
      <w:r w:rsidRPr="00983BD4">
        <w:rPr>
          <w:i/>
          <w:sz w:val="28"/>
          <w:szCs w:val="28"/>
          <w:u w:val="single"/>
        </w:rPr>
        <w:t>Special Issue on Innovation and the Digital Economy:  Silicon Valley and China</w:t>
      </w:r>
      <w:r>
        <w:rPr>
          <w:i/>
          <w:sz w:val="28"/>
          <w:szCs w:val="28"/>
        </w:rPr>
        <w:t>, eds. Xiaolan Fu and K.C. Fung, Journal of Chinese Economic and Foreign Trade Studies, 2017.</w:t>
      </w:r>
    </w:p>
    <w:p w:rsidR="0067775E" w:rsidRPr="00AB7D9D" w:rsidRDefault="0067775E">
      <w:pPr>
        <w:pStyle w:val="a3"/>
        <w:rPr>
          <w:b/>
          <w:bCs/>
          <w:i/>
        </w:rPr>
      </w:pPr>
      <w:r w:rsidRPr="00AB7D9D">
        <w:rPr>
          <w:b/>
          <w:bCs/>
          <w:i/>
        </w:rPr>
        <w:t>Course Outline and Readings:</w:t>
      </w:r>
    </w:p>
    <w:p w:rsidR="0067775E" w:rsidRDefault="0067775E">
      <w:pPr>
        <w:rPr>
          <w:b/>
          <w:bCs/>
          <w:sz w:val="28"/>
        </w:rPr>
      </w:pPr>
    </w:p>
    <w:p w:rsidR="00AB7D9D" w:rsidRDefault="00AB7D9D" w:rsidP="00AB7D9D">
      <w:pPr>
        <w:rPr>
          <w:sz w:val="28"/>
        </w:rPr>
      </w:pPr>
    </w:p>
    <w:p w:rsidR="00AB7D9D" w:rsidRPr="00AA6E72" w:rsidRDefault="0090602B" w:rsidP="00AB7D9D">
      <w:pPr>
        <w:rPr>
          <w:b/>
          <w:bCs/>
          <w:i/>
          <w:color w:val="0000FF"/>
          <w:sz w:val="28"/>
        </w:rPr>
      </w:pPr>
      <w:r>
        <w:rPr>
          <w:b/>
          <w:bCs/>
          <w:i/>
          <w:color w:val="0000FF"/>
          <w:sz w:val="28"/>
        </w:rPr>
        <w:t xml:space="preserve">Topic 1.  Introduction:  </w:t>
      </w:r>
      <w:r w:rsidR="00AB7D9D" w:rsidRPr="00AA6E72">
        <w:rPr>
          <w:b/>
          <w:bCs/>
          <w:i/>
          <w:color w:val="0000FF"/>
          <w:sz w:val="28"/>
        </w:rPr>
        <w:t xml:space="preserve">Economic Trends in the Economies of East Asia; Economic Relationships with </w:t>
      </w:r>
      <w:r w:rsidR="00234FF0">
        <w:rPr>
          <w:b/>
          <w:bCs/>
          <w:i/>
          <w:color w:val="0000FF"/>
          <w:sz w:val="28"/>
        </w:rPr>
        <w:t xml:space="preserve">the State of California and </w:t>
      </w:r>
      <w:r w:rsidR="00AB7D9D" w:rsidRPr="00AA6E72">
        <w:rPr>
          <w:b/>
          <w:bCs/>
          <w:i/>
          <w:color w:val="0000FF"/>
          <w:sz w:val="28"/>
        </w:rPr>
        <w:t>the United States</w:t>
      </w:r>
    </w:p>
    <w:p w:rsidR="00AB7D9D" w:rsidRDefault="00AB7D9D" w:rsidP="00AB7D9D">
      <w:pPr>
        <w:rPr>
          <w:i/>
          <w:sz w:val="28"/>
        </w:rPr>
      </w:pPr>
    </w:p>
    <w:p w:rsidR="008200AB" w:rsidRDefault="00F27EF9" w:rsidP="00D205BC">
      <w:pPr>
        <w:ind w:left="700"/>
        <w:rPr>
          <w:i/>
          <w:sz w:val="28"/>
        </w:rPr>
      </w:pPr>
      <w:r>
        <w:rPr>
          <w:i/>
          <w:sz w:val="28"/>
        </w:rPr>
        <w:t>Lecture and Discussions</w:t>
      </w:r>
      <w:r w:rsidR="00AB7D9D">
        <w:rPr>
          <w:i/>
          <w:sz w:val="28"/>
        </w:rPr>
        <w:t>, Asia</w:t>
      </w:r>
      <w:r>
        <w:rPr>
          <w:i/>
          <w:sz w:val="28"/>
        </w:rPr>
        <w:t xml:space="preserve">n Economics </w:t>
      </w:r>
      <w:r w:rsidR="00AB7D9D" w:rsidRPr="00DC67A0">
        <w:rPr>
          <w:i/>
          <w:sz w:val="28"/>
        </w:rPr>
        <w:t xml:space="preserve">and </w:t>
      </w:r>
      <w:r w:rsidR="00755F3E">
        <w:rPr>
          <w:i/>
          <w:sz w:val="28"/>
        </w:rPr>
        <w:t>class materials, 2017</w:t>
      </w:r>
      <w:r w:rsidR="00AB7D9D">
        <w:rPr>
          <w:i/>
          <w:sz w:val="28"/>
        </w:rPr>
        <w:t>, by  K.C. Fung</w:t>
      </w:r>
    </w:p>
    <w:p w:rsidR="008200AB" w:rsidRDefault="008200AB" w:rsidP="00AA6E72">
      <w:pPr>
        <w:ind w:left="700"/>
        <w:rPr>
          <w:i/>
          <w:sz w:val="28"/>
        </w:rPr>
      </w:pPr>
    </w:p>
    <w:p w:rsidR="008200AB" w:rsidRDefault="00F3139E" w:rsidP="00AA6E72">
      <w:pPr>
        <w:ind w:left="700"/>
        <w:rPr>
          <w:i/>
          <w:sz w:val="28"/>
        </w:rPr>
      </w:pPr>
      <w:r>
        <w:rPr>
          <w:i/>
          <w:sz w:val="28"/>
        </w:rPr>
        <w:t>Sharon Quirk-Silva</w:t>
      </w:r>
      <w:r w:rsidR="008200AB">
        <w:rPr>
          <w:i/>
          <w:sz w:val="28"/>
        </w:rPr>
        <w:t>, Chair, Assembly Committee on Jobs, Economic Development, and the Economy, “Fast Facts</w:t>
      </w:r>
      <w:r>
        <w:rPr>
          <w:i/>
          <w:sz w:val="28"/>
        </w:rPr>
        <w:t xml:space="preserve"> on the California Economy,”2017</w:t>
      </w:r>
      <w:r w:rsidR="008200AB">
        <w:rPr>
          <w:i/>
          <w:sz w:val="28"/>
        </w:rPr>
        <w:t xml:space="preserve">. </w:t>
      </w:r>
    </w:p>
    <w:p w:rsidR="00F3139E" w:rsidRDefault="00F3139E" w:rsidP="00AA6E72">
      <w:pPr>
        <w:ind w:left="700"/>
        <w:rPr>
          <w:i/>
          <w:sz w:val="28"/>
        </w:rPr>
      </w:pPr>
    </w:p>
    <w:p w:rsidR="00F3139E" w:rsidRDefault="00F3139E" w:rsidP="00AA6E72">
      <w:pPr>
        <w:ind w:left="700"/>
        <w:rPr>
          <w:i/>
          <w:sz w:val="28"/>
        </w:rPr>
      </w:pPr>
      <w:r>
        <w:rPr>
          <w:i/>
          <w:sz w:val="28"/>
        </w:rPr>
        <w:t>U.S. Department of Commerce, “Merchandise Exports from California,” 2016.</w:t>
      </w:r>
    </w:p>
    <w:p w:rsidR="00F3139E" w:rsidRDefault="0071773D" w:rsidP="00F3139E">
      <w:pPr>
        <w:ind w:left="700"/>
        <w:rPr>
          <w:i/>
          <w:sz w:val="28"/>
        </w:rPr>
      </w:pPr>
      <w:hyperlink r:id="rId7" w:history="1">
        <w:r w:rsidR="00F3139E" w:rsidRPr="001446E2">
          <w:rPr>
            <w:rStyle w:val="a6"/>
            <w:sz w:val="28"/>
          </w:rPr>
          <w:t>http://tse.export.gov/TSE/MapDisplay.aspx</w:t>
        </w:r>
      </w:hyperlink>
    </w:p>
    <w:p w:rsidR="00D73A0D" w:rsidRDefault="00D73A0D" w:rsidP="00AA6E72">
      <w:pPr>
        <w:ind w:left="700"/>
        <w:rPr>
          <w:i/>
          <w:sz w:val="28"/>
        </w:rPr>
      </w:pPr>
    </w:p>
    <w:p w:rsidR="00F3139E" w:rsidRDefault="00F3139E" w:rsidP="00D73A0D">
      <w:pPr>
        <w:ind w:left="700"/>
        <w:rPr>
          <w:i/>
          <w:sz w:val="28"/>
        </w:rPr>
      </w:pPr>
      <w:r>
        <w:rPr>
          <w:i/>
          <w:sz w:val="28"/>
        </w:rPr>
        <w:t>Alexander Gray and Peter Navarro, “Donald Trump’s Peace Through Strength Vision for the Asia-Pacific</w:t>
      </w:r>
      <w:r w:rsidR="00D73A0D">
        <w:rPr>
          <w:i/>
          <w:sz w:val="28"/>
        </w:rPr>
        <w:t xml:space="preserve">,” </w:t>
      </w:r>
      <w:r w:rsidR="00D73A0D">
        <w:rPr>
          <w:i/>
          <w:sz w:val="28"/>
          <w:u w:val="single"/>
        </w:rPr>
        <w:t>Foreign Policy</w:t>
      </w:r>
      <w:r>
        <w:rPr>
          <w:i/>
          <w:sz w:val="28"/>
        </w:rPr>
        <w:t>, 2016</w:t>
      </w:r>
    </w:p>
    <w:p w:rsidR="00D73A0D" w:rsidRDefault="0071773D" w:rsidP="00D73A0D">
      <w:pPr>
        <w:ind w:left="700"/>
        <w:rPr>
          <w:i/>
          <w:sz w:val="28"/>
        </w:rPr>
      </w:pPr>
      <w:hyperlink r:id="rId8" w:history="1">
        <w:r w:rsidR="00F3139E" w:rsidRPr="001446E2">
          <w:rPr>
            <w:rStyle w:val="a6"/>
            <w:sz w:val="28"/>
          </w:rPr>
          <w:t>http://foreignpolicy.com/2016/11/07/donald-trumps-peace-through-strength-vision-for-the-asia-pacific/</w:t>
        </w:r>
      </w:hyperlink>
      <w:r w:rsidR="00D73A0D">
        <w:rPr>
          <w:i/>
          <w:sz w:val="28"/>
        </w:rPr>
        <w:t>.</w:t>
      </w:r>
    </w:p>
    <w:p w:rsidR="00F3139E" w:rsidRDefault="00F3139E" w:rsidP="00D73A0D">
      <w:pPr>
        <w:ind w:left="700"/>
        <w:rPr>
          <w:i/>
          <w:sz w:val="28"/>
        </w:rPr>
      </w:pPr>
    </w:p>
    <w:p w:rsidR="00656C70" w:rsidRDefault="00656C70" w:rsidP="00D73A0D">
      <w:pPr>
        <w:ind w:left="700"/>
        <w:rPr>
          <w:i/>
          <w:sz w:val="28"/>
        </w:rPr>
      </w:pPr>
      <w:r>
        <w:rPr>
          <w:i/>
          <w:sz w:val="28"/>
        </w:rPr>
        <w:t>“How Trade with China Helped Elect Trump” Vox March29, 2017</w:t>
      </w:r>
    </w:p>
    <w:p w:rsidR="00656C70" w:rsidRDefault="0071773D" w:rsidP="00D73A0D">
      <w:pPr>
        <w:ind w:left="700"/>
        <w:rPr>
          <w:i/>
          <w:sz w:val="28"/>
        </w:rPr>
      </w:pPr>
      <w:hyperlink r:id="rId9" w:history="1">
        <w:r w:rsidR="00656C70" w:rsidRPr="001446E2">
          <w:rPr>
            <w:rStyle w:val="a6"/>
            <w:sz w:val="28"/>
          </w:rPr>
          <w:t>http://www.vox.com/new-money/2017/3/29/15035498/autor-trump-china-trade-election</w:t>
        </w:r>
      </w:hyperlink>
    </w:p>
    <w:p w:rsidR="00656C70" w:rsidRDefault="00656C70" w:rsidP="00656C70">
      <w:pPr>
        <w:rPr>
          <w:i/>
          <w:sz w:val="28"/>
        </w:rPr>
      </w:pPr>
    </w:p>
    <w:p w:rsidR="009D217C" w:rsidRDefault="00D60CCB" w:rsidP="00D73A0D">
      <w:pPr>
        <w:ind w:left="700"/>
        <w:rPr>
          <w:i/>
          <w:sz w:val="28"/>
        </w:rPr>
      </w:pPr>
      <w:r>
        <w:rPr>
          <w:i/>
          <w:sz w:val="28"/>
        </w:rPr>
        <w:t>United States Trade Representative (USTR), “The President’s 2017 Trade Policy Agenda”, United States Government, Washington, D.C.</w:t>
      </w:r>
    </w:p>
    <w:p w:rsidR="00AB7D9D" w:rsidRPr="00DC67A0" w:rsidRDefault="00AB7D9D" w:rsidP="00AB7D9D">
      <w:pPr>
        <w:rPr>
          <w:i/>
          <w:sz w:val="28"/>
        </w:rPr>
      </w:pPr>
    </w:p>
    <w:p w:rsidR="0067775E" w:rsidRDefault="0067775E" w:rsidP="007708DE">
      <w:pPr>
        <w:rPr>
          <w:sz w:val="28"/>
        </w:rPr>
      </w:pPr>
    </w:p>
    <w:p w:rsidR="00586A2E" w:rsidRPr="00AA6E72" w:rsidRDefault="007B7AC7" w:rsidP="00586A2E">
      <w:pPr>
        <w:rPr>
          <w:b/>
          <w:bCs/>
          <w:i/>
          <w:color w:val="0000FF"/>
          <w:sz w:val="28"/>
        </w:rPr>
      </w:pPr>
      <w:r>
        <w:rPr>
          <w:b/>
          <w:bCs/>
          <w:i/>
          <w:color w:val="0000FF"/>
          <w:sz w:val="28"/>
        </w:rPr>
        <w:t xml:space="preserve">Topic 2.  </w:t>
      </w:r>
      <w:r w:rsidR="00586A2E" w:rsidRPr="00AA6E72">
        <w:rPr>
          <w:b/>
          <w:bCs/>
          <w:i/>
          <w:iCs/>
          <w:color w:val="0000FF"/>
          <w:sz w:val="28"/>
        </w:rPr>
        <w:t>The Japanese Economy</w:t>
      </w:r>
      <w:r w:rsidR="00983BD4">
        <w:rPr>
          <w:b/>
          <w:bCs/>
          <w:i/>
          <w:iCs/>
          <w:color w:val="0000FF"/>
          <w:sz w:val="28"/>
        </w:rPr>
        <w:t xml:space="preserve"> and U.S.-Japan Economic Relationships</w:t>
      </w:r>
    </w:p>
    <w:p w:rsidR="00586A2E" w:rsidRDefault="00586A2E" w:rsidP="00586A2E">
      <w:pPr>
        <w:rPr>
          <w:b/>
          <w:bCs/>
          <w:i/>
          <w:sz w:val="28"/>
        </w:rPr>
      </w:pPr>
    </w:p>
    <w:p w:rsidR="00586A2E" w:rsidRPr="00AA6E72" w:rsidRDefault="00586A2E" w:rsidP="00586A2E">
      <w:pPr>
        <w:rPr>
          <w:b/>
          <w:bCs/>
          <w:i/>
          <w:color w:val="800080"/>
          <w:sz w:val="28"/>
        </w:rPr>
      </w:pPr>
      <w:r>
        <w:rPr>
          <w:b/>
          <w:bCs/>
          <w:i/>
          <w:sz w:val="28"/>
        </w:rPr>
        <w:tab/>
      </w:r>
      <w:r w:rsidRPr="00AA6E72">
        <w:rPr>
          <w:b/>
          <w:bCs/>
          <w:i/>
          <w:color w:val="800080"/>
          <w:sz w:val="28"/>
        </w:rPr>
        <w:t>2.1 Overview</w:t>
      </w:r>
    </w:p>
    <w:p w:rsidR="00586A2E" w:rsidRDefault="00586A2E" w:rsidP="00586A2E">
      <w:pPr>
        <w:rPr>
          <w:b/>
          <w:bCs/>
          <w:i/>
          <w:sz w:val="28"/>
        </w:rPr>
      </w:pPr>
    </w:p>
    <w:p w:rsidR="00586A2E" w:rsidRDefault="00586A2E" w:rsidP="008718AA">
      <w:pPr>
        <w:ind w:left="720"/>
        <w:rPr>
          <w:bCs/>
          <w:i/>
          <w:sz w:val="28"/>
        </w:rPr>
      </w:pPr>
      <w:r>
        <w:rPr>
          <w:bCs/>
          <w:i/>
          <w:sz w:val="28"/>
        </w:rPr>
        <w:t xml:space="preserve">Lecture on the </w:t>
      </w:r>
      <w:r w:rsidR="008718AA">
        <w:rPr>
          <w:bCs/>
          <w:i/>
          <w:sz w:val="28"/>
        </w:rPr>
        <w:t xml:space="preserve">Evolving </w:t>
      </w:r>
      <w:r w:rsidR="00F25F35">
        <w:rPr>
          <w:bCs/>
          <w:i/>
          <w:sz w:val="28"/>
        </w:rPr>
        <w:t xml:space="preserve">and the Changing </w:t>
      </w:r>
      <w:r w:rsidR="00CD3017">
        <w:rPr>
          <w:bCs/>
          <w:i/>
          <w:sz w:val="28"/>
        </w:rPr>
        <w:t>Japanes</w:t>
      </w:r>
      <w:r w:rsidR="00303330">
        <w:rPr>
          <w:bCs/>
          <w:i/>
          <w:sz w:val="28"/>
        </w:rPr>
        <w:t>e Economy, 2017</w:t>
      </w:r>
      <w:r>
        <w:rPr>
          <w:bCs/>
          <w:i/>
          <w:sz w:val="28"/>
        </w:rPr>
        <w:t>, by K.C. Fung</w:t>
      </w:r>
    </w:p>
    <w:p w:rsidR="00752EB9" w:rsidRDefault="00752EB9" w:rsidP="008718AA">
      <w:pPr>
        <w:ind w:left="720"/>
        <w:rPr>
          <w:bCs/>
          <w:i/>
          <w:sz w:val="28"/>
        </w:rPr>
      </w:pPr>
    </w:p>
    <w:p w:rsidR="00752EB9" w:rsidRDefault="00752EB9" w:rsidP="008718AA">
      <w:pPr>
        <w:ind w:left="720"/>
        <w:rPr>
          <w:bCs/>
          <w:i/>
          <w:sz w:val="28"/>
        </w:rPr>
      </w:pPr>
      <w:r>
        <w:rPr>
          <w:bCs/>
          <w:i/>
          <w:sz w:val="28"/>
        </w:rPr>
        <w:t>“The U.S.-Japan Economic Dialogue,” 2017, Office of the Vice President, U.S. Government, April.</w:t>
      </w:r>
    </w:p>
    <w:p w:rsidR="00752EB9" w:rsidRDefault="00752EB9" w:rsidP="008718AA">
      <w:pPr>
        <w:ind w:left="720"/>
        <w:rPr>
          <w:bCs/>
          <w:i/>
          <w:sz w:val="28"/>
        </w:rPr>
      </w:pPr>
    </w:p>
    <w:p w:rsidR="00752EB9" w:rsidRPr="00BF3A2E" w:rsidRDefault="00752EB9" w:rsidP="008718AA">
      <w:pPr>
        <w:ind w:left="720"/>
        <w:rPr>
          <w:bCs/>
          <w:i/>
          <w:sz w:val="28"/>
        </w:rPr>
      </w:pPr>
      <w:r>
        <w:rPr>
          <w:bCs/>
          <w:i/>
          <w:sz w:val="28"/>
        </w:rPr>
        <w:lastRenderedPageBreak/>
        <w:t>“A New EU Trade Agreement with Japan,” 2017, European Commission, Brussels, July.</w:t>
      </w:r>
    </w:p>
    <w:p w:rsidR="00586A2E" w:rsidRPr="0023784A" w:rsidRDefault="00586A2E" w:rsidP="00586A2E">
      <w:pPr>
        <w:rPr>
          <w:bCs/>
          <w:i/>
          <w:sz w:val="28"/>
        </w:rPr>
      </w:pPr>
      <w:r>
        <w:rPr>
          <w:bCs/>
          <w:i/>
          <w:sz w:val="28"/>
        </w:rPr>
        <w:t xml:space="preserve"> </w:t>
      </w:r>
    </w:p>
    <w:p w:rsidR="00586A2E" w:rsidRPr="00AA6E72" w:rsidRDefault="00586A2E" w:rsidP="00AA6E72">
      <w:pPr>
        <w:rPr>
          <w:i/>
          <w:color w:val="800080"/>
          <w:sz w:val="28"/>
        </w:rPr>
      </w:pPr>
      <w:r>
        <w:rPr>
          <w:i/>
          <w:sz w:val="28"/>
        </w:rPr>
        <w:tab/>
      </w:r>
      <w:r w:rsidRPr="00AA6E72">
        <w:rPr>
          <w:b/>
          <w:i/>
          <w:color w:val="800080"/>
          <w:sz w:val="28"/>
        </w:rPr>
        <w:t>2.2 Japan’s Industry Structure and Trade</w:t>
      </w:r>
      <w:r w:rsidRPr="00AA6E72">
        <w:rPr>
          <w:i/>
          <w:color w:val="800080"/>
          <w:sz w:val="28"/>
        </w:rPr>
        <w:t xml:space="preserve"> </w:t>
      </w:r>
    </w:p>
    <w:p w:rsidR="00586A2E" w:rsidRDefault="00586A2E" w:rsidP="00586A2E">
      <w:pPr>
        <w:ind w:firstLine="720"/>
        <w:rPr>
          <w:i/>
          <w:sz w:val="28"/>
        </w:rPr>
      </w:pPr>
    </w:p>
    <w:p w:rsidR="00D73A0D" w:rsidRDefault="00D73A0D" w:rsidP="00D73A0D">
      <w:pPr>
        <w:ind w:left="720"/>
        <w:rPr>
          <w:i/>
          <w:sz w:val="28"/>
        </w:rPr>
      </w:pPr>
      <w:r>
        <w:rPr>
          <w:i/>
          <w:sz w:val="28"/>
        </w:rPr>
        <w:t xml:space="preserve">“The Political Economy of Exchange Rates: The Case of the Japanese Yen,” by Nathalie Aminian, K.C. Fung, Alicia Garcia-Herrero and Chelsea C. Lin, </w:t>
      </w:r>
      <w:r>
        <w:rPr>
          <w:i/>
          <w:sz w:val="28"/>
          <w:u w:val="single"/>
        </w:rPr>
        <w:t>Japan and the World Economy</w:t>
      </w:r>
      <w:r w:rsidR="00EB7046">
        <w:rPr>
          <w:i/>
          <w:sz w:val="28"/>
        </w:rPr>
        <w:t xml:space="preserve">, </w:t>
      </w:r>
      <w:r>
        <w:rPr>
          <w:i/>
          <w:sz w:val="28"/>
        </w:rPr>
        <w:t>2012.</w:t>
      </w:r>
    </w:p>
    <w:p w:rsidR="00F25F35" w:rsidRDefault="00F25F35" w:rsidP="00D73A0D">
      <w:pPr>
        <w:ind w:left="720"/>
        <w:rPr>
          <w:i/>
          <w:sz w:val="28"/>
        </w:rPr>
      </w:pPr>
    </w:p>
    <w:p w:rsidR="00F25F35" w:rsidRDefault="00F25F35" w:rsidP="00D73A0D">
      <w:pPr>
        <w:ind w:left="720"/>
        <w:rPr>
          <w:i/>
          <w:sz w:val="28"/>
        </w:rPr>
      </w:pPr>
      <w:r>
        <w:rPr>
          <w:i/>
          <w:sz w:val="28"/>
        </w:rPr>
        <w:t xml:space="preserve">“International Price Dispersion and Market Segmentation in Japan and the United States: Theory and Empirics,” by K.C. Fung, Alicia Garcia-Herrero and Francis Ng </w:t>
      </w:r>
      <w:r>
        <w:rPr>
          <w:i/>
          <w:sz w:val="28"/>
          <w:u w:val="single"/>
        </w:rPr>
        <w:t>Asian Development Bank Institute</w:t>
      </w:r>
      <w:r>
        <w:rPr>
          <w:i/>
          <w:sz w:val="28"/>
        </w:rPr>
        <w:t xml:space="preserve"> Working Paper Series No. 417, April 2013, Tokyo:</w:t>
      </w:r>
      <w:r w:rsidR="0090602B">
        <w:rPr>
          <w:i/>
          <w:sz w:val="28"/>
        </w:rPr>
        <w:t xml:space="preserve"> </w:t>
      </w:r>
      <w:r>
        <w:rPr>
          <w:i/>
          <w:sz w:val="28"/>
        </w:rPr>
        <w:t>Japan.</w:t>
      </w:r>
    </w:p>
    <w:p w:rsidR="00750178" w:rsidRDefault="00750178" w:rsidP="00D73A0D">
      <w:pPr>
        <w:ind w:left="720"/>
        <w:rPr>
          <w:i/>
          <w:sz w:val="28"/>
        </w:rPr>
      </w:pPr>
    </w:p>
    <w:p w:rsidR="00750178" w:rsidRDefault="00752EB9" w:rsidP="00D73A0D">
      <w:pPr>
        <w:ind w:left="720"/>
        <w:rPr>
          <w:i/>
          <w:sz w:val="28"/>
        </w:rPr>
      </w:pPr>
      <w:r>
        <w:rPr>
          <w:i/>
          <w:sz w:val="28"/>
        </w:rPr>
        <w:t>Council of Foreign Relations, 2017, “Abenomics and the Japanese Economy,” February 10.</w:t>
      </w:r>
    </w:p>
    <w:p w:rsidR="00752EB9" w:rsidRDefault="0071773D" w:rsidP="00D73A0D">
      <w:pPr>
        <w:ind w:left="720"/>
        <w:rPr>
          <w:i/>
          <w:sz w:val="28"/>
        </w:rPr>
      </w:pPr>
      <w:hyperlink r:id="rId10" w:history="1">
        <w:r w:rsidR="00604F54" w:rsidRPr="00F53177">
          <w:rPr>
            <w:rStyle w:val="a6"/>
            <w:i/>
            <w:sz w:val="28"/>
          </w:rPr>
          <w:t>https://www.cfr.org/backgrounder/abenomics-and-japanese-economy</w:t>
        </w:r>
      </w:hyperlink>
    </w:p>
    <w:p w:rsidR="00750178" w:rsidRDefault="00750178" w:rsidP="00604F54">
      <w:pPr>
        <w:rPr>
          <w:i/>
          <w:sz w:val="28"/>
        </w:rPr>
      </w:pPr>
    </w:p>
    <w:p w:rsidR="00750178" w:rsidRPr="00F25F35" w:rsidRDefault="00750178" w:rsidP="00D73A0D">
      <w:pPr>
        <w:ind w:left="720"/>
        <w:rPr>
          <w:i/>
          <w:sz w:val="28"/>
        </w:rPr>
      </w:pPr>
      <w:r>
        <w:rPr>
          <w:i/>
          <w:sz w:val="28"/>
        </w:rPr>
        <w:t>K.C. Fung, “Aspects of Abe</w:t>
      </w:r>
      <w:r w:rsidR="00F27EF9">
        <w:rPr>
          <w:i/>
          <w:sz w:val="28"/>
        </w:rPr>
        <w:t>nomics,” Lecture m</w:t>
      </w:r>
      <w:r w:rsidR="00303330">
        <w:rPr>
          <w:i/>
          <w:sz w:val="28"/>
        </w:rPr>
        <w:t>aterials, 2017</w:t>
      </w:r>
      <w:r>
        <w:rPr>
          <w:i/>
          <w:sz w:val="28"/>
        </w:rPr>
        <w:t>.</w:t>
      </w:r>
    </w:p>
    <w:p w:rsidR="00D73A0D" w:rsidRDefault="00D73A0D" w:rsidP="00EB7046">
      <w:pPr>
        <w:rPr>
          <w:i/>
          <w:sz w:val="28"/>
        </w:rPr>
      </w:pPr>
    </w:p>
    <w:p w:rsidR="00586A2E" w:rsidRPr="00242253" w:rsidRDefault="00586A2E" w:rsidP="00586A2E">
      <w:pPr>
        <w:ind w:firstLine="720"/>
        <w:rPr>
          <w:i/>
          <w:sz w:val="28"/>
        </w:rPr>
      </w:pPr>
      <w:r>
        <w:rPr>
          <w:i/>
          <w:sz w:val="28"/>
        </w:rPr>
        <w:t>"The Strategic Logic of Japanese Keiretsu, Main Banks and Cross-</w:t>
      </w:r>
      <w:r>
        <w:rPr>
          <w:i/>
          <w:sz w:val="28"/>
        </w:rPr>
        <w:tab/>
        <w:t xml:space="preserve">Shareholdings, Revisited," by Ulrike Schaede, Working Paper No. </w:t>
      </w:r>
      <w:r>
        <w:rPr>
          <w:i/>
          <w:sz w:val="28"/>
        </w:rPr>
        <w:tab/>
        <w:t xml:space="preserve">247, Center on Japanese Economy and Business, Columbia Business </w:t>
      </w:r>
      <w:r>
        <w:rPr>
          <w:i/>
          <w:sz w:val="28"/>
        </w:rPr>
        <w:tab/>
        <w:t>School, October 2006.</w:t>
      </w:r>
    </w:p>
    <w:p w:rsidR="00A45DD6" w:rsidRPr="00DC67A0" w:rsidRDefault="00A45DD6" w:rsidP="00586A2E">
      <w:pPr>
        <w:rPr>
          <w:i/>
          <w:sz w:val="28"/>
        </w:rPr>
      </w:pPr>
    </w:p>
    <w:p w:rsidR="00586A2E" w:rsidRPr="00DC67A0" w:rsidRDefault="00586A2E" w:rsidP="00586A2E">
      <w:pPr>
        <w:ind w:firstLine="720"/>
        <w:rPr>
          <w:i/>
          <w:sz w:val="28"/>
        </w:rPr>
      </w:pPr>
      <w:r w:rsidRPr="00DC67A0">
        <w:rPr>
          <w:i/>
          <w:sz w:val="28"/>
        </w:rPr>
        <w:t xml:space="preserve">“Characteristics of Japanese Industrial Groups and Their </w:t>
      </w:r>
    </w:p>
    <w:p w:rsidR="00586A2E" w:rsidRPr="004B03FD" w:rsidRDefault="00586A2E" w:rsidP="00586A2E">
      <w:pPr>
        <w:ind w:left="720"/>
        <w:rPr>
          <w:i/>
          <w:sz w:val="28"/>
        </w:rPr>
      </w:pPr>
      <w:r w:rsidRPr="00DC67A0">
        <w:rPr>
          <w:i/>
          <w:sz w:val="28"/>
        </w:rPr>
        <w:t>Impact on U.S.-Japanese</w:t>
      </w:r>
      <w:r>
        <w:rPr>
          <w:i/>
          <w:sz w:val="28"/>
        </w:rPr>
        <w:t xml:space="preserve"> Trade, “by K.C. Fung in Robert E. Baldwin ed. </w:t>
      </w:r>
      <w:r>
        <w:rPr>
          <w:i/>
          <w:sz w:val="28"/>
          <w:u w:val="single"/>
        </w:rPr>
        <w:t>Empirical Studies of Commercial Policy</w:t>
      </w:r>
      <w:r>
        <w:rPr>
          <w:i/>
          <w:sz w:val="28"/>
        </w:rPr>
        <w:t>, NBER Conference Volume, University of Chicago Press..</w:t>
      </w:r>
    </w:p>
    <w:p w:rsidR="00586A2E" w:rsidRPr="00DC67A0" w:rsidRDefault="00586A2E" w:rsidP="00586A2E">
      <w:pPr>
        <w:rPr>
          <w:i/>
          <w:sz w:val="28"/>
        </w:rPr>
      </w:pPr>
      <w:r w:rsidRPr="00DC67A0">
        <w:rPr>
          <w:i/>
          <w:sz w:val="28"/>
        </w:rPr>
        <w:t xml:space="preserve">                </w:t>
      </w:r>
    </w:p>
    <w:p w:rsidR="00586A2E" w:rsidRPr="00242253" w:rsidRDefault="00586A2E" w:rsidP="00586A2E">
      <w:pPr>
        <w:ind w:left="720"/>
        <w:rPr>
          <w:i/>
          <w:sz w:val="28"/>
        </w:rPr>
      </w:pPr>
      <w:r w:rsidRPr="00DC67A0">
        <w:rPr>
          <w:i/>
          <w:sz w:val="28"/>
        </w:rPr>
        <w:t xml:space="preserve">“International Trade and Bank </w:t>
      </w:r>
      <w:r>
        <w:rPr>
          <w:i/>
          <w:sz w:val="28"/>
        </w:rPr>
        <w:t xml:space="preserve">Groups”, by K.C. Fung, </w:t>
      </w:r>
      <w:r>
        <w:rPr>
          <w:i/>
          <w:sz w:val="28"/>
          <w:u w:val="single"/>
        </w:rPr>
        <w:t>Journal of the Japanese and International Economies</w:t>
      </w:r>
      <w:r>
        <w:rPr>
          <w:i/>
          <w:sz w:val="28"/>
        </w:rPr>
        <w:t>, 16, pp. 212-226, 2002.</w:t>
      </w:r>
    </w:p>
    <w:p w:rsidR="00586A2E" w:rsidRDefault="00586A2E" w:rsidP="00586A2E">
      <w:pPr>
        <w:ind w:left="720"/>
        <w:rPr>
          <w:i/>
          <w:sz w:val="28"/>
        </w:rPr>
      </w:pPr>
    </w:p>
    <w:p w:rsidR="00586A2E" w:rsidRPr="00DC67A0" w:rsidRDefault="00586A2E" w:rsidP="00586A2E">
      <w:pPr>
        <w:ind w:left="720"/>
        <w:rPr>
          <w:i/>
          <w:sz w:val="28"/>
        </w:rPr>
      </w:pPr>
      <w:r w:rsidRPr="00DC67A0">
        <w:rPr>
          <w:i/>
          <w:sz w:val="28"/>
        </w:rPr>
        <w:t>“Japan’s Lost Decade and Weaknesses in Its Corporate Governance Structure</w:t>
      </w:r>
      <w:r>
        <w:rPr>
          <w:i/>
          <w:sz w:val="28"/>
        </w:rPr>
        <w:t xml:space="preserve">,” by Mitsuhiro Fukao, in Robert </w:t>
      </w:r>
      <w:r w:rsidR="007F6E67">
        <w:rPr>
          <w:i/>
          <w:sz w:val="28"/>
        </w:rPr>
        <w:t xml:space="preserve">M. </w:t>
      </w:r>
      <w:r>
        <w:rPr>
          <w:i/>
          <w:sz w:val="28"/>
        </w:rPr>
        <w:t>Stern ed.,</w:t>
      </w:r>
      <w:r>
        <w:rPr>
          <w:i/>
          <w:sz w:val="28"/>
          <w:u w:val="single"/>
        </w:rPr>
        <w:t>Japan’s Economic Recovery</w:t>
      </w:r>
      <w:r w:rsidR="00AA6E72">
        <w:rPr>
          <w:i/>
          <w:sz w:val="28"/>
        </w:rPr>
        <w:t>, Edward Elgar Publishing</w:t>
      </w:r>
      <w:r>
        <w:rPr>
          <w:i/>
          <w:sz w:val="28"/>
        </w:rPr>
        <w:t xml:space="preserve">. </w:t>
      </w:r>
    </w:p>
    <w:p w:rsidR="00586A2E" w:rsidRPr="00DC67A0" w:rsidRDefault="00586A2E" w:rsidP="00586A2E">
      <w:pPr>
        <w:rPr>
          <w:i/>
          <w:sz w:val="28"/>
        </w:rPr>
      </w:pPr>
    </w:p>
    <w:p w:rsidR="00586A2E" w:rsidRDefault="00586A2E" w:rsidP="00586A2E">
      <w:pPr>
        <w:pStyle w:val="a7"/>
        <w:rPr>
          <w:rFonts w:eastAsia="Times New Roman"/>
          <w:i/>
        </w:rPr>
      </w:pPr>
    </w:p>
    <w:p w:rsidR="00586A2E" w:rsidRPr="00AA6E72" w:rsidRDefault="00586A2E" w:rsidP="00586A2E">
      <w:pPr>
        <w:pStyle w:val="a7"/>
        <w:rPr>
          <w:rFonts w:eastAsia="Times New Roman"/>
          <w:b/>
          <w:i/>
          <w:color w:val="800080"/>
        </w:rPr>
      </w:pPr>
      <w:r w:rsidRPr="00AA6E72">
        <w:rPr>
          <w:rFonts w:eastAsia="Times New Roman"/>
          <w:b/>
          <w:i/>
          <w:color w:val="800080"/>
        </w:rPr>
        <w:t>2.3 Japan’s Labor Market and the J-Firm</w:t>
      </w:r>
    </w:p>
    <w:p w:rsidR="00586A2E" w:rsidRPr="00DC67A0" w:rsidRDefault="00586A2E" w:rsidP="00586A2E">
      <w:pPr>
        <w:pStyle w:val="a7"/>
        <w:ind w:left="0"/>
        <w:rPr>
          <w:rFonts w:eastAsia="Times New Roman"/>
          <w:i/>
        </w:rPr>
      </w:pPr>
    </w:p>
    <w:p w:rsidR="00586A2E" w:rsidRPr="00DC67A0" w:rsidRDefault="00586A2E" w:rsidP="00586A2E">
      <w:pPr>
        <w:ind w:left="720"/>
        <w:rPr>
          <w:i/>
          <w:sz w:val="28"/>
        </w:rPr>
      </w:pPr>
      <w:r>
        <w:rPr>
          <w:i/>
          <w:sz w:val="28"/>
        </w:rPr>
        <w:lastRenderedPageBreak/>
        <w:t xml:space="preserve">“Some International Properties of Japanese Firms,” by </w:t>
      </w:r>
      <w:r w:rsidRPr="00DC67A0">
        <w:rPr>
          <w:i/>
          <w:sz w:val="28"/>
        </w:rPr>
        <w:t xml:space="preserve"> </w:t>
      </w:r>
      <w:r>
        <w:rPr>
          <w:i/>
          <w:sz w:val="28"/>
        </w:rPr>
        <w:t xml:space="preserve">K.C. Fung, </w:t>
      </w:r>
      <w:r>
        <w:rPr>
          <w:i/>
          <w:sz w:val="28"/>
          <w:u w:val="single"/>
        </w:rPr>
        <w:t>Journal of Japanese and International Economies</w:t>
      </w:r>
      <w:r w:rsidR="00755F3E">
        <w:rPr>
          <w:i/>
          <w:sz w:val="28"/>
        </w:rPr>
        <w:t>, 6, pp.163-175</w:t>
      </w:r>
      <w:r>
        <w:rPr>
          <w:i/>
          <w:sz w:val="28"/>
        </w:rPr>
        <w:t>.</w:t>
      </w:r>
    </w:p>
    <w:p w:rsidR="00586A2E" w:rsidRDefault="00586A2E" w:rsidP="00586A2E">
      <w:pPr>
        <w:rPr>
          <w:i/>
          <w:sz w:val="28"/>
        </w:rPr>
      </w:pPr>
    </w:p>
    <w:p w:rsidR="00586A2E" w:rsidRDefault="00586A2E" w:rsidP="00586A2E">
      <w:pPr>
        <w:ind w:left="720"/>
        <w:rPr>
          <w:i/>
          <w:sz w:val="28"/>
        </w:rPr>
      </w:pPr>
      <w:r>
        <w:rPr>
          <w:i/>
          <w:sz w:val="28"/>
        </w:rPr>
        <w:t xml:space="preserve">“Unemployment, Profit-Sharing and Japan’s Economic Success,” </w:t>
      </w:r>
      <w:r>
        <w:rPr>
          <w:i/>
          <w:sz w:val="28"/>
          <w:u w:val="single"/>
        </w:rPr>
        <w:t xml:space="preserve">European Economic </w:t>
      </w:r>
      <w:r w:rsidRPr="00CB158E">
        <w:rPr>
          <w:i/>
          <w:sz w:val="28"/>
          <w:u w:val="single"/>
        </w:rPr>
        <w:t>Review</w:t>
      </w:r>
      <w:r>
        <w:rPr>
          <w:i/>
          <w:sz w:val="28"/>
        </w:rPr>
        <w:t xml:space="preserve">, by  K.C. Fung, </w:t>
      </w:r>
      <w:r w:rsidRPr="00CB158E">
        <w:rPr>
          <w:i/>
          <w:sz w:val="28"/>
        </w:rPr>
        <w:t>33</w:t>
      </w:r>
      <w:r>
        <w:rPr>
          <w:i/>
          <w:sz w:val="28"/>
        </w:rPr>
        <w:t>, 783-796</w:t>
      </w:r>
    </w:p>
    <w:p w:rsidR="00586A2E" w:rsidRPr="00206C33" w:rsidRDefault="00586A2E" w:rsidP="00586A2E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586A2E" w:rsidRPr="00DC67A0" w:rsidRDefault="00586A2E" w:rsidP="00586A2E">
      <w:pPr>
        <w:rPr>
          <w:i/>
          <w:sz w:val="28"/>
        </w:rPr>
      </w:pPr>
    </w:p>
    <w:p w:rsidR="00586A2E" w:rsidRDefault="00586A2E" w:rsidP="00586A2E">
      <w:pPr>
        <w:rPr>
          <w:i/>
          <w:sz w:val="28"/>
        </w:rPr>
      </w:pPr>
      <w:r w:rsidRPr="00DC67A0">
        <w:rPr>
          <w:i/>
          <w:sz w:val="28"/>
        </w:rPr>
        <w:tab/>
        <w:t>Additional Reading</w:t>
      </w:r>
      <w:r w:rsidR="00AA6E72">
        <w:rPr>
          <w:i/>
          <w:sz w:val="28"/>
        </w:rPr>
        <w:t xml:space="preserve"> Materials</w:t>
      </w:r>
      <w:r w:rsidRPr="00DC67A0">
        <w:rPr>
          <w:i/>
          <w:sz w:val="28"/>
        </w:rPr>
        <w:t xml:space="preserve">: </w:t>
      </w:r>
    </w:p>
    <w:p w:rsidR="00EB7046" w:rsidRDefault="00EB7046" w:rsidP="00586A2E">
      <w:pPr>
        <w:rPr>
          <w:i/>
          <w:sz w:val="28"/>
        </w:rPr>
      </w:pPr>
    </w:p>
    <w:p w:rsidR="00EB7046" w:rsidRPr="00DC67A0" w:rsidRDefault="00EB7046" w:rsidP="00EB7046">
      <w:pPr>
        <w:ind w:left="720"/>
        <w:rPr>
          <w:i/>
          <w:sz w:val="28"/>
        </w:rPr>
      </w:pPr>
      <w:r>
        <w:rPr>
          <w:i/>
          <w:sz w:val="28"/>
        </w:rPr>
        <w:t>OECD Economic Surv</w:t>
      </w:r>
      <w:r w:rsidR="00983BD4">
        <w:rPr>
          <w:i/>
          <w:sz w:val="28"/>
        </w:rPr>
        <w:t>ey of Japan, Paris, France, 2017</w:t>
      </w:r>
      <w:r>
        <w:rPr>
          <w:i/>
          <w:sz w:val="28"/>
        </w:rPr>
        <w:t>, available online.</w:t>
      </w:r>
    </w:p>
    <w:p w:rsidR="00586A2E" w:rsidRPr="00DC67A0" w:rsidRDefault="00586A2E" w:rsidP="00586A2E">
      <w:pPr>
        <w:rPr>
          <w:i/>
          <w:sz w:val="28"/>
        </w:rPr>
      </w:pPr>
    </w:p>
    <w:p w:rsidR="00586A2E" w:rsidRDefault="00586A2E" w:rsidP="00586A2E">
      <w:pPr>
        <w:ind w:left="720"/>
        <w:rPr>
          <w:i/>
          <w:sz w:val="28"/>
        </w:rPr>
      </w:pPr>
      <w:r>
        <w:rPr>
          <w:i/>
          <w:sz w:val="28"/>
          <w:u w:val="single"/>
        </w:rPr>
        <w:t>The Japanese Economy</w:t>
      </w:r>
      <w:r>
        <w:rPr>
          <w:i/>
          <w:sz w:val="28"/>
        </w:rPr>
        <w:t xml:space="preserve">, by Takatoshi Ito, MIT Press, latest edition </w:t>
      </w:r>
    </w:p>
    <w:p w:rsidR="00586A2E" w:rsidRDefault="00586A2E" w:rsidP="00586A2E">
      <w:pPr>
        <w:ind w:left="720"/>
        <w:rPr>
          <w:i/>
          <w:sz w:val="28"/>
        </w:rPr>
      </w:pPr>
    </w:p>
    <w:p w:rsidR="00586A2E" w:rsidRDefault="00586A2E" w:rsidP="00586A2E">
      <w:pPr>
        <w:ind w:left="720"/>
        <w:rPr>
          <w:i/>
          <w:sz w:val="28"/>
        </w:rPr>
      </w:pPr>
      <w:r>
        <w:rPr>
          <w:i/>
          <w:sz w:val="28"/>
          <w:u w:val="single"/>
        </w:rPr>
        <w:t>Information, Incentives and Bargaining in the Japanese Economy</w:t>
      </w:r>
      <w:r>
        <w:rPr>
          <w:i/>
          <w:sz w:val="28"/>
        </w:rPr>
        <w:t>, by Masahiko Aoki, Cambridge University Press, latest</w:t>
      </w:r>
      <w:r w:rsidR="007B7AC7">
        <w:rPr>
          <w:i/>
          <w:sz w:val="28"/>
        </w:rPr>
        <w:t xml:space="preserve"> edition, Chapters 2, 3 and 4.</w:t>
      </w:r>
    </w:p>
    <w:p w:rsidR="00586A2E" w:rsidRDefault="00586A2E" w:rsidP="00586A2E">
      <w:pPr>
        <w:ind w:left="720"/>
        <w:rPr>
          <w:i/>
          <w:sz w:val="28"/>
        </w:rPr>
      </w:pPr>
    </w:p>
    <w:p w:rsidR="00586A2E" w:rsidRDefault="00586A2E" w:rsidP="00586A2E">
      <w:pPr>
        <w:ind w:left="720"/>
        <w:rPr>
          <w:i/>
          <w:sz w:val="28"/>
        </w:rPr>
      </w:pPr>
      <w:r>
        <w:rPr>
          <w:i/>
          <w:sz w:val="28"/>
        </w:rPr>
        <w:t xml:space="preserve">Chapter 8, The Labor Market, </w:t>
      </w:r>
      <w:r>
        <w:rPr>
          <w:i/>
          <w:sz w:val="28"/>
          <w:u w:val="single"/>
        </w:rPr>
        <w:t>The Japanese Economy</w:t>
      </w:r>
      <w:r>
        <w:rPr>
          <w:i/>
          <w:sz w:val="28"/>
        </w:rPr>
        <w:t>, by Takatoshi Ito.</w:t>
      </w:r>
    </w:p>
    <w:p w:rsidR="00E97770" w:rsidRDefault="00E97770" w:rsidP="00586A2E">
      <w:pPr>
        <w:ind w:left="720"/>
        <w:rPr>
          <w:i/>
          <w:sz w:val="28"/>
        </w:rPr>
      </w:pPr>
    </w:p>
    <w:p w:rsidR="00E97770" w:rsidRDefault="00E97770" w:rsidP="00586A2E">
      <w:pPr>
        <w:ind w:left="720"/>
        <w:rPr>
          <w:i/>
          <w:sz w:val="28"/>
        </w:rPr>
      </w:pPr>
      <w:r>
        <w:rPr>
          <w:i/>
          <w:sz w:val="28"/>
        </w:rPr>
        <w:t>“Gross Domestic Spending on R&amp;D, 2000-2016” OECD, Paris, France.</w:t>
      </w:r>
    </w:p>
    <w:p w:rsidR="00E97770" w:rsidRPr="00247B5F" w:rsidRDefault="0071773D" w:rsidP="00E97770">
      <w:pPr>
        <w:ind w:left="720"/>
        <w:rPr>
          <w:i/>
          <w:sz w:val="28"/>
        </w:rPr>
      </w:pPr>
      <w:hyperlink r:id="rId11" w:history="1">
        <w:r w:rsidR="00E97770" w:rsidRPr="002412CB">
          <w:rPr>
            <w:rStyle w:val="a6"/>
            <w:i/>
            <w:sz w:val="28"/>
          </w:rPr>
          <w:t>https://data.oecd.org/rd/gross-domestic-spending-on-r-d.htm</w:t>
        </w:r>
      </w:hyperlink>
    </w:p>
    <w:p w:rsidR="00586A2E" w:rsidRDefault="00586A2E" w:rsidP="00586A2E">
      <w:pPr>
        <w:ind w:left="720"/>
        <w:rPr>
          <w:i/>
          <w:sz w:val="28"/>
        </w:rPr>
      </w:pPr>
    </w:p>
    <w:p w:rsidR="00586A2E" w:rsidRDefault="00586A2E" w:rsidP="00586A2E">
      <w:pPr>
        <w:rPr>
          <w:i/>
          <w:sz w:val="28"/>
        </w:rPr>
      </w:pPr>
      <w:r>
        <w:rPr>
          <w:i/>
          <w:sz w:val="28"/>
        </w:rPr>
        <w:tab/>
        <w:t xml:space="preserve">Chapter 7, Industrial Structure and Policy, </w:t>
      </w:r>
      <w:r>
        <w:rPr>
          <w:i/>
          <w:sz w:val="28"/>
          <w:u w:val="single"/>
        </w:rPr>
        <w:t>The Japanese Economy</w:t>
      </w:r>
      <w:r>
        <w:rPr>
          <w:i/>
          <w:sz w:val="28"/>
        </w:rPr>
        <w:t xml:space="preserve">, </w:t>
      </w:r>
      <w:r>
        <w:rPr>
          <w:i/>
          <w:sz w:val="28"/>
        </w:rPr>
        <w:tab/>
        <w:t xml:space="preserve">by Takatoshi Ito. </w:t>
      </w:r>
    </w:p>
    <w:p w:rsidR="00983BD4" w:rsidRDefault="00983BD4" w:rsidP="00586A2E">
      <w:pPr>
        <w:rPr>
          <w:i/>
          <w:sz w:val="28"/>
        </w:rPr>
      </w:pPr>
    </w:p>
    <w:p w:rsidR="00983BD4" w:rsidRPr="00EB7046" w:rsidRDefault="00983BD4" w:rsidP="00983BD4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“Japan is a Model, not a Cautionary Tale,” Joseph Stiglitz, 2013.</w:t>
      </w:r>
    </w:p>
    <w:p w:rsidR="00A00763" w:rsidRDefault="00A00763" w:rsidP="00586A2E">
      <w:pPr>
        <w:rPr>
          <w:i/>
          <w:sz w:val="28"/>
        </w:rPr>
      </w:pPr>
    </w:p>
    <w:p w:rsidR="002B23EC" w:rsidRPr="00983BD4" w:rsidRDefault="00586A2E" w:rsidP="00983BD4">
      <w:pPr>
        <w:pStyle w:val="a7"/>
        <w:rPr>
          <w:rFonts w:eastAsia="Times New Roman"/>
          <w:i/>
        </w:rPr>
      </w:pPr>
      <w:r w:rsidRPr="00DC67A0">
        <w:rPr>
          <w:rFonts w:eastAsia="Times New Roman"/>
          <w:i/>
        </w:rPr>
        <w:t xml:space="preserve">“A Simple Bargaining Analysis of the Implementation of Regional Trade Agreements” in Integration of Markets vs. Integration by Agreements, pp. 29-34, by Nathalie Aminian, K.C. Fung and Francis Ng, </w:t>
      </w:r>
      <w:r w:rsidRPr="00331210">
        <w:rPr>
          <w:rFonts w:eastAsia="Times New Roman"/>
          <w:i/>
          <w:u w:val="single"/>
        </w:rPr>
        <w:t>World Bank Policy Research Working Paper</w:t>
      </w:r>
      <w:r>
        <w:rPr>
          <w:rFonts w:eastAsia="Times New Roman"/>
          <w:i/>
        </w:rPr>
        <w:t>, Washington, D.C. 2008.</w:t>
      </w:r>
      <w:r w:rsidRPr="00DC67A0">
        <w:rPr>
          <w:rFonts w:eastAsia="Times New Roman"/>
          <w:i/>
        </w:rPr>
        <w:t xml:space="preserve"> </w:t>
      </w:r>
    </w:p>
    <w:p w:rsidR="002B23EC" w:rsidRDefault="002B23EC" w:rsidP="00586A2E">
      <w:pPr>
        <w:ind w:firstLine="720"/>
        <w:rPr>
          <w:i/>
          <w:sz w:val="28"/>
        </w:rPr>
      </w:pPr>
    </w:p>
    <w:p w:rsidR="00586A2E" w:rsidRPr="00AA6E72" w:rsidRDefault="00983BD4" w:rsidP="00586A2E">
      <w:pPr>
        <w:ind w:firstLine="720"/>
        <w:rPr>
          <w:b/>
          <w:i/>
          <w:color w:val="800080"/>
          <w:sz w:val="28"/>
        </w:rPr>
      </w:pPr>
      <w:r>
        <w:rPr>
          <w:b/>
          <w:i/>
          <w:color w:val="800080"/>
          <w:sz w:val="28"/>
        </w:rPr>
        <w:t>2.4.</w:t>
      </w:r>
      <w:r w:rsidR="009335B1">
        <w:rPr>
          <w:b/>
          <w:i/>
          <w:color w:val="800080"/>
          <w:sz w:val="28"/>
        </w:rPr>
        <w:t xml:space="preserve"> </w:t>
      </w:r>
      <w:r w:rsidR="004974F4" w:rsidRPr="00AA6E72">
        <w:rPr>
          <w:b/>
          <w:i/>
          <w:color w:val="800080"/>
          <w:sz w:val="28"/>
        </w:rPr>
        <w:t>U.S.-</w:t>
      </w:r>
      <w:r w:rsidR="002B23EC" w:rsidRPr="00AA6E72">
        <w:rPr>
          <w:b/>
          <w:i/>
          <w:color w:val="800080"/>
          <w:sz w:val="28"/>
        </w:rPr>
        <w:t>Japan</w:t>
      </w:r>
      <w:r w:rsidR="004974F4" w:rsidRPr="00AA6E72">
        <w:rPr>
          <w:b/>
          <w:i/>
          <w:color w:val="800080"/>
          <w:sz w:val="28"/>
        </w:rPr>
        <w:t xml:space="preserve"> Economic Issues</w:t>
      </w:r>
    </w:p>
    <w:p w:rsidR="00586A2E" w:rsidRDefault="00586A2E" w:rsidP="00586A2E">
      <w:pPr>
        <w:rPr>
          <w:i/>
          <w:sz w:val="28"/>
        </w:rPr>
      </w:pPr>
    </w:p>
    <w:p w:rsidR="00586A2E" w:rsidRPr="00DC67A0" w:rsidRDefault="00586A2E" w:rsidP="00586A2E">
      <w:pPr>
        <w:ind w:left="720"/>
        <w:rPr>
          <w:i/>
          <w:sz w:val="28"/>
        </w:rPr>
      </w:pPr>
      <w:r w:rsidRPr="00EC36FF">
        <w:rPr>
          <w:b/>
          <w:i/>
          <w:sz w:val="28"/>
        </w:rPr>
        <w:lastRenderedPageBreak/>
        <w:t xml:space="preserve">White House </w:t>
      </w:r>
      <w:r w:rsidR="00EC36FF">
        <w:rPr>
          <w:b/>
          <w:i/>
          <w:sz w:val="28"/>
        </w:rPr>
        <w:t>Council of Economic Advise</w:t>
      </w:r>
      <w:r w:rsidRPr="00EC36FF">
        <w:rPr>
          <w:b/>
          <w:i/>
          <w:sz w:val="28"/>
        </w:rPr>
        <w:t>r</w:t>
      </w:r>
      <w:r w:rsidR="00EC36FF">
        <w:rPr>
          <w:b/>
          <w:i/>
          <w:sz w:val="28"/>
        </w:rPr>
        <w:t>s</w:t>
      </w:r>
      <w:r>
        <w:rPr>
          <w:i/>
          <w:sz w:val="28"/>
        </w:rPr>
        <w:t xml:space="preserve"> (</w:t>
      </w:r>
      <w:r w:rsidRPr="00DC67A0">
        <w:rPr>
          <w:i/>
          <w:sz w:val="28"/>
        </w:rPr>
        <w:t>CEA</w:t>
      </w:r>
      <w:r>
        <w:rPr>
          <w:i/>
          <w:sz w:val="28"/>
        </w:rPr>
        <w:t>)</w:t>
      </w:r>
      <w:r w:rsidRPr="00DC67A0">
        <w:rPr>
          <w:i/>
          <w:sz w:val="28"/>
        </w:rPr>
        <w:t>: Reclassification of Japanese Multipurpose Vehicles, Executive Office of the U.S. President</w:t>
      </w:r>
      <w:r>
        <w:rPr>
          <w:i/>
          <w:sz w:val="28"/>
        </w:rPr>
        <w:t>, Washington, D.C., USA</w:t>
      </w:r>
      <w:r w:rsidRPr="00DC67A0">
        <w:rPr>
          <w:i/>
          <w:sz w:val="28"/>
        </w:rPr>
        <w:t xml:space="preserve">  </w:t>
      </w:r>
    </w:p>
    <w:p w:rsidR="00586A2E" w:rsidRPr="00DC67A0" w:rsidRDefault="00586A2E" w:rsidP="00586A2E">
      <w:pPr>
        <w:rPr>
          <w:i/>
          <w:sz w:val="28"/>
        </w:rPr>
      </w:pPr>
    </w:p>
    <w:p w:rsidR="00586A2E" w:rsidRDefault="00586A2E" w:rsidP="00586A2E">
      <w:pPr>
        <w:ind w:left="720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White House Council of Economic </w:t>
      </w:r>
      <w:r w:rsidR="00EC36FF">
        <w:rPr>
          <w:i/>
          <w:iCs/>
          <w:sz w:val="28"/>
          <w:szCs w:val="28"/>
        </w:rPr>
        <w:t>Advise</w:t>
      </w:r>
      <w:r>
        <w:rPr>
          <w:i/>
          <w:iCs/>
          <w:sz w:val="28"/>
          <w:szCs w:val="28"/>
        </w:rPr>
        <w:t>r</w:t>
      </w:r>
      <w:r w:rsidR="00EC36FF">
        <w:rPr>
          <w:i/>
          <w:iCs/>
          <w:sz w:val="28"/>
          <w:szCs w:val="28"/>
        </w:rPr>
        <w:t>s</w:t>
      </w:r>
      <w:r>
        <w:rPr>
          <w:i/>
          <w:iCs/>
          <w:sz w:val="28"/>
          <w:szCs w:val="28"/>
        </w:rPr>
        <w:t xml:space="preserve"> (CEA)</w:t>
      </w:r>
      <w:r w:rsidRPr="00DC67A0">
        <w:rPr>
          <w:i/>
          <w:iCs/>
          <w:sz w:val="28"/>
          <w:szCs w:val="28"/>
        </w:rPr>
        <w:t xml:space="preserve">: </w:t>
      </w:r>
      <w:r w:rsidRPr="00DC67A0">
        <w:rPr>
          <w:i/>
          <w:sz w:val="28"/>
          <w:szCs w:val="28"/>
        </w:rPr>
        <w:t>Meeting with Japanese Government’s Economic Planning Agency</w:t>
      </w:r>
      <w:r w:rsidR="00394E6A">
        <w:rPr>
          <w:i/>
          <w:sz w:val="28"/>
          <w:szCs w:val="28"/>
        </w:rPr>
        <w:t>, Executive Office of the U.S. P</w:t>
      </w:r>
      <w:r>
        <w:rPr>
          <w:i/>
          <w:sz w:val="28"/>
          <w:szCs w:val="28"/>
        </w:rPr>
        <w:t>resident, Washington, D.C., USA</w:t>
      </w:r>
    </w:p>
    <w:p w:rsidR="00586A2E" w:rsidRDefault="00586A2E" w:rsidP="00586A2E">
      <w:pPr>
        <w:ind w:left="720"/>
        <w:rPr>
          <w:i/>
          <w:sz w:val="28"/>
          <w:szCs w:val="28"/>
        </w:rPr>
      </w:pPr>
    </w:p>
    <w:p w:rsidR="00586A2E" w:rsidRDefault="00586A2E" w:rsidP="00586A2E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White House Council of Economic Advisers (CEA) : SII: Negotiations with Japanese Government Officials, Notes by K.C. Fung, Executive Office of the U.S. President, Washington, D.C., USA</w:t>
      </w:r>
    </w:p>
    <w:p w:rsidR="002B23EC" w:rsidRDefault="002B23EC" w:rsidP="00586A2E">
      <w:pPr>
        <w:ind w:left="720"/>
        <w:rPr>
          <w:i/>
          <w:sz w:val="28"/>
          <w:szCs w:val="28"/>
        </w:rPr>
      </w:pPr>
    </w:p>
    <w:p w:rsidR="002B23EC" w:rsidRDefault="002B23EC" w:rsidP="00586A2E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Structural Impediment Initiatives (SII), Interagency Negotiations with the Government of Japan, Notes by K.C. Fung, Executive Office of the President, Washington, D.C.., U.S.A.</w:t>
      </w:r>
    </w:p>
    <w:p w:rsidR="00CD3017" w:rsidRDefault="00CD3017" w:rsidP="00586A2E">
      <w:pPr>
        <w:ind w:left="720"/>
        <w:rPr>
          <w:i/>
          <w:sz w:val="28"/>
          <w:szCs w:val="28"/>
        </w:rPr>
      </w:pPr>
    </w:p>
    <w:p w:rsidR="009335B1" w:rsidRPr="00AA6E72" w:rsidRDefault="009335B1" w:rsidP="009335B1">
      <w:pPr>
        <w:rPr>
          <w:b/>
          <w:bCs/>
          <w:i/>
          <w:color w:val="0000FF"/>
          <w:sz w:val="28"/>
        </w:rPr>
      </w:pPr>
      <w:r>
        <w:rPr>
          <w:b/>
          <w:bCs/>
          <w:i/>
          <w:color w:val="0000FF"/>
          <w:sz w:val="28"/>
        </w:rPr>
        <w:t xml:space="preserve">Topic </w:t>
      </w:r>
      <w:r w:rsidR="003C039B">
        <w:rPr>
          <w:b/>
          <w:bCs/>
          <w:i/>
          <w:color w:val="0000FF"/>
          <w:sz w:val="28"/>
        </w:rPr>
        <w:t>3</w:t>
      </w:r>
      <w:r>
        <w:rPr>
          <w:b/>
          <w:bCs/>
          <w:i/>
          <w:color w:val="0000FF"/>
          <w:sz w:val="28"/>
        </w:rPr>
        <w:t xml:space="preserve">.  </w:t>
      </w:r>
      <w:r w:rsidRPr="00AA6E72">
        <w:rPr>
          <w:b/>
          <w:bCs/>
          <w:i/>
          <w:iCs/>
          <w:color w:val="0000FF"/>
          <w:sz w:val="28"/>
        </w:rPr>
        <w:t>The Chinese Economy</w:t>
      </w:r>
      <w:r>
        <w:rPr>
          <w:b/>
          <w:bCs/>
          <w:i/>
          <w:iCs/>
          <w:color w:val="0000FF"/>
          <w:sz w:val="28"/>
        </w:rPr>
        <w:t xml:space="preserve"> and U.S.-China Economic Relationships</w:t>
      </w:r>
    </w:p>
    <w:p w:rsidR="009335B1" w:rsidRDefault="009335B1" w:rsidP="009335B1">
      <w:pPr>
        <w:rPr>
          <w:b/>
          <w:bCs/>
          <w:i/>
          <w:sz w:val="28"/>
        </w:rPr>
      </w:pPr>
    </w:p>
    <w:p w:rsidR="009335B1" w:rsidRPr="00FF07A5" w:rsidRDefault="009335B1" w:rsidP="009335B1">
      <w:pPr>
        <w:rPr>
          <w:b/>
          <w:bCs/>
          <w:i/>
          <w:color w:val="800080"/>
          <w:sz w:val="28"/>
        </w:rPr>
      </w:pPr>
      <w:r>
        <w:rPr>
          <w:b/>
          <w:bCs/>
          <w:i/>
          <w:sz w:val="28"/>
        </w:rPr>
        <w:tab/>
      </w:r>
      <w:r w:rsidR="003C039B">
        <w:rPr>
          <w:b/>
          <w:bCs/>
          <w:i/>
          <w:color w:val="800080"/>
          <w:sz w:val="28"/>
        </w:rPr>
        <w:t>3</w:t>
      </w:r>
      <w:r w:rsidRPr="00AA6E72">
        <w:rPr>
          <w:b/>
          <w:bCs/>
          <w:i/>
          <w:color w:val="800080"/>
          <w:sz w:val="28"/>
        </w:rPr>
        <w:t>.1 Overview</w:t>
      </w:r>
    </w:p>
    <w:p w:rsidR="009335B1" w:rsidRPr="00AA6E72" w:rsidRDefault="009335B1" w:rsidP="009335B1">
      <w:pPr>
        <w:rPr>
          <w:bCs/>
          <w:i/>
          <w:color w:val="800080"/>
          <w:sz w:val="28"/>
        </w:rPr>
      </w:pPr>
    </w:p>
    <w:p w:rsidR="009335B1" w:rsidRDefault="009335B1" w:rsidP="009335B1">
      <w:pPr>
        <w:ind w:left="720"/>
        <w:rPr>
          <w:bCs/>
          <w:i/>
          <w:sz w:val="28"/>
        </w:rPr>
      </w:pPr>
      <w:r>
        <w:rPr>
          <w:bCs/>
          <w:i/>
          <w:sz w:val="28"/>
        </w:rPr>
        <w:t>Lecture Slides on the Global Supply Chain and the Chinese Economy, 2011, presented at Stanford University, by K.C. Fung</w:t>
      </w:r>
    </w:p>
    <w:p w:rsidR="009335B1" w:rsidRDefault="009335B1" w:rsidP="009335B1">
      <w:pPr>
        <w:ind w:left="720"/>
        <w:rPr>
          <w:bCs/>
          <w:i/>
          <w:sz w:val="28"/>
        </w:rPr>
      </w:pPr>
    </w:p>
    <w:p w:rsidR="009335B1" w:rsidRDefault="009335B1" w:rsidP="009335B1">
      <w:pPr>
        <w:ind w:left="720"/>
        <w:rPr>
          <w:bCs/>
          <w:i/>
          <w:sz w:val="28"/>
        </w:rPr>
      </w:pPr>
      <w:r>
        <w:rPr>
          <w:bCs/>
          <w:i/>
          <w:sz w:val="28"/>
        </w:rPr>
        <w:t>Presentation Slides on Supply Chains in the Asia/Pacific: Observations and Implications, 2013, presented at the University of Hong Kong, by K.C. Fung</w:t>
      </w:r>
    </w:p>
    <w:p w:rsidR="005705C6" w:rsidRDefault="005705C6" w:rsidP="009335B1">
      <w:pPr>
        <w:ind w:left="720"/>
        <w:rPr>
          <w:bCs/>
          <w:i/>
          <w:sz w:val="28"/>
        </w:rPr>
      </w:pPr>
    </w:p>
    <w:p w:rsidR="005705C6" w:rsidRDefault="005705C6" w:rsidP="009335B1">
      <w:pPr>
        <w:ind w:left="720"/>
        <w:rPr>
          <w:bCs/>
          <w:i/>
          <w:sz w:val="28"/>
        </w:rPr>
      </w:pPr>
      <w:r>
        <w:rPr>
          <w:bCs/>
          <w:i/>
          <w:sz w:val="28"/>
        </w:rPr>
        <w:t>Presentation Slides on the Future of the Chinese Economy, 2017, Chinese University of Hong Kong.</w:t>
      </w:r>
    </w:p>
    <w:p w:rsidR="00FE3395" w:rsidRDefault="00FE3395" w:rsidP="009335B1">
      <w:pPr>
        <w:ind w:left="720"/>
        <w:rPr>
          <w:bCs/>
          <w:i/>
          <w:sz w:val="28"/>
        </w:rPr>
      </w:pPr>
    </w:p>
    <w:p w:rsidR="00FE3395" w:rsidRPr="007046A7" w:rsidRDefault="00FE3395" w:rsidP="009335B1">
      <w:pPr>
        <w:ind w:left="720"/>
        <w:rPr>
          <w:bCs/>
          <w:i/>
          <w:sz w:val="28"/>
        </w:rPr>
      </w:pPr>
      <w:r>
        <w:rPr>
          <w:bCs/>
          <w:i/>
          <w:sz w:val="28"/>
        </w:rPr>
        <w:t>K.C. Fung, Nathalie Aminian, Iikka Korhonen and Keith Wong, 2017, “The Chinese Yuan: Influence of Interest Groups Examined,” BOFIT Policy Brief 6/2017, Helsinki, Bank of Finland.</w:t>
      </w:r>
    </w:p>
    <w:p w:rsidR="009335B1" w:rsidRPr="001273E8" w:rsidRDefault="009335B1" w:rsidP="009335B1">
      <w:pPr>
        <w:rPr>
          <w:b/>
          <w:bCs/>
          <w:i/>
          <w:sz w:val="28"/>
        </w:rPr>
      </w:pPr>
    </w:p>
    <w:p w:rsidR="009335B1" w:rsidRPr="001273E8" w:rsidRDefault="009335B1" w:rsidP="009335B1">
      <w:pPr>
        <w:ind w:firstLine="720"/>
        <w:rPr>
          <w:i/>
          <w:sz w:val="28"/>
        </w:rPr>
      </w:pPr>
      <w:r w:rsidRPr="001273E8">
        <w:rPr>
          <w:i/>
          <w:sz w:val="28"/>
        </w:rPr>
        <w:t>Reading</w:t>
      </w:r>
      <w:r>
        <w:rPr>
          <w:i/>
          <w:sz w:val="28"/>
        </w:rPr>
        <w:t xml:space="preserve"> Materials</w:t>
      </w:r>
      <w:r w:rsidRPr="001273E8">
        <w:rPr>
          <w:i/>
          <w:sz w:val="28"/>
        </w:rPr>
        <w:t xml:space="preserve">: </w:t>
      </w:r>
    </w:p>
    <w:p w:rsidR="009335B1" w:rsidRDefault="009335B1" w:rsidP="009335B1">
      <w:pPr>
        <w:rPr>
          <w:i/>
          <w:sz w:val="28"/>
          <w:szCs w:val="28"/>
        </w:rPr>
      </w:pPr>
    </w:p>
    <w:p w:rsidR="009335B1" w:rsidRDefault="009335B1" w:rsidP="009335B1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Barry Naughton, Chapter 4, Chapter 6</w:t>
      </w:r>
    </w:p>
    <w:p w:rsidR="009335B1" w:rsidRDefault="009335B1" w:rsidP="009335B1">
      <w:pPr>
        <w:rPr>
          <w:i/>
          <w:sz w:val="28"/>
        </w:rPr>
      </w:pPr>
    </w:p>
    <w:p w:rsidR="009335B1" w:rsidRDefault="003C039B" w:rsidP="009335B1">
      <w:pPr>
        <w:ind w:firstLine="720"/>
        <w:rPr>
          <w:b/>
          <w:i/>
          <w:color w:val="800080"/>
          <w:sz w:val="28"/>
        </w:rPr>
      </w:pPr>
      <w:r>
        <w:rPr>
          <w:b/>
          <w:i/>
          <w:color w:val="800080"/>
          <w:sz w:val="28"/>
        </w:rPr>
        <w:t>3</w:t>
      </w:r>
      <w:r w:rsidR="009335B1">
        <w:rPr>
          <w:b/>
          <w:i/>
          <w:color w:val="800080"/>
          <w:sz w:val="28"/>
        </w:rPr>
        <w:t xml:space="preserve">.2 </w:t>
      </w:r>
      <w:r w:rsidR="009335B1" w:rsidRPr="00C74D76">
        <w:rPr>
          <w:b/>
          <w:i/>
          <w:color w:val="800080"/>
          <w:sz w:val="28"/>
        </w:rPr>
        <w:t xml:space="preserve"> U.S. – China Economic Issues </w:t>
      </w:r>
    </w:p>
    <w:p w:rsidR="009335B1" w:rsidRDefault="009335B1" w:rsidP="009335B1">
      <w:pPr>
        <w:ind w:firstLine="720"/>
        <w:rPr>
          <w:b/>
          <w:i/>
          <w:color w:val="800080"/>
          <w:sz w:val="28"/>
        </w:rPr>
      </w:pPr>
    </w:p>
    <w:p w:rsidR="009335B1" w:rsidRDefault="009335B1" w:rsidP="009335B1">
      <w:pPr>
        <w:ind w:left="720"/>
        <w:rPr>
          <w:i/>
          <w:sz w:val="28"/>
        </w:rPr>
      </w:pPr>
      <w:r w:rsidRPr="00551B85">
        <w:rPr>
          <w:i/>
          <w:sz w:val="28"/>
        </w:rPr>
        <w:lastRenderedPageBreak/>
        <w:t>“The China Trade Shock: Studying the Impact of China’s Rise on Workers, Firms, and Markets,”</w:t>
      </w:r>
      <w:r>
        <w:rPr>
          <w:i/>
          <w:sz w:val="28"/>
        </w:rPr>
        <w:t xml:space="preserve"> August 2016  </w:t>
      </w:r>
    </w:p>
    <w:p w:rsidR="009335B1" w:rsidRDefault="0071773D" w:rsidP="009335B1">
      <w:pPr>
        <w:ind w:left="720"/>
        <w:rPr>
          <w:i/>
          <w:sz w:val="28"/>
        </w:rPr>
      </w:pPr>
      <w:hyperlink r:id="rId12" w:history="1">
        <w:r w:rsidR="009335B1" w:rsidRPr="00EC7668">
          <w:rPr>
            <w:rStyle w:val="a6"/>
            <w:sz w:val="28"/>
          </w:rPr>
          <w:t>www.chinashock.info/</w:t>
        </w:r>
      </w:hyperlink>
    </w:p>
    <w:p w:rsidR="009335B1" w:rsidRDefault="009335B1" w:rsidP="009335B1">
      <w:pPr>
        <w:rPr>
          <w:i/>
          <w:sz w:val="28"/>
          <w:szCs w:val="28"/>
        </w:rPr>
      </w:pPr>
    </w:p>
    <w:p w:rsidR="009335B1" w:rsidRPr="004836E7" w:rsidRDefault="009335B1" w:rsidP="009335B1">
      <w:pPr>
        <w:pStyle w:val="3"/>
        <w:rPr>
          <w:szCs w:val="28"/>
        </w:rPr>
      </w:pPr>
      <w:r w:rsidRPr="00C74D76">
        <w:rPr>
          <w:b/>
          <w:szCs w:val="28"/>
        </w:rPr>
        <w:t>United States House of Representatives</w:t>
      </w:r>
      <w:r w:rsidRPr="004836E7">
        <w:rPr>
          <w:szCs w:val="28"/>
        </w:rPr>
        <w:t xml:space="preserve">, Committee on Ways and Means, Official Request for a Study on U.S.-China </w:t>
      </w:r>
      <w:r>
        <w:rPr>
          <w:szCs w:val="28"/>
        </w:rPr>
        <w:t xml:space="preserve">and U.S.-Asia </w:t>
      </w:r>
      <w:r w:rsidRPr="004836E7">
        <w:rPr>
          <w:szCs w:val="28"/>
        </w:rPr>
        <w:t>Trade and Investment, 2006</w:t>
      </w:r>
    </w:p>
    <w:p w:rsidR="009335B1" w:rsidRDefault="009335B1" w:rsidP="009335B1">
      <w:pPr>
        <w:pStyle w:val="3"/>
        <w:rPr>
          <w:i w:val="0"/>
          <w:szCs w:val="28"/>
        </w:rPr>
      </w:pPr>
    </w:p>
    <w:p w:rsidR="009335B1" w:rsidRPr="001273E8" w:rsidRDefault="009335B1" w:rsidP="009335B1">
      <w:pPr>
        <w:pStyle w:val="a7"/>
        <w:rPr>
          <w:i/>
        </w:rPr>
      </w:pPr>
      <w:r w:rsidRPr="001273E8">
        <w:rPr>
          <w:b/>
          <w:i/>
        </w:rPr>
        <w:t>U.S. Congressional Commission on US-China Security</w:t>
      </w:r>
      <w:r w:rsidRPr="001273E8">
        <w:rPr>
          <w:i/>
        </w:rPr>
        <w:t xml:space="preserve"> </w:t>
      </w:r>
      <w:r w:rsidRPr="001273E8">
        <w:rPr>
          <w:b/>
          <w:i/>
        </w:rPr>
        <w:t>and Economic Review</w:t>
      </w:r>
      <w:r w:rsidRPr="001273E8">
        <w:rPr>
          <w:i/>
        </w:rPr>
        <w:t xml:space="preserve"> "Trade and Investment: China, the United States and the Asia/Pacific Econ</w:t>
      </w:r>
      <w:r>
        <w:rPr>
          <w:i/>
        </w:rPr>
        <w:t xml:space="preserve">omies," invited testimony by K.C. Fung, </w:t>
      </w:r>
      <w:r w:rsidRPr="00C74D76">
        <w:rPr>
          <w:i/>
          <w:u w:val="single"/>
        </w:rPr>
        <w:t>Hearings on China as an Emerging Regional and Technological</w:t>
      </w:r>
      <w:r w:rsidRPr="001273E8">
        <w:rPr>
          <w:i/>
        </w:rPr>
        <w:t xml:space="preserve"> </w:t>
      </w:r>
      <w:r w:rsidRPr="00C74D76">
        <w:rPr>
          <w:i/>
          <w:u w:val="single"/>
        </w:rPr>
        <w:t>Power</w:t>
      </w:r>
      <w:r w:rsidRPr="001273E8">
        <w:rPr>
          <w:i/>
        </w:rPr>
        <w:t>, the United States Congress, U.S. Government Printin</w:t>
      </w:r>
      <w:r>
        <w:rPr>
          <w:i/>
        </w:rPr>
        <w:t>g Office, Washington, DC., USA, 2004.</w:t>
      </w:r>
    </w:p>
    <w:p w:rsidR="009335B1" w:rsidRPr="001273E8" w:rsidRDefault="0071773D" w:rsidP="009335B1">
      <w:pPr>
        <w:ind w:left="720"/>
        <w:rPr>
          <w:i/>
          <w:sz w:val="28"/>
        </w:rPr>
      </w:pPr>
      <w:hyperlink r:id="rId13" w:history="1">
        <w:r w:rsidR="009335B1" w:rsidRPr="00FC2DD4">
          <w:rPr>
            <w:rStyle w:val="a6"/>
            <w:i/>
            <w:sz w:val="28"/>
          </w:rPr>
          <w:t>http://www.uscc.gov/hearings/2004hearings/hr04_02_12.phper</w:t>
        </w:r>
      </w:hyperlink>
      <w:r w:rsidR="009335B1">
        <w:rPr>
          <w:i/>
          <w:sz w:val="28"/>
        </w:rPr>
        <w:t xml:space="preserve"> </w:t>
      </w:r>
    </w:p>
    <w:p w:rsidR="009335B1" w:rsidRDefault="009335B1" w:rsidP="009335B1">
      <w:pPr>
        <w:ind w:firstLine="720"/>
        <w:rPr>
          <w:i/>
          <w:sz w:val="28"/>
          <w:szCs w:val="28"/>
        </w:rPr>
      </w:pPr>
    </w:p>
    <w:p w:rsidR="009335B1" w:rsidRPr="00403466" w:rsidRDefault="009335B1" w:rsidP="009335B1">
      <w:pPr>
        <w:ind w:left="720"/>
        <w:rPr>
          <w:i/>
          <w:iCs/>
          <w:sz w:val="28"/>
        </w:rPr>
      </w:pPr>
      <w:r w:rsidRPr="001273E8">
        <w:rPr>
          <w:b/>
          <w:bCs/>
          <w:i/>
          <w:iCs/>
          <w:sz w:val="28"/>
        </w:rPr>
        <w:t>United States</w:t>
      </w:r>
      <w:r w:rsidRPr="00C74D76">
        <w:rPr>
          <w:b/>
          <w:bCs/>
          <w:i/>
          <w:iCs/>
          <w:sz w:val="28"/>
        </w:rPr>
        <w:t xml:space="preserve"> </w:t>
      </w:r>
      <w:r w:rsidRPr="001273E8">
        <w:rPr>
          <w:b/>
          <w:bCs/>
          <w:i/>
          <w:iCs/>
          <w:sz w:val="28"/>
        </w:rPr>
        <w:t>International Trade</w:t>
      </w:r>
      <w:r w:rsidRPr="001273E8">
        <w:rPr>
          <w:i/>
          <w:sz w:val="28"/>
        </w:rPr>
        <w:t xml:space="preserve"> </w:t>
      </w:r>
      <w:r w:rsidRPr="001273E8">
        <w:rPr>
          <w:b/>
          <w:bCs/>
          <w:i/>
          <w:iCs/>
          <w:sz w:val="28"/>
        </w:rPr>
        <w:t xml:space="preserve">Commission </w:t>
      </w:r>
      <w:r w:rsidRPr="001273E8">
        <w:rPr>
          <w:i/>
          <w:iCs/>
          <w:sz w:val="28"/>
        </w:rPr>
        <w:t xml:space="preserve">“How Vertically Specialized is Chinese Trade,” </w:t>
      </w:r>
      <w:r>
        <w:rPr>
          <w:i/>
          <w:iCs/>
          <w:sz w:val="28"/>
        </w:rPr>
        <w:t>USITC</w:t>
      </w:r>
      <w:r w:rsidRPr="001273E8">
        <w:rPr>
          <w:i/>
          <w:iCs/>
          <w:sz w:val="28"/>
        </w:rPr>
        <w:t xml:space="preserve"> Discussion Paper 08-09D, </w:t>
      </w:r>
      <w:r>
        <w:rPr>
          <w:i/>
          <w:iCs/>
          <w:sz w:val="28"/>
        </w:rPr>
        <w:t xml:space="preserve">by </w:t>
      </w:r>
      <w:r w:rsidRPr="001273E8">
        <w:rPr>
          <w:i/>
          <w:iCs/>
          <w:sz w:val="28"/>
        </w:rPr>
        <w:t xml:space="preserve">Judith Dean, K.C. Fung and Zhi Wang, The United States Government, Washington, D.C., </w:t>
      </w:r>
      <w:r>
        <w:rPr>
          <w:i/>
          <w:iCs/>
          <w:sz w:val="28"/>
        </w:rPr>
        <w:t xml:space="preserve">USA, </w:t>
      </w:r>
      <w:r w:rsidRPr="001273E8">
        <w:rPr>
          <w:i/>
          <w:iCs/>
          <w:sz w:val="28"/>
        </w:rPr>
        <w:t xml:space="preserve">2008; paper presented at the IMF, Washington, D.C., April 6, 2007, online at </w:t>
      </w:r>
      <w:hyperlink r:id="rId14" w:history="1">
        <w:r w:rsidRPr="001273E8">
          <w:rPr>
            <w:rStyle w:val="a6"/>
            <w:i/>
            <w:iCs/>
            <w:sz w:val="28"/>
          </w:rPr>
          <w:t>http://www.usitc.gov/ind_econ_ana/research_ana/research_work_papers/documents/EC200809D.pdf</w:t>
        </w:r>
      </w:hyperlink>
    </w:p>
    <w:p w:rsidR="009335B1" w:rsidRDefault="009335B1" w:rsidP="009335B1">
      <w:pPr>
        <w:ind w:left="720"/>
        <w:rPr>
          <w:i/>
          <w:iCs/>
          <w:sz w:val="28"/>
        </w:rPr>
      </w:pPr>
    </w:p>
    <w:p w:rsidR="009335B1" w:rsidRDefault="009335B1" w:rsidP="009335B1">
      <w:pPr>
        <w:pStyle w:val="3"/>
        <w:rPr>
          <w:szCs w:val="28"/>
        </w:rPr>
      </w:pPr>
      <w:r w:rsidRPr="00486789">
        <w:rPr>
          <w:szCs w:val="28"/>
        </w:rPr>
        <w:t>White House Council of Economic Advisers (CEA), China 301 Market Access, Executive Office of the President, Washington, D.C.</w:t>
      </w:r>
    </w:p>
    <w:p w:rsidR="009335B1" w:rsidRDefault="009335B1" w:rsidP="009335B1">
      <w:pPr>
        <w:pStyle w:val="3"/>
        <w:rPr>
          <w:szCs w:val="28"/>
        </w:rPr>
      </w:pPr>
    </w:p>
    <w:p w:rsidR="009335B1" w:rsidRDefault="009335B1" w:rsidP="009335B1">
      <w:pPr>
        <w:pStyle w:val="3"/>
        <w:rPr>
          <w:szCs w:val="28"/>
        </w:rPr>
      </w:pPr>
      <w:r>
        <w:rPr>
          <w:szCs w:val="28"/>
        </w:rPr>
        <w:t>“Vertical Specialization in Chinese Trade,”Judith Dean, K.C. Fung and Zhi Wang, BOFIT Online, Bank of Finland, Helsinki, June 2009.</w:t>
      </w:r>
    </w:p>
    <w:p w:rsidR="009335B1" w:rsidRDefault="009335B1" w:rsidP="009335B1">
      <w:pPr>
        <w:pStyle w:val="3"/>
        <w:rPr>
          <w:szCs w:val="28"/>
        </w:rPr>
      </w:pPr>
    </w:p>
    <w:p w:rsidR="009335B1" w:rsidRDefault="009335B1" w:rsidP="009335B1">
      <w:pPr>
        <w:pStyle w:val="a7"/>
        <w:rPr>
          <w:i/>
        </w:rPr>
      </w:pPr>
      <w:r w:rsidRPr="001273E8">
        <w:rPr>
          <w:b/>
          <w:i/>
        </w:rPr>
        <w:t>U.S. Congressional Commission on US-China Security</w:t>
      </w:r>
      <w:r w:rsidRPr="001273E8">
        <w:rPr>
          <w:i/>
        </w:rPr>
        <w:t xml:space="preserve"> </w:t>
      </w:r>
      <w:r w:rsidRPr="001273E8">
        <w:rPr>
          <w:b/>
          <w:i/>
        </w:rPr>
        <w:t>and Economic Review</w:t>
      </w:r>
      <w:r w:rsidRPr="001273E8">
        <w:rPr>
          <w:i/>
        </w:rPr>
        <w:t xml:space="preserve"> </w:t>
      </w:r>
      <w:r>
        <w:rPr>
          <w:i/>
        </w:rPr>
        <w:t xml:space="preserve">"U.S.-China Bilateral Investment" invited testimony by K.C. Fung, </w:t>
      </w:r>
      <w:r w:rsidRPr="00C74D76">
        <w:rPr>
          <w:i/>
          <w:u w:val="single"/>
        </w:rPr>
        <w:t xml:space="preserve">Hearings on </w:t>
      </w:r>
      <w:r>
        <w:rPr>
          <w:i/>
          <w:u w:val="single"/>
        </w:rPr>
        <w:t>Chinese State-Owned Enterprises and U.S.-China Bilateral Investment</w:t>
      </w:r>
      <w:r w:rsidRPr="001273E8">
        <w:rPr>
          <w:i/>
        </w:rPr>
        <w:t>, the Un</w:t>
      </w:r>
      <w:r>
        <w:rPr>
          <w:i/>
        </w:rPr>
        <w:t>ited States Congress, Washington, DC., USA, 2011</w:t>
      </w:r>
    </w:p>
    <w:p w:rsidR="00E97770" w:rsidRPr="00E97770" w:rsidRDefault="0071773D" w:rsidP="00E97770">
      <w:pPr>
        <w:pStyle w:val="a7"/>
        <w:rPr>
          <w:i/>
          <w:color w:val="0000FF"/>
          <w:u w:val="single"/>
        </w:rPr>
      </w:pPr>
      <w:hyperlink r:id="rId15" w:history="1">
        <w:r w:rsidR="009335B1" w:rsidRPr="00C82907">
          <w:rPr>
            <w:rStyle w:val="a6"/>
            <w:i/>
          </w:rPr>
          <w:t>http://www.uscc.gov/hearings/2011hearings/written_testimonies/hr11_03_30.php</w:t>
        </w:r>
      </w:hyperlink>
    </w:p>
    <w:p w:rsidR="009335B1" w:rsidRDefault="009335B1" w:rsidP="009335B1">
      <w:pPr>
        <w:ind w:left="720"/>
        <w:rPr>
          <w:i/>
          <w:sz w:val="28"/>
        </w:rPr>
      </w:pPr>
      <w:r>
        <w:rPr>
          <w:i/>
          <w:sz w:val="28"/>
        </w:rPr>
        <w:t xml:space="preserve"> </w:t>
      </w:r>
    </w:p>
    <w:p w:rsidR="009335B1" w:rsidRDefault="009335B1" w:rsidP="009335B1">
      <w:pPr>
        <w:ind w:left="720"/>
        <w:rPr>
          <w:i/>
          <w:sz w:val="28"/>
        </w:rPr>
      </w:pPr>
    </w:p>
    <w:p w:rsidR="009335B1" w:rsidRPr="00C74D76" w:rsidRDefault="003C039B" w:rsidP="009335B1">
      <w:pPr>
        <w:ind w:left="720"/>
        <w:rPr>
          <w:b/>
          <w:i/>
          <w:color w:val="800080"/>
          <w:sz w:val="28"/>
        </w:rPr>
      </w:pPr>
      <w:r>
        <w:rPr>
          <w:b/>
          <w:i/>
          <w:color w:val="800080"/>
          <w:sz w:val="28"/>
        </w:rPr>
        <w:lastRenderedPageBreak/>
        <w:t>3</w:t>
      </w:r>
      <w:r w:rsidR="009335B1">
        <w:rPr>
          <w:b/>
          <w:i/>
          <w:color w:val="800080"/>
          <w:sz w:val="28"/>
        </w:rPr>
        <w:t xml:space="preserve">.3 </w:t>
      </w:r>
      <w:r w:rsidR="009335B1" w:rsidRPr="00C74D76">
        <w:rPr>
          <w:b/>
          <w:i/>
          <w:color w:val="800080"/>
          <w:sz w:val="28"/>
        </w:rPr>
        <w:t>Other Aspects of China</w:t>
      </w:r>
      <w:r w:rsidR="009335B1">
        <w:rPr>
          <w:b/>
          <w:i/>
          <w:color w:val="800080"/>
          <w:sz w:val="28"/>
        </w:rPr>
        <w:t>; China and East and Southeast Asia; China and Latin America</w:t>
      </w:r>
      <w:r w:rsidR="00180BA3">
        <w:rPr>
          <w:b/>
          <w:i/>
          <w:color w:val="800080"/>
          <w:sz w:val="28"/>
        </w:rPr>
        <w:t>, China and Europe</w:t>
      </w:r>
    </w:p>
    <w:p w:rsidR="009335B1" w:rsidRPr="00C74D76" w:rsidRDefault="009335B1" w:rsidP="009335B1">
      <w:pPr>
        <w:ind w:left="720"/>
        <w:rPr>
          <w:b/>
          <w:i/>
          <w:color w:val="800080"/>
          <w:sz w:val="28"/>
        </w:rPr>
      </w:pPr>
    </w:p>
    <w:p w:rsidR="009335B1" w:rsidRPr="007C0ADE" w:rsidRDefault="009335B1" w:rsidP="009335B1">
      <w:pPr>
        <w:ind w:left="720"/>
        <w:rPr>
          <w:i/>
          <w:sz w:val="28"/>
        </w:rPr>
      </w:pPr>
      <w:r>
        <w:rPr>
          <w:i/>
          <w:sz w:val="28"/>
        </w:rPr>
        <w:t>Reading Materials:</w:t>
      </w:r>
    </w:p>
    <w:p w:rsidR="009335B1" w:rsidRDefault="009335B1" w:rsidP="009335B1">
      <w:pPr>
        <w:ind w:left="720"/>
        <w:rPr>
          <w:b/>
          <w:i/>
          <w:sz w:val="28"/>
        </w:rPr>
      </w:pPr>
    </w:p>
    <w:p w:rsidR="009335B1" w:rsidRDefault="009335B1" w:rsidP="009335B1">
      <w:pPr>
        <w:ind w:left="720"/>
        <w:rPr>
          <w:i/>
          <w:sz w:val="28"/>
        </w:rPr>
      </w:pPr>
      <w:r>
        <w:rPr>
          <w:i/>
          <w:sz w:val="28"/>
        </w:rPr>
        <w:t>Barry Naughton, Chapter 16, Chapter 17, Chapter 20.</w:t>
      </w:r>
    </w:p>
    <w:p w:rsidR="009335B1" w:rsidRDefault="009335B1" w:rsidP="009335B1">
      <w:pPr>
        <w:ind w:left="720"/>
        <w:rPr>
          <w:i/>
          <w:sz w:val="28"/>
        </w:rPr>
      </w:pPr>
    </w:p>
    <w:p w:rsidR="009335B1" w:rsidRDefault="009335B1" w:rsidP="009335B1">
      <w:pPr>
        <w:ind w:left="720"/>
        <w:rPr>
          <w:i/>
          <w:sz w:val="28"/>
        </w:rPr>
      </w:pPr>
      <w:r>
        <w:rPr>
          <w:i/>
          <w:sz w:val="28"/>
        </w:rPr>
        <w:t xml:space="preserve">K.C. Fung and Alicia Garcia-Herrero eds., 2014, </w:t>
      </w:r>
      <w:r>
        <w:rPr>
          <w:i/>
          <w:sz w:val="28"/>
          <w:u w:val="single"/>
        </w:rPr>
        <w:t>Sino-Latin American Economic Relations</w:t>
      </w:r>
      <w:r>
        <w:rPr>
          <w:i/>
          <w:sz w:val="28"/>
        </w:rPr>
        <w:t xml:space="preserve">, Routledge Press, Paperback Edition, </w:t>
      </w:r>
    </w:p>
    <w:p w:rsidR="009335B1" w:rsidRDefault="009335B1" w:rsidP="009335B1">
      <w:pPr>
        <w:ind w:left="720"/>
        <w:rPr>
          <w:i/>
          <w:sz w:val="28"/>
        </w:rPr>
      </w:pPr>
      <w:r>
        <w:rPr>
          <w:i/>
          <w:sz w:val="28"/>
        </w:rPr>
        <w:t>Introduction, Chapter 1, 2, 4, 6 and 8.</w:t>
      </w:r>
    </w:p>
    <w:p w:rsidR="009335B1" w:rsidRDefault="009335B1" w:rsidP="009335B1">
      <w:pPr>
        <w:ind w:left="720"/>
        <w:rPr>
          <w:i/>
          <w:sz w:val="28"/>
        </w:rPr>
      </w:pPr>
    </w:p>
    <w:p w:rsidR="009335B1" w:rsidRDefault="009335B1" w:rsidP="009335B1">
      <w:pPr>
        <w:pStyle w:val="3"/>
        <w:rPr>
          <w:szCs w:val="28"/>
        </w:rPr>
      </w:pPr>
      <w:r>
        <w:rPr>
          <w:szCs w:val="28"/>
        </w:rPr>
        <w:t>China and Latin America, 2008, K.C. Fung and Alicia Garcia-Herrero</w:t>
      </w:r>
    </w:p>
    <w:p w:rsidR="009335B1" w:rsidRDefault="009335B1" w:rsidP="009335B1">
      <w:pPr>
        <w:pStyle w:val="3"/>
        <w:rPr>
          <w:szCs w:val="28"/>
        </w:rPr>
      </w:pPr>
    </w:p>
    <w:p w:rsidR="009335B1" w:rsidRPr="008F48AD" w:rsidRDefault="009335B1" w:rsidP="009335B1">
      <w:pPr>
        <w:pStyle w:val="3"/>
        <w:rPr>
          <w:szCs w:val="28"/>
        </w:rPr>
      </w:pPr>
      <w:r>
        <w:rPr>
          <w:szCs w:val="28"/>
        </w:rPr>
        <w:t xml:space="preserve">“Foreign Trade of China,” by K.C. Fung, Francis Ng and Sarah Tong, in </w:t>
      </w:r>
      <w:r>
        <w:rPr>
          <w:szCs w:val="28"/>
          <w:u w:val="single"/>
        </w:rPr>
        <w:t>Handbook of Chinese Economy</w:t>
      </w:r>
      <w:r>
        <w:rPr>
          <w:szCs w:val="28"/>
        </w:rPr>
        <w:t>, eds. by Gregory C. Chow and Dwight Perkins, Routledge Press, 2015.</w:t>
      </w:r>
    </w:p>
    <w:p w:rsidR="009335B1" w:rsidRDefault="009335B1" w:rsidP="009335B1">
      <w:pPr>
        <w:ind w:left="720"/>
        <w:rPr>
          <w:i/>
          <w:sz w:val="28"/>
        </w:rPr>
      </w:pPr>
    </w:p>
    <w:p w:rsidR="009335B1" w:rsidRDefault="009335B1" w:rsidP="009335B1">
      <w:pPr>
        <w:ind w:left="720"/>
        <w:rPr>
          <w:i/>
          <w:sz w:val="28"/>
        </w:rPr>
      </w:pPr>
      <w:r w:rsidRPr="002633E2">
        <w:rPr>
          <w:i/>
          <w:sz w:val="28"/>
          <w:u w:val="single"/>
        </w:rPr>
        <w:t>United States Direct Investment in China</w:t>
      </w:r>
      <w:r w:rsidRPr="002633E2">
        <w:rPr>
          <w:i/>
          <w:sz w:val="28"/>
        </w:rPr>
        <w:t>,</w:t>
      </w:r>
      <w:r>
        <w:rPr>
          <w:i/>
          <w:sz w:val="28"/>
        </w:rPr>
        <w:t xml:space="preserve"> by </w:t>
      </w:r>
      <w:r w:rsidRPr="002633E2">
        <w:rPr>
          <w:i/>
          <w:sz w:val="28"/>
        </w:rPr>
        <w:t xml:space="preserve"> K.C. Fung, Lawr</w:t>
      </w:r>
      <w:r>
        <w:rPr>
          <w:i/>
          <w:sz w:val="28"/>
        </w:rPr>
        <w:t xml:space="preserve">ence. J. Lau and Joseph Lee, </w:t>
      </w:r>
      <w:r w:rsidRPr="002633E2">
        <w:rPr>
          <w:i/>
          <w:sz w:val="28"/>
        </w:rPr>
        <w:t>with a Foreword by Former U.S. Secretary of State George P. Shultz, American Enterprise Inst</w:t>
      </w:r>
      <w:r>
        <w:rPr>
          <w:i/>
          <w:sz w:val="28"/>
        </w:rPr>
        <w:t>itute Press, Washington, D.C., 2004.</w:t>
      </w:r>
    </w:p>
    <w:p w:rsidR="009335B1" w:rsidRDefault="009335B1" w:rsidP="009335B1">
      <w:pPr>
        <w:rPr>
          <w:i/>
          <w:sz w:val="28"/>
        </w:rPr>
      </w:pPr>
    </w:p>
    <w:p w:rsidR="009335B1" w:rsidRDefault="009335B1" w:rsidP="009335B1">
      <w:pPr>
        <w:ind w:left="720"/>
        <w:rPr>
          <w:i/>
          <w:sz w:val="28"/>
        </w:rPr>
      </w:pPr>
      <w:r>
        <w:rPr>
          <w:i/>
          <w:sz w:val="28"/>
        </w:rPr>
        <w:t xml:space="preserve">“FDI Flows to Latin America, East and Southeast Asia and China: Substitutes or Complements?” </w:t>
      </w:r>
      <w:r>
        <w:rPr>
          <w:i/>
          <w:sz w:val="28"/>
          <w:u w:val="single"/>
        </w:rPr>
        <w:t>Review of Development Economics</w:t>
      </w:r>
      <w:r>
        <w:rPr>
          <w:i/>
          <w:sz w:val="28"/>
        </w:rPr>
        <w:t>, by Busakorn Chantasasawat, K.C. Fung, Hitomi Iizaka and Alan Siu, 2009.</w:t>
      </w:r>
    </w:p>
    <w:p w:rsidR="009335B1" w:rsidRDefault="009335B1" w:rsidP="009335B1">
      <w:pPr>
        <w:ind w:left="720"/>
        <w:rPr>
          <w:i/>
          <w:sz w:val="28"/>
        </w:rPr>
      </w:pPr>
    </w:p>
    <w:p w:rsidR="009335B1" w:rsidRDefault="009335B1" w:rsidP="009335B1">
      <w:pPr>
        <w:ind w:left="720"/>
        <w:rPr>
          <w:bCs/>
          <w:i/>
          <w:sz w:val="28"/>
          <w:szCs w:val="28"/>
        </w:rPr>
      </w:pPr>
      <w:r w:rsidRPr="00192F96">
        <w:rPr>
          <w:bCs/>
          <w:i/>
          <w:sz w:val="28"/>
          <w:szCs w:val="28"/>
        </w:rPr>
        <w:t>“China and Central and Eastern European Countries: Regional Networks, Global Supply Chain or I</w:t>
      </w:r>
      <w:r>
        <w:rPr>
          <w:bCs/>
          <w:i/>
          <w:sz w:val="28"/>
          <w:szCs w:val="28"/>
        </w:rPr>
        <w:t>nternational Competitors?” by  K.C. Fung,</w:t>
      </w:r>
      <w:r w:rsidRPr="00192F96">
        <w:rPr>
          <w:bCs/>
          <w:i/>
          <w:sz w:val="28"/>
          <w:szCs w:val="28"/>
        </w:rPr>
        <w:t xml:space="preserve"> Iikka</w:t>
      </w:r>
      <w:r>
        <w:rPr>
          <w:bCs/>
          <w:i/>
          <w:sz w:val="28"/>
          <w:szCs w:val="28"/>
        </w:rPr>
        <w:t xml:space="preserve"> Korhonen, Ke Li and Francis Ng</w:t>
      </w:r>
      <w:r w:rsidRPr="00192F96">
        <w:rPr>
          <w:bCs/>
          <w:i/>
          <w:sz w:val="28"/>
          <w:szCs w:val="28"/>
        </w:rPr>
        <w:t>,  BOFIT Discussion Paper No. 9-2008, Institute for Economies in Transition, Bank of Finland, Helsinki, Finland, June 2008.</w:t>
      </w:r>
    </w:p>
    <w:p w:rsidR="00FE3395" w:rsidRDefault="00FE3395" w:rsidP="009335B1">
      <w:pPr>
        <w:ind w:left="720"/>
        <w:rPr>
          <w:bCs/>
          <w:i/>
          <w:sz w:val="28"/>
          <w:szCs w:val="28"/>
        </w:rPr>
      </w:pPr>
    </w:p>
    <w:p w:rsidR="00FE3395" w:rsidRDefault="00FE3395" w:rsidP="009335B1">
      <w:pPr>
        <w:ind w:left="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“The Euro and the Yuan: Some Political Economy Considerations,” 2016, Nathalie Aminian, K.C. Fung and K.S. Maurice Tse, </w:t>
      </w:r>
      <w:r w:rsidRPr="00FE3395">
        <w:rPr>
          <w:bCs/>
          <w:i/>
          <w:sz w:val="28"/>
          <w:szCs w:val="28"/>
          <w:u w:val="single"/>
        </w:rPr>
        <w:t>China Economic Policy Review</w:t>
      </w:r>
      <w:r>
        <w:rPr>
          <w:bCs/>
          <w:i/>
          <w:sz w:val="28"/>
          <w:szCs w:val="28"/>
        </w:rPr>
        <w:t xml:space="preserve">, </w:t>
      </w:r>
      <w:r w:rsidR="007744E9">
        <w:rPr>
          <w:bCs/>
          <w:i/>
          <w:sz w:val="28"/>
          <w:szCs w:val="28"/>
        </w:rPr>
        <w:t>vol.5, issue 1, pp.1-13.</w:t>
      </w:r>
    </w:p>
    <w:p w:rsidR="009335B1" w:rsidRDefault="009335B1" w:rsidP="009335B1">
      <w:pPr>
        <w:ind w:left="720"/>
        <w:rPr>
          <w:i/>
          <w:sz w:val="28"/>
          <w:szCs w:val="28"/>
        </w:rPr>
      </w:pPr>
    </w:p>
    <w:p w:rsidR="009335B1" w:rsidRDefault="009335B1" w:rsidP="009335B1">
      <w:pPr>
        <w:rPr>
          <w:i/>
          <w:sz w:val="28"/>
        </w:rPr>
      </w:pPr>
      <w:r>
        <w:rPr>
          <w:i/>
          <w:sz w:val="28"/>
        </w:rPr>
        <w:t xml:space="preserve"> </w:t>
      </w:r>
      <w:r w:rsidRPr="001273E8">
        <w:rPr>
          <w:i/>
          <w:sz w:val="28"/>
        </w:rPr>
        <w:t xml:space="preserve">                              </w:t>
      </w:r>
    </w:p>
    <w:p w:rsidR="009335B1" w:rsidRDefault="009335B1" w:rsidP="009335B1">
      <w:pPr>
        <w:ind w:firstLine="720"/>
        <w:rPr>
          <w:i/>
          <w:sz w:val="28"/>
        </w:rPr>
      </w:pPr>
      <w:r>
        <w:rPr>
          <w:i/>
          <w:sz w:val="28"/>
        </w:rPr>
        <w:t>Additional Reading Materials:</w:t>
      </w:r>
    </w:p>
    <w:p w:rsidR="009335B1" w:rsidRPr="001273E8" w:rsidRDefault="009335B1" w:rsidP="009335B1">
      <w:pPr>
        <w:rPr>
          <w:i/>
          <w:sz w:val="28"/>
        </w:rPr>
      </w:pPr>
    </w:p>
    <w:p w:rsidR="009335B1" w:rsidRDefault="009335B1" w:rsidP="009335B1">
      <w:pPr>
        <w:ind w:left="720"/>
        <w:rPr>
          <w:i/>
          <w:sz w:val="28"/>
        </w:rPr>
      </w:pPr>
      <w:r w:rsidRPr="001273E8">
        <w:rPr>
          <w:i/>
          <w:sz w:val="28"/>
        </w:rPr>
        <w:t xml:space="preserve">OECD, </w:t>
      </w:r>
      <w:r w:rsidRPr="001273E8">
        <w:rPr>
          <w:i/>
          <w:sz w:val="28"/>
          <w:u w:val="single"/>
        </w:rPr>
        <w:t>Economic Survey of China</w:t>
      </w:r>
      <w:r>
        <w:rPr>
          <w:i/>
          <w:sz w:val="28"/>
        </w:rPr>
        <w:t>, March 2017, Paris: France, Overview</w:t>
      </w:r>
      <w:r w:rsidRPr="001273E8">
        <w:rPr>
          <w:i/>
          <w:sz w:val="28"/>
        </w:rPr>
        <w:t>, available online.</w:t>
      </w:r>
    </w:p>
    <w:p w:rsidR="009335B1" w:rsidRPr="001273E8" w:rsidRDefault="009335B1" w:rsidP="009335B1">
      <w:pPr>
        <w:rPr>
          <w:i/>
          <w:sz w:val="28"/>
        </w:rPr>
      </w:pPr>
    </w:p>
    <w:p w:rsidR="009335B1" w:rsidRPr="001273E8" w:rsidRDefault="009335B1" w:rsidP="009335B1">
      <w:pPr>
        <w:ind w:left="720"/>
        <w:rPr>
          <w:i/>
          <w:sz w:val="28"/>
        </w:rPr>
      </w:pPr>
      <w:r w:rsidRPr="001273E8">
        <w:rPr>
          <w:i/>
          <w:sz w:val="28"/>
        </w:rPr>
        <w:t xml:space="preserve">“What is so Special About Chinese Export ?” Kennedy School of Government, Harvard University, </w:t>
      </w:r>
      <w:r>
        <w:rPr>
          <w:i/>
          <w:sz w:val="28"/>
        </w:rPr>
        <w:t xml:space="preserve">Dani Rodrik, </w:t>
      </w:r>
      <w:r w:rsidRPr="001273E8">
        <w:rPr>
          <w:i/>
          <w:sz w:val="28"/>
        </w:rPr>
        <w:t xml:space="preserve"> NBER working paper, </w:t>
      </w:r>
      <w:r>
        <w:rPr>
          <w:i/>
          <w:sz w:val="28"/>
        </w:rPr>
        <w:t xml:space="preserve">2006, </w:t>
      </w:r>
      <w:r w:rsidRPr="001273E8">
        <w:rPr>
          <w:i/>
          <w:sz w:val="28"/>
        </w:rPr>
        <w:t>available online.</w:t>
      </w:r>
    </w:p>
    <w:p w:rsidR="009335B1" w:rsidRDefault="009335B1" w:rsidP="009335B1">
      <w:pPr>
        <w:rPr>
          <w:bCs/>
          <w:i/>
          <w:sz w:val="28"/>
          <w:szCs w:val="28"/>
        </w:rPr>
      </w:pPr>
    </w:p>
    <w:p w:rsidR="009335B1" w:rsidRPr="005705C6" w:rsidRDefault="009335B1" w:rsidP="005705C6">
      <w:pPr>
        <w:ind w:left="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“Domestic Value Added and Employment Generated by Chinese Exports: A Quantitative Estimation”</w:t>
      </w:r>
      <w:r w:rsidRPr="0091723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by </w:t>
      </w:r>
      <w:r w:rsidRPr="0091723E">
        <w:rPr>
          <w:i/>
          <w:sz w:val="28"/>
          <w:szCs w:val="28"/>
        </w:rPr>
        <w:t xml:space="preserve">Xikang Chen, Leonard Cheng, </w:t>
      </w:r>
      <w:r>
        <w:rPr>
          <w:i/>
          <w:sz w:val="28"/>
          <w:szCs w:val="28"/>
        </w:rPr>
        <w:t xml:space="preserve">K.C. Fung, Lawrence J. Lau, </w:t>
      </w:r>
      <w:r w:rsidRPr="0091723E">
        <w:rPr>
          <w:i/>
          <w:sz w:val="28"/>
          <w:szCs w:val="28"/>
        </w:rPr>
        <w:t>Jiansuo Pei, Yun-Wing Sung, Zhipeng Tang, Yanyan Xiong, Cuiho</w:t>
      </w:r>
      <w:r>
        <w:rPr>
          <w:i/>
          <w:sz w:val="28"/>
          <w:szCs w:val="28"/>
        </w:rPr>
        <w:t xml:space="preserve">ng and Kunfu Zhu, </w:t>
      </w:r>
      <w:r w:rsidRPr="00266791">
        <w:rPr>
          <w:i/>
          <w:sz w:val="28"/>
          <w:szCs w:val="28"/>
          <w:u w:val="single"/>
        </w:rPr>
        <w:t>China Economic Review</w:t>
      </w:r>
      <w:r>
        <w:rPr>
          <w:i/>
          <w:sz w:val="28"/>
          <w:szCs w:val="28"/>
        </w:rPr>
        <w:t>, 2012.</w:t>
      </w:r>
    </w:p>
    <w:p w:rsidR="00604F54" w:rsidRDefault="00604F54" w:rsidP="009335B1">
      <w:pPr>
        <w:pStyle w:val="3"/>
        <w:rPr>
          <w:szCs w:val="28"/>
        </w:rPr>
      </w:pPr>
    </w:p>
    <w:p w:rsidR="009335B1" w:rsidRPr="00486789" w:rsidRDefault="009335B1" w:rsidP="009335B1">
      <w:pPr>
        <w:pStyle w:val="3"/>
        <w:rPr>
          <w:szCs w:val="28"/>
        </w:rPr>
      </w:pPr>
      <w:r>
        <w:rPr>
          <w:szCs w:val="28"/>
        </w:rPr>
        <w:t xml:space="preserve">Presentation </w:t>
      </w:r>
      <w:r w:rsidRPr="00486789">
        <w:rPr>
          <w:szCs w:val="28"/>
        </w:rPr>
        <w:t xml:space="preserve">to the </w:t>
      </w:r>
      <w:r w:rsidRPr="00EC36FF">
        <w:rPr>
          <w:b/>
          <w:szCs w:val="28"/>
        </w:rPr>
        <w:t>OECD</w:t>
      </w:r>
      <w:r>
        <w:rPr>
          <w:szCs w:val="28"/>
        </w:rPr>
        <w:t>, Paris: France, June 2014</w:t>
      </w:r>
      <w:r w:rsidRPr="00486789">
        <w:rPr>
          <w:szCs w:val="28"/>
        </w:rPr>
        <w:t>, K.C. Fung</w:t>
      </w:r>
    </w:p>
    <w:p w:rsidR="009335B1" w:rsidRPr="00486789" w:rsidRDefault="009335B1" w:rsidP="009335B1">
      <w:pPr>
        <w:pStyle w:val="3"/>
        <w:rPr>
          <w:szCs w:val="28"/>
        </w:rPr>
      </w:pPr>
    </w:p>
    <w:p w:rsidR="009335B1" w:rsidRDefault="009335B1" w:rsidP="009335B1">
      <w:pPr>
        <w:pStyle w:val="3"/>
        <w:rPr>
          <w:szCs w:val="28"/>
        </w:rPr>
      </w:pPr>
      <w:r w:rsidRPr="00486789">
        <w:rPr>
          <w:szCs w:val="28"/>
        </w:rPr>
        <w:t xml:space="preserve">Presentation to the </w:t>
      </w:r>
      <w:r w:rsidRPr="004524A2">
        <w:rPr>
          <w:b/>
          <w:szCs w:val="28"/>
        </w:rPr>
        <w:t>World Trade Organization</w:t>
      </w:r>
      <w:r w:rsidRPr="00486789">
        <w:rPr>
          <w:szCs w:val="28"/>
        </w:rPr>
        <w:t>, WT</w:t>
      </w:r>
      <w:r>
        <w:rPr>
          <w:szCs w:val="28"/>
        </w:rPr>
        <w:t>O, Geneva: Switzerland, June 2013</w:t>
      </w:r>
      <w:r w:rsidRPr="00486789">
        <w:rPr>
          <w:szCs w:val="28"/>
        </w:rPr>
        <w:t>, K.C. Fung</w:t>
      </w:r>
    </w:p>
    <w:p w:rsidR="009335B1" w:rsidRDefault="009335B1" w:rsidP="009335B1">
      <w:pPr>
        <w:pStyle w:val="3"/>
        <w:rPr>
          <w:szCs w:val="28"/>
        </w:rPr>
      </w:pPr>
    </w:p>
    <w:p w:rsidR="009335B1" w:rsidRPr="00303330" w:rsidRDefault="009335B1" w:rsidP="009335B1">
      <w:pPr>
        <w:pStyle w:val="3"/>
        <w:rPr>
          <w:szCs w:val="28"/>
        </w:rPr>
      </w:pPr>
      <w:r>
        <w:rPr>
          <w:szCs w:val="28"/>
        </w:rPr>
        <w:t xml:space="preserve">“Silk Road and China,” Presented to </w:t>
      </w:r>
      <w:r w:rsidRPr="00F81B8E">
        <w:rPr>
          <w:b/>
          <w:szCs w:val="28"/>
        </w:rPr>
        <w:t>London Business School-Hong Kong University Business School-Columbia University Business School</w:t>
      </w:r>
      <w:r>
        <w:rPr>
          <w:b/>
          <w:szCs w:val="28"/>
        </w:rPr>
        <w:t xml:space="preserve"> EMBA-Global Asia</w:t>
      </w:r>
      <w:r>
        <w:rPr>
          <w:szCs w:val="28"/>
        </w:rPr>
        <w:t>, Lecture by K.C. Fung, 2016.</w:t>
      </w:r>
    </w:p>
    <w:p w:rsidR="009335B1" w:rsidRPr="006F2C4F" w:rsidRDefault="009335B1" w:rsidP="009335B1">
      <w:pPr>
        <w:rPr>
          <w:i/>
          <w:sz w:val="28"/>
        </w:rPr>
      </w:pPr>
    </w:p>
    <w:p w:rsidR="002B23EC" w:rsidRDefault="002B23EC" w:rsidP="00CD3017">
      <w:pPr>
        <w:rPr>
          <w:i/>
          <w:sz w:val="28"/>
          <w:szCs w:val="28"/>
        </w:rPr>
      </w:pPr>
    </w:p>
    <w:p w:rsidR="00404785" w:rsidRPr="00007C34" w:rsidRDefault="00404785">
      <w:pPr>
        <w:rPr>
          <w:i/>
        </w:rPr>
      </w:pPr>
      <w:r>
        <w:rPr>
          <w:sz w:val="28"/>
        </w:rPr>
        <w:tab/>
      </w:r>
    </w:p>
    <w:p w:rsidR="000E71EE" w:rsidRPr="00AA6E72" w:rsidRDefault="003C039B" w:rsidP="000E71EE">
      <w:pPr>
        <w:rPr>
          <w:b/>
          <w:bCs/>
          <w:i/>
          <w:color w:val="0000FF"/>
          <w:sz w:val="28"/>
        </w:rPr>
      </w:pPr>
      <w:r>
        <w:rPr>
          <w:b/>
          <w:bCs/>
          <w:i/>
          <w:color w:val="0000FF"/>
          <w:sz w:val="28"/>
        </w:rPr>
        <w:t>Topic 4</w:t>
      </w:r>
      <w:r w:rsidR="000E71EE">
        <w:rPr>
          <w:b/>
          <w:bCs/>
          <w:i/>
          <w:color w:val="0000FF"/>
          <w:sz w:val="28"/>
        </w:rPr>
        <w:t xml:space="preserve">. </w:t>
      </w:r>
      <w:r w:rsidR="000E71EE">
        <w:rPr>
          <w:b/>
          <w:bCs/>
          <w:i/>
          <w:iCs/>
          <w:color w:val="0000FF"/>
          <w:sz w:val="28"/>
        </w:rPr>
        <w:t>The Australian</w:t>
      </w:r>
      <w:r w:rsidR="000E71EE" w:rsidRPr="00AA6E72">
        <w:rPr>
          <w:b/>
          <w:bCs/>
          <w:i/>
          <w:iCs/>
          <w:color w:val="0000FF"/>
          <w:sz w:val="28"/>
        </w:rPr>
        <w:t xml:space="preserve"> Economy</w:t>
      </w:r>
    </w:p>
    <w:p w:rsidR="00210939" w:rsidRDefault="00210939" w:rsidP="000E71EE">
      <w:pPr>
        <w:rPr>
          <w:b/>
          <w:bCs/>
          <w:i/>
          <w:color w:val="800080"/>
          <w:sz w:val="28"/>
        </w:rPr>
      </w:pPr>
    </w:p>
    <w:p w:rsidR="00210939" w:rsidRDefault="00210939" w:rsidP="00210939">
      <w:pPr>
        <w:ind w:left="720"/>
        <w:rPr>
          <w:bCs/>
          <w:i/>
          <w:sz w:val="28"/>
        </w:rPr>
      </w:pPr>
      <w:r>
        <w:rPr>
          <w:bCs/>
          <w:i/>
          <w:sz w:val="28"/>
        </w:rPr>
        <w:t>Le</w:t>
      </w:r>
      <w:r w:rsidR="00266791">
        <w:rPr>
          <w:bCs/>
          <w:i/>
          <w:sz w:val="28"/>
        </w:rPr>
        <w:t>cture on the Australian Economy</w:t>
      </w:r>
      <w:r w:rsidR="00303330">
        <w:rPr>
          <w:bCs/>
          <w:i/>
          <w:sz w:val="28"/>
        </w:rPr>
        <w:t>, by K.C. Fung, 2017</w:t>
      </w:r>
      <w:r>
        <w:rPr>
          <w:bCs/>
          <w:i/>
          <w:sz w:val="28"/>
        </w:rPr>
        <w:t>.</w:t>
      </w:r>
    </w:p>
    <w:p w:rsidR="00210939" w:rsidRDefault="00210939" w:rsidP="00210939">
      <w:pPr>
        <w:ind w:left="720"/>
        <w:rPr>
          <w:bCs/>
          <w:i/>
          <w:sz w:val="28"/>
        </w:rPr>
      </w:pPr>
    </w:p>
    <w:p w:rsidR="00210939" w:rsidRDefault="00210939" w:rsidP="00210939">
      <w:pPr>
        <w:ind w:left="720"/>
        <w:rPr>
          <w:bCs/>
          <w:i/>
          <w:sz w:val="28"/>
        </w:rPr>
      </w:pPr>
      <w:r>
        <w:rPr>
          <w:bCs/>
          <w:i/>
          <w:sz w:val="28"/>
        </w:rPr>
        <w:t xml:space="preserve">Australian Government, </w:t>
      </w:r>
      <w:r>
        <w:rPr>
          <w:bCs/>
          <w:i/>
          <w:sz w:val="28"/>
          <w:u w:val="single"/>
        </w:rPr>
        <w:t>Australia in the Asian Century</w:t>
      </w:r>
      <w:r>
        <w:rPr>
          <w:bCs/>
          <w:i/>
          <w:sz w:val="28"/>
        </w:rPr>
        <w:t>, White Paper, October 2012, Department of the Prime Minister and Cabinet Canberra: Australia</w:t>
      </w:r>
    </w:p>
    <w:p w:rsidR="00210939" w:rsidRDefault="00210939" w:rsidP="00210939">
      <w:pPr>
        <w:ind w:left="720"/>
        <w:rPr>
          <w:bCs/>
          <w:i/>
          <w:sz w:val="28"/>
        </w:rPr>
      </w:pPr>
    </w:p>
    <w:p w:rsidR="00210939" w:rsidRDefault="00EE6BBB" w:rsidP="00210939">
      <w:pPr>
        <w:ind w:left="720"/>
        <w:rPr>
          <w:bCs/>
          <w:i/>
          <w:sz w:val="28"/>
        </w:rPr>
      </w:pPr>
      <w:r>
        <w:rPr>
          <w:bCs/>
          <w:i/>
          <w:sz w:val="28"/>
        </w:rPr>
        <w:t>OECD, “</w:t>
      </w:r>
      <w:r w:rsidR="00210939">
        <w:rPr>
          <w:bCs/>
          <w:i/>
          <w:sz w:val="28"/>
        </w:rPr>
        <w:t>Economic Su</w:t>
      </w:r>
      <w:r w:rsidR="00E04394">
        <w:rPr>
          <w:bCs/>
          <w:i/>
          <w:sz w:val="28"/>
        </w:rPr>
        <w:t>rveys: Australia,” March 2017</w:t>
      </w:r>
      <w:r w:rsidR="00210939">
        <w:rPr>
          <w:bCs/>
          <w:i/>
          <w:sz w:val="28"/>
        </w:rPr>
        <w:t>, Paris: France.</w:t>
      </w:r>
    </w:p>
    <w:p w:rsidR="00210939" w:rsidRDefault="00210939" w:rsidP="00210939">
      <w:pPr>
        <w:ind w:left="720"/>
        <w:rPr>
          <w:bCs/>
          <w:i/>
          <w:sz w:val="28"/>
        </w:rPr>
      </w:pPr>
    </w:p>
    <w:p w:rsidR="00210939" w:rsidRDefault="00210939" w:rsidP="00210939">
      <w:pPr>
        <w:ind w:left="720"/>
        <w:rPr>
          <w:bCs/>
          <w:i/>
          <w:sz w:val="28"/>
        </w:rPr>
      </w:pPr>
      <w:r>
        <w:rPr>
          <w:bCs/>
          <w:i/>
          <w:sz w:val="28"/>
        </w:rPr>
        <w:t>Factsheet</w:t>
      </w:r>
      <w:r w:rsidR="00303330">
        <w:rPr>
          <w:bCs/>
          <w:i/>
          <w:sz w:val="28"/>
        </w:rPr>
        <w:t xml:space="preserve"> on the Australian Economy, 2017</w:t>
      </w:r>
      <w:r>
        <w:rPr>
          <w:bCs/>
          <w:i/>
          <w:sz w:val="28"/>
        </w:rPr>
        <w:t>, Australian Government.</w:t>
      </w:r>
    </w:p>
    <w:p w:rsidR="008607EF" w:rsidRDefault="008607EF" w:rsidP="00210939">
      <w:pPr>
        <w:ind w:left="720"/>
        <w:rPr>
          <w:bCs/>
          <w:i/>
          <w:sz w:val="28"/>
        </w:rPr>
      </w:pPr>
    </w:p>
    <w:p w:rsidR="005705C6" w:rsidRDefault="005705C6" w:rsidP="00210939">
      <w:pPr>
        <w:ind w:left="720"/>
        <w:rPr>
          <w:bCs/>
          <w:i/>
          <w:sz w:val="28"/>
        </w:rPr>
      </w:pPr>
      <w:r>
        <w:rPr>
          <w:bCs/>
          <w:i/>
          <w:sz w:val="28"/>
        </w:rPr>
        <w:t>“The Dutch Disease in Australia:  Policy Options for a Three-Speed Economy,” 2012, W. Max Corden, Australia National University</w:t>
      </w:r>
      <w:r w:rsidR="003C039B">
        <w:rPr>
          <w:bCs/>
          <w:i/>
          <w:sz w:val="28"/>
        </w:rPr>
        <w:t>.</w:t>
      </w:r>
    </w:p>
    <w:p w:rsidR="003C039B" w:rsidRDefault="003C039B" w:rsidP="00210939">
      <w:pPr>
        <w:ind w:left="720"/>
        <w:rPr>
          <w:bCs/>
          <w:i/>
          <w:sz w:val="28"/>
        </w:rPr>
      </w:pPr>
    </w:p>
    <w:p w:rsidR="003C039B" w:rsidRDefault="003C039B" w:rsidP="00210939">
      <w:pPr>
        <w:ind w:left="720"/>
        <w:rPr>
          <w:bCs/>
          <w:i/>
          <w:sz w:val="28"/>
        </w:rPr>
      </w:pPr>
      <w:r>
        <w:rPr>
          <w:bCs/>
          <w:i/>
          <w:sz w:val="28"/>
        </w:rPr>
        <w:lastRenderedPageBreak/>
        <w:t>“Australia Benchmark Report 2017”, 2017, Australia Trade and Investment Commission, The Australian Government.</w:t>
      </w:r>
    </w:p>
    <w:p w:rsidR="003C039B" w:rsidRDefault="003C039B" w:rsidP="00210939">
      <w:pPr>
        <w:ind w:left="720"/>
        <w:rPr>
          <w:bCs/>
          <w:i/>
          <w:sz w:val="28"/>
        </w:rPr>
      </w:pPr>
    </w:p>
    <w:p w:rsidR="003C039B" w:rsidRDefault="003C039B" w:rsidP="00210939">
      <w:pPr>
        <w:ind w:left="720"/>
        <w:rPr>
          <w:bCs/>
          <w:i/>
          <w:sz w:val="28"/>
        </w:rPr>
      </w:pPr>
    </w:p>
    <w:p w:rsidR="008607EF" w:rsidRDefault="003C039B" w:rsidP="008607EF">
      <w:pPr>
        <w:rPr>
          <w:b/>
          <w:bCs/>
          <w:i/>
          <w:iCs/>
          <w:color w:val="0000FF"/>
          <w:sz w:val="28"/>
        </w:rPr>
      </w:pPr>
      <w:r>
        <w:rPr>
          <w:b/>
          <w:bCs/>
          <w:i/>
          <w:color w:val="0000FF"/>
          <w:sz w:val="28"/>
        </w:rPr>
        <w:t>Topic 5</w:t>
      </w:r>
      <w:r w:rsidR="008607EF">
        <w:rPr>
          <w:b/>
          <w:bCs/>
          <w:i/>
          <w:color w:val="0000FF"/>
          <w:sz w:val="28"/>
        </w:rPr>
        <w:t xml:space="preserve">. </w:t>
      </w:r>
      <w:r w:rsidR="008607EF">
        <w:rPr>
          <w:b/>
          <w:bCs/>
          <w:i/>
          <w:iCs/>
          <w:color w:val="0000FF"/>
          <w:sz w:val="28"/>
        </w:rPr>
        <w:t>The New Zealand</w:t>
      </w:r>
      <w:r w:rsidR="008607EF" w:rsidRPr="00AA6E72">
        <w:rPr>
          <w:b/>
          <w:bCs/>
          <w:i/>
          <w:iCs/>
          <w:color w:val="0000FF"/>
          <w:sz w:val="28"/>
        </w:rPr>
        <w:t xml:space="preserve"> Economy</w:t>
      </w:r>
    </w:p>
    <w:p w:rsidR="008607EF" w:rsidRDefault="008607EF" w:rsidP="008607EF">
      <w:pPr>
        <w:rPr>
          <w:b/>
          <w:bCs/>
          <w:i/>
          <w:iCs/>
          <w:color w:val="0000FF"/>
          <w:sz w:val="28"/>
        </w:rPr>
      </w:pPr>
    </w:p>
    <w:p w:rsidR="008607EF" w:rsidRDefault="008607EF" w:rsidP="008607EF">
      <w:pPr>
        <w:ind w:left="705"/>
        <w:rPr>
          <w:bCs/>
          <w:i/>
          <w:sz w:val="28"/>
        </w:rPr>
      </w:pPr>
      <w:r>
        <w:rPr>
          <w:bCs/>
          <w:i/>
          <w:sz w:val="28"/>
        </w:rPr>
        <w:t>Factsheet on the New Zealand Economy, 2017, Australian Government</w:t>
      </w:r>
    </w:p>
    <w:p w:rsidR="008607EF" w:rsidRDefault="008607EF" w:rsidP="008607EF">
      <w:pPr>
        <w:ind w:left="705"/>
        <w:rPr>
          <w:bCs/>
          <w:i/>
          <w:sz w:val="28"/>
        </w:rPr>
      </w:pPr>
    </w:p>
    <w:p w:rsidR="008607EF" w:rsidRDefault="008607EF" w:rsidP="008607EF">
      <w:pPr>
        <w:ind w:left="705"/>
        <w:rPr>
          <w:bCs/>
          <w:i/>
          <w:sz w:val="28"/>
        </w:rPr>
      </w:pPr>
      <w:r>
        <w:rPr>
          <w:bCs/>
          <w:i/>
          <w:sz w:val="28"/>
        </w:rPr>
        <w:t>Lecture on the New Zealand Economy, by K.C. Fung, 2017.</w:t>
      </w:r>
    </w:p>
    <w:p w:rsidR="004A5266" w:rsidRDefault="004A5266" w:rsidP="008607EF">
      <w:pPr>
        <w:ind w:left="705"/>
        <w:rPr>
          <w:bCs/>
          <w:i/>
          <w:sz w:val="28"/>
        </w:rPr>
      </w:pPr>
    </w:p>
    <w:p w:rsidR="004A5266" w:rsidRDefault="004A5266" w:rsidP="008607EF">
      <w:pPr>
        <w:ind w:left="705"/>
        <w:rPr>
          <w:bCs/>
          <w:i/>
          <w:sz w:val="28"/>
        </w:rPr>
      </w:pPr>
      <w:r>
        <w:rPr>
          <w:bCs/>
          <w:i/>
          <w:sz w:val="28"/>
        </w:rPr>
        <w:t xml:space="preserve">“Special Topic: Macroeconomic Equilibrium in the Long Run,”2014, The Treasury, February, New Zealand Government. </w:t>
      </w:r>
    </w:p>
    <w:p w:rsidR="004A5266" w:rsidRDefault="004A5266" w:rsidP="008607EF">
      <w:pPr>
        <w:ind w:left="705"/>
        <w:rPr>
          <w:bCs/>
          <w:i/>
          <w:sz w:val="28"/>
        </w:rPr>
      </w:pPr>
    </w:p>
    <w:p w:rsidR="004A5266" w:rsidRPr="00AA6E72" w:rsidRDefault="004A5266" w:rsidP="008607EF">
      <w:pPr>
        <w:ind w:left="705"/>
        <w:rPr>
          <w:b/>
          <w:bCs/>
          <w:i/>
          <w:color w:val="0000FF"/>
          <w:sz w:val="28"/>
        </w:rPr>
      </w:pPr>
      <w:r>
        <w:rPr>
          <w:bCs/>
          <w:i/>
          <w:sz w:val="28"/>
        </w:rPr>
        <w:t>“Republic of Korea-New Zealand Trade, Investment and Migration,”2016, December, New Zealand Government.</w:t>
      </w:r>
    </w:p>
    <w:p w:rsidR="008607EF" w:rsidRPr="00210939" w:rsidRDefault="008607EF" w:rsidP="008607EF">
      <w:pPr>
        <w:rPr>
          <w:bCs/>
          <w:i/>
          <w:sz w:val="28"/>
        </w:rPr>
      </w:pPr>
    </w:p>
    <w:p w:rsidR="00E04394" w:rsidRDefault="00E04394" w:rsidP="00E04394">
      <w:pPr>
        <w:ind w:left="720"/>
        <w:rPr>
          <w:bCs/>
          <w:i/>
          <w:sz w:val="28"/>
        </w:rPr>
      </w:pPr>
      <w:r>
        <w:rPr>
          <w:bCs/>
          <w:i/>
          <w:sz w:val="28"/>
        </w:rPr>
        <w:t xml:space="preserve">OECD, “Economic </w:t>
      </w:r>
      <w:r w:rsidR="004A5266">
        <w:rPr>
          <w:bCs/>
          <w:i/>
          <w:sz w:val="28"/>
        </w:rPr>
        <w:t>Surveys: New Zealand,” June 2017</w:t>
      </w:r>
      <w:r>
        <w:rPr>
          <w:bCs/>
          <w:i/>
          <w:sz w:val="28"/>
        </w:rPr>
        <w:t>, Paris: France.</w:t>
      </w:r>
    </w:p>
    <w:p w:rsidR="008718AA" w:rsidRPr="00604F54" w:rsidRDefault="008718AA" w:rsidP="008C303F">
      <w:pPr>
        <w:rPr>
          <w:b/>
          <w:bCs/>
          <w:i/>
          <w:sz w:val="28"/>
        </w:rPr>
      </w:pPr>
    </w:p>
    <w:p w:rsidR="00041B02" w:rsidRDefault="00041B02" w:rsidP="00041B02">
      <w:pPr>
        <w:rPr>
          <w:b/>
          <w:bCs/>
          <w:sz w:val="28"/>
        </w:rPr>
      </w:pPr>
    </w:p>
    <w:p w:rsidR="00601AE7" w:rsidRPr="00EC36FF" w:rsidRDefault="008607EF" w:rsidP="00601AE7">
      <w:pPr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Topic 6</w:t>
      </w:r>
      <w:r w:rsidR="00601AE7" w:rsidRPr="00EC36FF">
        <w:rPr>
          <w:b/>
          <w:i/>
          <w:color w:val="0000FF"/>
          <w:sz w:val="28"/>
          <w:szCs w:val="28"/>
        </w:rPr>
        <w:t>.  The Indian Economy</w:t>
      </w:r>
    </w:p>
    <w:p w:rsidR="00601AE7" w:rsidRDefault="00601AE7" w:rsidP="00601AE7">
      <w:pPr>
        <w:ind w:left="720"/>
        <w:rPr>
          <w:i/>
          <w:sz w:val="28"/>
          <w:szCs w:val="28"/>
        </w:rPr>
      </w:pPr>
    </w:p>
    <w:p w:rsidR="004974F4" w:rsidRPr="00EC36FF" w:rsidRDefault="008607EF" w:rsidP="00601AE7">
      <w:pPr>
        <w:ind w:left="720"/>
        <w:rPr>
          <w:b/>
          <w:i/>
          <w:color w:val="800080"/>
          <w:sz w:val="28"/>
          <w:szCs w:val="28"/>
        </w:rPr>
      </w:pPr>
      <w:r>
        <w:rPr>
          <w:b/>
          <w:i/>
          <w:color w:val="800080"/>
          <w:sz w:val="28"/>
          <w:szCs w:val="28"/>
        </w:rPr>
        <w:t>6</w:t>
      </w:r>
      <w:r w:rsidR="004974F4" w:rsidRPr="00EC36FF">
        <w:rPr>
          <w:b/>
          <w:i/>
          <w:color w:val="800080"/>
          <w:sz w:val="28"/>
          <w:szCs w:val="28"/>
        </w:rPr>
        <w:t>.1 Overview</w:t>
      </w:r>
    </w:p>
    <w:p w:rsidR="00601AE7" w:rsidRDefault="00601AE7" w:rsidP="004524A2">
      <w:pPr>
        <w:rPr>
          <w:i/>
          <w:sz w:val="28"/>
          <w:szCs w:val="28"/>
        </w:rPr>
      </w:pPr>
    </w:p>
    <w:p w:rsidR="00601AE7" w:rsidRDefault="003B714F" w:rsidP="003B714F">
      <w:pPr>
        <w:ind w:left="720"/>
        <w:rPr>
          <w:i/>
          <w:sz w:val="28"/>
        </w:rPr>
      </w:pPr>
      <w:r>
        <w:rPr>
          <w:i/>
          <w:sz w:val="28"/>
        </w:rPr>
        <w:t xml:space="preserve">Arvind Panagariya, </w:t>
      </w:r>
      <w:r>
        <w:rPr>
          <w:i/>
          <w:sz w:val="28"/>
          <w:u w:val="single"/>
        </w:rPr>
        <w:t>India: The Emerging Giant</w:t>
      </w:r>
      <w:r>
        <w:rPr>
          <w:i/>
          <w:sz w:val="28"/>
        </w:rPr>
        <w:t>, Oxford University Press, 2008.</w:t>
      </w:r>
      <w:r w:rsidR="002E2CE4">
        <w:rPr>
          <w:i/>
          <w:sz w:val="28"/>
        </w:rPr>
        <w:t>, Ch. 1 and 5.</w:t>
      </w:r>
    </w:p>
    <w:p w:rsidR="003B714F" w:rsidRDefault="003B714F" w:rsidP="00601AE7">
      <w:pPr>
        <w:rPr>
          <w:i/>
          <w:sz w:val="28"/>
        </w:rPr>
      </w:pPr>
    </w:p>
    <w:p w:rsidR="004974F4" w:rsidRPr="00EC36FF" w:rsidRDefault="004974F4" w:rsidP="00601AE7">
      <w:pPr>
        <w:rPr>
          <w:b/>
          <w:i/>
          <w:color w:val="800080"/>
          <w:sz w:val="28"/>
        </w:rPr>
      </w:pPr>
      <w:r>
        <w:rPr>
          <w:i/>
          <w:sz w:val="28"/>
        </w:rPr>
        <w:tab/>
      </w:r>
      <w:r w:rsidR="008607EF">
        <w:rPr>
          <w:b/>
          <w:i/>
          <w:color w:val="800080"/>
          <w:sz w:val="28"/>
        </w:rPr>
        <w:t>6</w:t>
      </w:r>
      <w:r w:rsidRPr="00EC36FF">
        <w:rPr>
          <w:b/>
          <w:i/>
          <w:color w:val="800080"/>
          <w:sz w:val="28"/>
        </w:rPr>
        <w:t>.2 External and Labor Market Aspects of the Indian Economy</w:t>
      </w:r>
    </w:p>
    <w:p w:rsidR="004974F4" w:rsidRDefault="004974F4" w:rsidP="00601AE7">
      <w:pPr>
        <w:rPr>
          <w:i/>
          <w:sz w:val="28"/>
        </w:rPr>
      </w:pPr>
    </w:p>
    <w:p w:rsidR="002E2CE4" w:rsidRDefault="002E2CE4" w:rsidP="002E2CE4">
      <w:pPr>
        <w:ind w:left="720"/>
        <w:rPr>
          <w:i/>
          <w:sz w:val="28"/>
        </w:rPr>
      </w:pPr>
      <w:r>
        <w:rPr>
          <w:i/>
          <w:sz w:val="28"/>
        </w:rPr>
        <w:t xml:space="preserve">Arvind Panagariya, </w:t>
      </w:r>
      <w:r>
        <w:rPr>
          <w:i/>
          <w:sz w:val="28"/>
          <w:u w:val="single"/>
        </w:rPr>
        <w:t>India: The Emerging Giant</w:t>
      </w:r>
      <w:r>
        <w:rPr>
          <w:i/>
          <w:sz w:val="28"/>
        </w:rPr>
        <w:t>, Oxford University Press, 2008., Ch. 12 and 13.</w:t>
      </w:r>
    </w:p>
    <w:p w:rsidR="002E2CE4" w:rsidRDefault="002E2CE4" w:rsidP="002E2CE4">
      <w:pPr>
        <w:rPr>
          <w:i/>
          <w:sz w:val="28"/>
          <w:szCs w:val="28"/>
        </w:rPr>
      </w:pPr>
    </w:p>
    <w:p w:rsidR="00601AE7" w:rsidRDefault="00601AE7" w:rsidP="00601AE7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“India and China: Trade and Foreign Investment,” by Arvind Panagariya, Columbia University, 2006.</w:t>
      </w:r>
    </w:p>
    <w:p w:rsidR="0056569D" w:rsidRDefault="0056569D" w:rsidP="00601AE7">
      <w:pPr>
        <w:ind w:left="720"/>
        <w:rPr>
          <w:i/>
          <w:sz w:val="28"/>
          <w:szCs w:val="28"/>
        </w:rPr>
      </w:pPr>
    </w:p>
    <w:p w:rsidR="0056569D" w:rsidRDefault="0056569D" w:rsidP="00601AE7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“Production Network in China and India: A Comparative Analysis,” by K.C. Fung, Hsiang-Chih Hwang, Francis Ng and Jesus Seade, Economic Change and Restructuring, March 2013.</w:t>
      </w:r>
    </w:p>
    <w:p w:rsidR="007744E9" w:rsidRDefault="007744E9" w:rsidP="00601AE7">
      <w:pPr>
        <w:ind w:left="720"/>
        <w:rPr>
          <w:i/>
          <w:sz w:val="28"/>
          <w:szCs w:val="28"/>
        </w:rPr>
      </w:pPr>
    </w:p>
    <w:p w:rsidR="007744E9" w:rsidRDefault="007744E9" w:rsidP="00601AE7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“International Trade and Production Networks: Comparison of China and Greater China versus India and South Asia,”</w:t>
      </w:r>
      <w:r w:rsidRPr="007744E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by K.C. Fung, Hsiang-Chih Hwang, Francis Ng and Jesus Seade, 2013, BOFIT Online 1/2013, Bank of Finland, Helsinki.</w:t>
      </w:r>
    </w:p>
    <w:p w:rsidR="00601AE7" w:rsidRDefault="00601AE7" w:rsidP="00601AE7">
      <w:pPr>
        <w:ind w:left="720"/>
        <w:rPr>
          <w:i/>
          <w:sz w:val="28"/>
          <w:szCs w:val="28"/>
        </w:rPr>
      </w:pPr>
    </w:p>
    <w:p w:rsidR="00601AE7" w:rsidRPr="00601AE7" w:rsidRDefault="00601AE7" w:rsidP="00601AE7">
      <w:pPr>
        <w:ind w:firstLine="720"/>
        <w:rPr>
          <w:i/>
          <w:sz w:val="28"/>
        </w:rPr>
      </w:pPr>
      <w:r w:rsidRPr="00601AE7">
        <w:rPr>
          <w:i/>
          <w:sz w:val="28"/>
        </w:rPr>
        <w:t>“India: The Emerging Giant” by Arvind Panagaria,  YouTube</w:t>
      </w:r>
    </w:p>
    <w:p w:rsidR="00601AE7" w:rsidRDefault="0071773D" w:rsidP="00601AE7">
      <w:pPr>
        <w:ind w:firstLine="720"/>
        <w:rPr>
          <w:sz w:val="28"/>
        </w:rPr>
      </w:pPr>
      <w:hyperlink r:id="rId16" w:history="1">
        <w:r w:rsidR="00601AE7" w:rsidRPr="0056738A">
          <w:rPr>
            <w:rStyle w:val="a6"/>
            <w:sz w:val="28"/>
          </w:rPr>
          <w:t>http://www.youtube.com/watch?v=rGnGHfYscec</w:t>
        </w:r>
      </w:hyperlink>
    </w:p>
    <w:p w:rsidR="003B714F" w:rsidRDefault="003B714F" w:rsidP="00601AE7">
      <w:pPr>
        <w:ind w:firstLine="720"/>
        <w:rPr>
          <w:sz w:val="28"/>
        </w:rPr>
      </w:pPr>
    </w:p>
    <w:p w:rsidR="003B714F" w:rsidRDefault="003B714F" w:rsidP="00601AE7">
      <w:pPr>
        <w:ind w:firstLine="720"/>
        <w:rPr>
          <w:i/>
          <w:sz w:val="28"/>
        </w:rPr>
      </w:pPr>
      <w:r>
        <w:rPr>
          <w:i/>
          <w:sz w:val="28"/>
        </w:rPr>
        <w:t>OECD Economic</w:t>
      </w:r>
      <w:r>
        <w:rPr>
          <w:sz w:val="28"/>
        </w:rPr>
        <w:t xml:space="preserve"> </w:t>
      </w:r>
      <w:r w:rsidRPr="003B714F">
        <w:rPr>
          <w:i/>
          <w:sz w:val="28"/>
        </w:rPr>
        <w:t>Survey of India</w:t>
      </w:r>
      <w:r>
        <w:rPr>
          <w:i/>
          <w:sz w:val="28"/>
        </w:rPr>
        <w:t>, 2007, Paris, France.</w:t>
      </w:r>
    </w:p>
    <w:p w:rsidR="002E2CE4" w:rsidRDefault="002E2CE4" w:rsidP="00601AE7">
      <w:pPr>
        <w:ind w:firstLine="720"/>
        <w:rPr>
          <w:i/>
          <w:sz w:val="28"/>
        </w:rPr>
      </w:pPr>
    </w:p>
    <w:p w:rsidR="002E2CE4" w:rsidRDefault="002E2CE4" w:rsidP="002E2CE4">
      <w:pPr>
        <w:ind w:firstLine="720"/>
        <w:rPr>
          <w:i/>
          <w:sz w:val="28"/>
        </w:rPr>
      </w:pPr>
      <w:r>
        <w:rPr>
          <w:i/>
          <w:sz w:val="28"/>
        </w:rPr>
        <w:t>OECD Economic</w:t>
      </w:r>
      <w:r>
        <w:rPr>
          <w:sz w:val="28"/>
        </w:rPr>
        <w:t xml:space="preserve"> </w:t>
      </w:r>
      <w:r w:rsidRPr="003B714F">
        <w:rPr>
          <w:i/>
          <w:sz w:val="28"/>
        </w:rPr>
        <w:t>Survey of India</w:t>
      </w:r>
      <w:r w:rsidR="004A5266">
        <w:rPr>
          <w:i/>
          <w:sz w:val="28"/>
        </w:rPr>
        <w:t xml:space="preserve">, 2011, </w:t>
      </w:r>
      <w:r>
        <w:rPr>
          <w:i/>
          <w:sz w:val="28"/>
        </w:rPr>
        <w:t>Paris, France.</w:t>
      </w:r>
    </w:p>
    <w:p w:rsidR="00517D1C" w:rsidRDefault="00517D1C" w:rsidP="002E2CE4">
      <w:pPr>
        <w:ind w:firstLine="720"/>
        <w:rPr>
          <w:i/>
          <w:sz w:val="28"/>
        </w:rPr>
      </w:pPr>
    </w:p>
    <w:p w:rsidR="00517D1C" w:rsidRDefault="00517D1C" w:rsidP="002E2CE4">
      <w:pPr>
        <w:ind w:firstLine="720"/>
        <w:rPr>
          <w:i/>
          <w:sz w:val="28"/>
        </w:rPr>
      </w:pPr>
      <w:r>
        <w:rPr>
          <w:i/>
          <w:sz w:val="28"/>
        </w:rPr>
        <w:t>OEC</w:t>
      </w:r>
      <w:r w:rsidR="004A5266">
        <w:rPr>
          <w:i/>
          <w:sz w:val="28"/>
        </w:rPr>
        <w:t>D Economic Survey of India, 2017</w:t>
      </w:r>
      <w:r>
        <w:rPr>
          <w:i/>
          <w:sz w:val="28"/>
        </w:rPr>
        <w:t>, Paris, France.</w:t>
      </w:r>
    </w:p>
    <w:p w:rsidR="003B714F" w:rsidRPr="003B714F" w:rsidRDefault="003B714F" w:rsidP="000B5A96">
      <w:pPr>
        <w:rPr>
          <w:sz w:val="28"/>
        </w:rPr>
      </w:pPr>
    </w:p>
    <w:p w:rsidR="00CD3017" w:rsidRDefault="00CD3017" w:rsidP="00601AE7">
      <w:pPr>
        <w:rPr>
          <w:i/>
          <w:sz w:val="28"/>
          <w:szCs w:val="28"/>
        </w:rPr>
      </w:pPr>
    </w:p>
    <w:p w:rsidR="00601AE7" w:rsidRPr="00EC36FF" w:rsidRDefault="008607EF" w:rsidP="00601AE7">
      <w:pPr>
        <w:ind w:left="720"/>
        <w:rPr>
          <w:i/>
          <w:color w:val="800080"/>
          <w:sz w:val="28"/>
          <w:szCs w:val="28"/>
        </w:rPr>
      </w:pPr>
      <w:r>
        <w:rPr>
          <w:b/>
          <w:i/>
          <w:color w:val="800080"/>
          <w:sz w:val="28"/>
          <w:szCs w:val="28"/>
        </w:rPr>
        <w:t>6</w:t>
      </w:r>
      <w:r w:rsidR="004974F4" w:rsidRPr="00EC36FF">
        <w:rPr>
          <w:b/>
          <w:i/>
          <w:color w:val="800080"/>
          <w:sz w:val="28"/>
          <w:szCs w:val="28"/>
        </w:rPr>
        <w:t xml:space="preserve">.3 </w:t>
      </w:r>
      <w:r w:rsidR="00601AE7" w:rsidRPr="00EC36FF">
        <w:rPr>
          <w:b/>
          <w:i/>
          <w:color w:val="800080"/>
          <w:sz w:val="28"/>
          <w:szCs w:val="28"/>
        </w:rPr>
        <w:t>Applications</w:t>
      </w:r>
      <w:r w:rsidR="00601AE7" w:rsidRPr="00EC36FF">
        <w:rPr>
          <w:i/>
          <w:color w:val="800080"/>
          <w:sz w:val="28"/>
          <w:szCs w:val="28"/>
        </w:rPr>
        <w:t>:</w:t>
      </w:r>
    </w:p>
    <w:p w:rsidR="00601AE7" w:rsidRDefault="00601AE7" w:rsidP="00601AE7">
      <w:pPr>
        <w:ind w:left="720"/>
        <w:rPr>
          <w:i/>
          <w:sz w:val="28"/>
          <w:szCs w:val="28"/>
        </w:rPr>
      </w:pPr>
    </w:p>
    <w:p w:rsidR="00601AE7" w:rsidRDefault="00601AE7" w:rsidP="00601AE7">
      <w:pPr>
        <w:ind w:left="720"/>
        <w:rPr>
          <w:i/>
          <w:iCs/>
          <w:sz w:val="28"/>
        </w:rPr>
      </w:pPr>
      <w:r>
        <w:rPr>
          <w:i/>
          <w:iCs/>
          <w:sz w:val="28"/>
        </w:rPr>
        <w:t>Bank for International Settlements (BIS), “Where Do Chinese and Indian Investors Go and Why?” by K.C. Fung and Alicia Garcia-Herrero, September 2007</w:t>
      </w:r>
    </w:p>
    <w:p w:rsidR="00601AE7" w:rsidRDefault="00601AE7" w:rsidP="00601AE7">
      <w:pPr>
        <w:rPr>
          <w:i/>
          <w:iCs/>
          <w:sz w:val="28"/>
        </w:rPr>
      </w:pPr>
    </w:p>
    <w:p w:rsidR="00601AE7" w:rsidRDefault="00601AE7" w:rsidP="00601AE7">
      <w:pPr>
        <w:ind w:left="720"/>
        <w:rPr>
          <w:i/>
          <w:iCs/>
          <w:sz w:val="28"/>
        </w:rPr>
      </w:pPr>
      <w:r>
        <w:rPr>
          <w:i/>
          <w:iCs/>
          <w:sz w:val="28"/>
        </w:rPr>
        <w:t>United States Trade Representative (USTR), Interagency Report on Review of Trade and Investment Policies: India, Washington, D.C.</w:t>
      </w:r>
    </w:p>
    <w:p w:rsidR="004974F4" w:rsidRDefault="004974F4" w:rsidP="00601AE7">
      <w:pPr>
        <w:ind w:left="720"/>
        <w:rPr>
          <w:i/>
          <w:iCs/>
          <w:sz w:val="28"/>
        </w:rPr>
      </w:pPr>
    </w:p>
    <w:p w:rsidR="00E24DF3" w:rsidRDefault="00E24DF3" w:rsidP="00E24DF3">
      <w:pPr>
        <w:rPr>
          <w:i/>
          <w:sz w:val="28"/>
          <w:szCs w:val="28"/>
        </w:rPr>
      </w:pPr>
    </w:p>
    <w:p w:rsidR="00E24DF3" w:rsidRDefault="003C039B" w:rsidP="00E24DF3">
      <w:pPr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Topic 7</w:t>
      </w:r>
      <w:r w:rsidR="00E24DF3" w:rsidRPr="00EC36FF">
        <w:rPr>
          <w:b/>
          <w:i/>
          <w:color w:val="0000FF"/>
          <w:sz w:val="28"/>
          <w:szCs w:val="28"/>
        </w:rPr>
        <w:t xml:space="preserve">. </w:t>
      </w:r>
      <w:r w:rsidR="00E24DF3">
        <w:rPr>
          <w:b/>
          <w:i/>
          <w:color w:val="0000FF"/>
          <w:sz w:val="28"/>
          <w:szCs w:val="28"/>
        </w:rPr>
        <w:t xml:space="preserve"> Asia-Latin America and Asia-Europe Economic Relations</w:t>
      </w:r>
    </w:p>
    <w:p w:rsidR="00E24DF3" w:rsidRDefault="00E24DF3" w:rsidP="00E24DF3">
      <w:pPr>
        <w:rPr>
          <w:b/>
          <w:i/>
          <w:color w:val="0000FF"/>
          <w:sz w:val="28"/>
          <w:szCs w:val="28"/>
        </w:rPr>
      </w:pPr>
    </w:p>
    <w:p w:rsidR="00E24DF3" w:rsidRDefault="003C039B" w:rsidP="00E24DF3">
      <w:pPr>
        <w:ind w:left="720"/>
        <w:rPr>
          <w:i/>
          <w:color w:val="800080"/>
          <w:sz w:val="28"/>
          <w:szCs w:val="28"/>
        </w:rPr>
      </w:pPr>
      <w:r>
        <w:rPr>
          <w:b/>
          <w:i/>
          <w:color w:val="800080"/>
          <w:sz w:val="28"/>
          <w:szCs w:val="28"/>
        </w:rPr>
        <w:t>7</w:t>
      </w:r>
      <w:r w:rsidR="00E24DF3">
        <w:rPr>
          <w:b/>
          <w:i/>
          <w:color w:val="800080"/>
          <w:sz w:val="28"/>
          <w:szCs w:val="28"/>
        </w:rPr>
        <w:t>.1 Asia-Latin America Economic Relations</w:t>
      </w:r>
      <w:r w:rsidR="00E24DF3" w:rsidRPr="00F01356">
        <w:rPr>
          <w:i/>
          <w:color w:val="800080"/>
          <w:sz w:val="28"/>
          <w:szCs w:val="28"/>
        </w:rPr>
        <w:t xml:space="preserve"> </w:t>
      </w:r>
    </w:p>
    <w:p w:rsidR="00455E7C" w:rsidRDefault="00455E7C" w:rsidP="00E24DF3">
      <w:pPr>
        <w:ind w:left="720"/>
        <w:rPr>
          <w:i/>
          <w:color w:val="800080"/>
          <w:sz w:val="28"/>
          <w:szCs w:val="28"/>
        </w:rPr>
      </w:pPr>
    </w:p>
    <w:p w:rsidR="00455E7C" w:rsidRDefault="00455E7C" w:rsidP="00455E7C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“Finding an Upside for Latin America in China’s Slowdown,” by K.C. Fung, </w:t>
      </w:r>
      <w:r>
        <w:rPr>
          <w:i/>
          <w:sz w:val="28"/>
          <w:szCs w:val="28"/>
          <w:u w:val="single"/>
        </w:rPr>
        <w:t>Nikkei Asian Review</w:t>
      </w:r>
      <w:r>
        <w:rPr>
          <w:i/>
          <w:sz w:val="28"/>
          <w:szCs w:val="28"/>
        </w:rPr>
        <w:t>, April 22, 2015.</w:t>
      </w:r>
    </w:p>
    <w:p w:rsidR="00AE296D" w:rsidRDefault="00AE296D" w:rsidP="00455E7C">
      <w:pPr>
        <w:ind w:left="720"/>
        <w:rPr>
          <w:i/>
          <w:sz w:val="28"/>
          <w:szCs w:val="28"/>
        </w:rPr>
      </w:pPr>
    </w:p>
    <w:p w:rsidR="00AE296D" w:rsidRPr="00AE296D" w:rsidRDefault="00AE296D" w:rsidP="00455E7C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“Beyond Minerals: China-Latin American Trans-Pacific Supply Chain,” by K.C. Fung, Alicia Garcia-Herrero and Jesus Seade, </w:t>
      </w:r>
      <w:r>
        <w:rPr>
          <w:i/>
          <w:sz w:val="28"/>
          <w:szCs w:val="28"/>
          <w:u w:val="single"/>
        </w:rPr>
        <w:t>BOFIT Policy Brief</w:t>
      </w:r>
      <w:r>
        <w:rPr>
          <w:i/>
          <w:sz w:val="28"/>
          <w:szCs w:val="28"/>
        </w:rPr>
        <w:t>, 2015, No. 5.</w:t>
      </w:r>
    </w:p>
    <w:p w:rsidR="00455E7C" w:rsidRDefault="00455E7C" w:rsidP="00455E7C">
      <w:pPr>
        <w:ind w:left="720"/>
        <w:rPr>
          <w:i/>
          <w:sz w:val="28"/>
          <w:szCs w:val="28"/>
        </w:rPr>
      </w:pPr>
    </w:p>
    <w:p w:rsidR="00455E7C" w:rsidRDefault="00455E7C" w:rsidP="00455E7C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Sino-Latin American Economic Relations</w:t>
      </w:r>
      <w:r>
        <w:rPr>
          <w:i/>
          <w:sz w:val="28"/>
          <w:szCs w:val="28"/>
        </w:rPr>
        <w:t>, eds. By K.C. Fung and Alicia Garcia-Herrero, particularly Chapters 2, 4, 7 and 9.</w:t>
      </w:r>
    </w:p>
    <w:p w:rsidR="00455E7C" w:rsidRDefault="00455E7C" w:rsidP="00455E7C">
      <w:pPr>
        <w:ind w:left="720"/>
        <w:rPr>
          <w:i/>
          <w:sz w:val="28"/>
          <w:szCs w:val="28"/>
        </w:rPr>
      </w:pPr>
    </w:p>
    <w:p w:rsidR="00455E7C" w:rsidRDefault="008607EF" w:rsidP="00455E7C">
      <w:pPr>
        <w:ind w:left="720"/>
        <w:rPr>
          <w:i/>
          <w:color w:val="800080"/>
          <w:sz w:val="28"/>
          <w:szCs w:val="28"/>
        </w:rPr>
      </w:pPr>
      <w:r>
        <w:rPr>
          <w:b/>
          <w:i/>
          <w:color w:val="800080"/>
          <w:sz w:val="28"/>
          <w:szCs w:val="28"/>
        </w:rPr>
        <w:t>8</w:t>
      </w:r>
      <w:r w:rsidR="00455E7C">
        <w:rPr>
          <w:b/>
          <w:i/>
          <w:color w:val="800080"/>
          <w:sz w:val="28"/>
          <w:szCs w:val="28"/>
        </w:rPr>
        <w:t>.2 Asia-Europe Economic Relations</w:t>
      </w:r>
      <w:r w:rsidR="00455E7C" w:rsidRPr="00F01356">
        <w:rPr>
          <w:i/>
          <w:color w:val="800080"/>
          <w:sz w:val="28"/>
          <w:szCs w:val="28"/>
        </w:rPr>
        <w:t xml:space="preserve"> </w:t>
      </w:r>
    </w:p>
    <w:p w:rsidR="00455E7C" w:rsidRDefault="00455E7C" w:rsidP="00455E7C">
      <w:pPr>
        <w:ind w:left="720"/>
        <w:rPr>
          <w:i/>
          <w:color w:val="800080"/>
          <w:sz w:val="28"/>
          <w:szCs w:val="28"/>
        </w:rPr>
      </w:pPr>
    </w:p>
    <w:p w:rsidR="00455E7C" w:rsidRDefault="00455E7C" w:rsidP="00455E7C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“EU Links can Help</w:t>
      </w:r>
      <w:r w:rsidR="00B34FFD">
        <w:rPr>
          <w:i/>
          <w:sz w:val="28"/>
          <w:szCs w:val="28"/>
        </w:rPr>
        <w:t xml:space="preserve"> China Ease Labor Crunch</w:t>
      </w:r>
      <w:r>
        <w:rPr>
          <w:i/>
          <w:sz w:val="28"/>
          <w:szCs w:val="28"/>
        </w:rPr>
        <w:t xml:space="preserve">,” by K.C. Fung, </w:t>
      </w:r>
      <w:r>
        <w:rPr>
          <w:i/>
          <w:sz w:val="28"/>
          <w:szCs w:val="28"/>
          <w:u w:val="single"/>
        </w:rPr>
        <w:t>Nikkei Asian Review</w:t>
      </w:r>
      <w:r>
        <w:rPr>
          <w:i/>
          <w:sz w:val="28"/>
          <w:szCs w:val="28"/>
        </w:rPr>
        <w:t xml:space="preserve">, </w:t>
      </w:r>
      <w:r w:rsidR="00B34FFD">
        <w:rPr>
          <w:i/>
          <w:sz w:val="28"/>
          <w:szCs w:val="28"/>
        </w:rPr>
        <w:t>June 19</w:t>
      </w:r>
      <w:r>
        <w:rPr>
          <w:i/>
          <w:sz w:val="28"/>
          <w:szCs w:val="28"/>
        </w:rPr>
        <w:t>, 2015.</w:t>
      </w:r>
    </w:p>
    <w:p w:rsidR="004A5266" w:rsidRDefault="004A5266" w:rsidP="00455E7C">
      <w:pPr>
        <w:ind w:left="720"/>
        <w:rPr>
          <w:i/>
          <w:sz w:val="28"/>
          <w:szCs w:val="28"/>
        </w:rPr>
      </w:pPr>
    </w:p>
    <w:p w:rsidR="004A5266" w:rsidRDefault="004A5266" w:rsidP="004A5266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“Germany: Business and Economics,” 2017, Slides by K.C. Fung.</w:t>
      </w:r>
    </w:p>
    <w:p w:rsidR="00B34FFD" w:rsidRDefault="00B34FFD" w:rsidP="00455E7C">
      <w:pPr>
        <w:ind w:left="720"/>
        <w:rPr>
          <w:i/>
          <w:sz w:val="28"/>
          <w:szCs w:val="28"/>
        </w:rPr>
      </w:pPr>
    </w:p>
    <w:p w:rsidR="00B34FFD" w:rsidRPr="009E4278" w:rsidRDefault="00B34FFD" w:rsidP="00B34FFD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Special Issue on the Integration between Asia and Europe</w:t>
      </w:r>
      <w:r>
        <w:rPr>
          <w:i/>
          <w:sz w:val="28"/>
          <w:szCs w:val="28"/>
        </w:rPr>
        <w:t>, eds.K.C. Fung, Alicia Garcia-Herrero, Andre Sapir and Jong-Eun Lee, Journal of Economic Integration June 2013.</w:t>
      </w:r>
    </w:p>
    <w:p w:rsidR="00B34FFD" w:rsidRDefault="00B34FFD" w:rsidP="00B34FFD">
      <w:pPr>
        <w:rPr>
          <w:sz w:val="28"/>
          <w:szCs w:val="28"/>
        </w:rPr>
      </w:pPr>
    </w:p>
    <w:p w:rsidR="00AC4A06" w:rsidRDefault="00B34FFD" w:rsidP="004A5266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Special Issue on East Asian and European Economic Linkages and Comparison</w:t>
      </w:r>
      <w:r>
        <w:rPr>
          <w:i/>
          <w:sz w:val="28"/>
          <w:szCs w:val="28"/>
        </w:rPr>
        <w:t>, ed. K.C. Fung, Global Economic Review, December 2015.</w:t>
      </w:r>
    </w:p>
    <w:p w:rsidR="007744E9" w:rsidRDefault="007744E9" w:rsidP="008361C4">
      <w:pPr>
        <w:rPr>
          <w:b/>
          <w:i/>
          <w:color w:val="0000FF"/>
          <w:sz w:val="28"/>
          <w:szCs w:val="28"/>
        </w:rPr>
      </w:pPr>
    </w:p>
    <w:p w:rsidR="008361C4" w:rsidRPr="00EC36FF" w:rsidRDefault="003C039B" w:rsidP="008361C4">
      <w:pPr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Topic 8</w:t>
      </w:r>
      <w:r w:rsidR="008361C4" w:rsidRPr="00EC36FF">
        <w:rPr>
          <w:b/>
          <w:i/>
          <w:color w:val="0000FF"/>
          <w:sz w:val="28"/>
          <w:szCs w:val="28"/>
        </w:rPr>
        <w:t>.  East Asian Trade and Investment</w:t>
      </w:r>
    </w:p>
    <w:p w:rsidR="008361C4" w:rsidRDefault="008361C4" w:rsidP="008361C4">
      <w:pPr>
        <w:ind w:left="720"/>
        <w:rPr>
          <w:i/>
          <w:sz w:val="28"/>
          <w:szCs w:val="28"/>
        </w:rPr>
      </w:pPr>
    </w:p>
    <w:p w:rsidR="007C0ADE" w:rsidRPr="00F01356" w:rsidRDefault="008607EF" w:rsidP="008361C4">
      <w:pPr>
        <w:ind w:left="720"/>
        <w:rPr>
          <w:i/>
          <w:color w:val="800080"/>
          <w:sz w:val="28"/>
          <w:szCs w:val="28"/>
        </w:rPr>
      </w:pPr>
      <w:r>
        <w:rPr>
          <w:b/>
          <w:i/>
          <w:color w:val="800080"/>
          <w:sz w:val="28"/>
          <w:szCs w:val="28"/>
        </w:rPr>
        <w:t>9</w:t>
      </w:r>
      <w:r w:rsidR="00903658" w:rsidRPr="00F01356">
        <w:rPr>
          <w:b/>
          <w:i/>
          <w:color w:val="800080"/>
          <w:sz w:val="28"/>
          <w:szCs w:val="28"/>
        </w:rPr>
        <w:t>.1 Production Network, Foreign Direct Investment and Regional Integration</w:t>
      </w:r>
      <w:r w:rsidR="008361C4" w:rsidRPr="00F01356">
        <w:rPr>
          <w:i/>
          <w:color w:val="800080"/>
          <w:sz w:val="28"/>
          <w:szCs w:val="28"/>
        </w:rPr>
        <w:t xml:space="preserve"> </w:t>
      </w:r>
    </w:p>
    <w:p w:rsidR="008361C4" w:rsidRDefault="008361C4" w:rsidP="008361C4">
      <w:pPr>
        <w:rPr>
          <w:i/>
          <w:sz w:val="28"/>
          <w:szCs w:val="28"/>
          <w:u w:val="single"/>
        </w:rPr>
      </w:pPr>
    </w:p>
    <w:p w:rsidR="008F48AD" w:rsidRPr="008F48AD" w:rsidRDefault="008F48AD" w:rsidP="008F48AD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“East Asian Trade in Services,” by Nathalie Aminian, K.C. Fung, Alicia Garcia-Herrero and Francis Ng, in </w:t>
      </w:r>
      <w:r>
        <w:rPr>
          <w:i/>
          <w:sz w:val="28"/>
          <w:szCs w:val="28"/>
          <w:u w:val="single"/>
        </w:rPr>
        <w:t>Globalization, Development and Security in Asia</w:t>
      </w:r>
      <w:r>
        <w:rPr>
          <w:i/>
          <w:sz w:val="28"/>
          <w:szCs w:val="28"/>
        </w:rPr>
        <w:t>, ed. By Sarah Tong, World Scientific Press, 2014.</w:t>
      </w:r>
    </w:p>
    <w:p w:rsidR="008F48AD" w:rsidRPr="008361C4" w:rsidRDefault="008F48AD" w:rsidP="008361C4">
      <w:pPr>
        <w:rPr>
          <w:i/>
          <w:sz w:val="28"/>
          <w:szCs w:val="28"/>
          <w:u w:val="single"/>
        </w:rPr>
      </w:pPr>
    </w:p>
    <w:p w:rsidR="008361C4" w:rsidRDefault="008361C4" w:rsidP="008361C4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“A Compara</w:t>
      </w:r>
      <w:r w:rsidR="00C86F74">
        <w:rPr>
          <w:i/>
          <w:sz w:val="28"/>
          <w:szCs w:val="28"/>
        </w:rPr>
        <w:t>tive Analysis of</w:t>
      </w:r>
      <w:r>
        <w:rPr>
          <w:i/>
          <w:sz w:val="28"/>
          <w:szCs w:val="28"/>
        </w:rPr>
        <w:t xml:space="preserve"> </w:t>
      </w:r>
      <w:r w:rsidRPr="006C460E">
        <w:rPr>
          <w:i/>
          <w:sz w:val="28"/>
          <w:szCs w:val="28"/>
        </w:rPr>
        <w:t>Trade and Economic Integration in East</w:t>
      </w:r>
      <w:r>
        <w:rPr>
          <w:i/>
          <w:sz w:val="28"/>
          <w:szCs w:val="28"/>
        </w:rPr>
        <w:t xml:space="preserve"> Asia and Latin America,” by Nathalie Aminian, K.C. Fung and Francis Ng, </w:t>
      </w:r>
      <w:r w:rsidRPr="006C460E">
        <w:rPr>
          <w:i/>
          <w:sz w:val="28"/>
          <w:szCs w:val="28"/>
          <w:u w:val="single"/>
        </w:rPr>
        <w:t>Economic Change and Restructuring</w:t>
      </w:r>
      <w:r>
        <w:rPr>
          <w:i/>
          <w:sz w:val="28"/>
          <w:szCs w:val="28"/>
        </w:rPr>
        <w:t>, 2009</w:t>
      </w:r>
      <w:r w:rsidRPr="006C460E">
        <w:rPr>
          <w:i/>
          <w:sz w:val="28"/>
          <w:szCs w:val="28"/>
        </w:rPr>
        <w:t>.</w:t>
      </w:r>
    </w:p>
    <w:p w:rsidR="008361C4" w:rsidRDefault="008361C4" w:rsidP="008361C4">
      <w:pPr>
        <w:ind w:left="720" w:hanging="720"/>
        <w:rPr>
          <w:i/>
          <w:sz w:val="28"/>
          <w:szCs w:val="28"/>
        </w:rPr>
      </w:pPr>
    </w:p>
    <w:p w:rsidR="008361C4" w:rsidRDefault="008361C4" w:rsidP="008361C4">
      <w:pPr>
        <w:ind w:left="720"/>
        <w:rPr>
          <w:i/>
          <w:sz w:val="28"/>
          <w:szCs w:val="28"/>
        </w:rPr>
      </w:pPr>
      <w:r w:rsidRPr="004A2603">
        <w:rPr>
          <w:i/>
          <w:sz w:val="28"/>
          <w:szCs w:val="28"/>
        </w:rPr>
        <w:t>“Foreign Direct Investment, Intra-Region</w:t>
      </w:r>
      <w:r>
        <w:rPr>
          <w:i/>
          <w:sz w:val="28"/>
          <w:szCs w:val="28"/>
        </w:rPr>
        <w:t xml:space="preserve">al Trade and Production Sharing in East Asia,” by </w:t>
      </w:r>
      <w:r w:rsidRPr="004A2603">
        <w:rPr>
          <w:i/>
          <w:sz w:val="28"/>
          <w:szCs w:val="28"/>
        </w:rPr>
        <w:t>Nathalie Aminian</w:t>
      </w:r>
      <w:r>
        <w:rPr>
          <w:i/>
          <w:sz w:val="28"/>
          <w:szCs w:val="28"/>
        </w:rPr>
        <w:t>, K.C. Fung and Hitomi Iizaka</w:t>
      </w:r>
      <w:r w:rsidRPr="004A2603">
        <w:rPr>
          <w:b/>
          <w:i/>
          <w:sz w:val="28"/>
          <w:szCs w:val="28"/>
        </w:rPr>
        <w:t xml:space="preserve">, </w:t>
      </w:r>
      <w:r w:rsidRPr="004A2603">
        <w:rPr>
          <w:i/>
          <w:sz w:val="28"/>
          <w:szCs w:val="28"/>
        </w:rPr>
        <w:t>Research</w:t>
      </w:r>
      <w:r w:rsidRPr="004A2603">
        <w:rPr>
          <w:b/>
          <w:i/>
          <w:sz w:val="28"/>
          <w:szCs w:val="28"/>
        </w:rPr>
        <w:t xml:space="preserve"> </w:t>
      </w:r>
      <w:r w:rsidRPr="004A2603">
        <w:rPr>
          <w:i/>
          <w:sz w:val="28"/>
          <w:szCs w:val="28"/>
        </w:rPr>
        <w:t>Institute of Economy, Trade and Industry (RIETI) Discussion Paper 07-E-064, Government of Japan, Tokyo, Japan, December 2007.</w:t>
      </w:r>
    </w:p>
    <w:p w:rsidR="008361C4" w:rsidRDefault="008361C4" w:rsidP="008361C4">
      <w:pPr>
        <w:rPr>
          <w:i/>
          <w:sz w:val="28"/>
          <w:szCs w:val="28"/>
        </w:rPr>
      </w:pPr>
    </w:p>
    <w:p w:rsidR="008361C4" w:rsidRDefault="008361C4" w:rsidP="008361C4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"EU and East Asia--the Third Link" Bruegel Discussion</w:t>
      </w:r>
      <w:r w:rsidR="00B032E6">
        <w:rPr>
          <w:i/>
          <w:sz w:val="28"/>
          <w:szCs w:val="28"/>
        </w:rPr>
        <w:t xml:space="preserve"> Paper 2006, </w:t>
      </w:r>
      <w:r w:rsidR="00B032E6">
        <w:rPr>
          <w:i/>
          <w:sz w:val="28"/>
          <w:szCs w:val="28"/>
        </w:rPr>
        <w:tab/>
        <w:t>Brussels, Belgium:</w:t>
      </w:r>
    </w:p>
    <w:p w:rsidR="00B032E6" w:rsidRDefault="00B032E6" w:rsidP="008361C4">
      <w:pPr>
        <w:rPr>
          <w:i/>
          <w:sz w:val="28"/>
          <w:szCs w:val="28"/>
        </w:rPr>
      </w:pPr>
    </w:p>
    <w:p w:rsidR="008361C4" w:rsidRPr="007F6E67" w:rsidRDefault="00B032E6" w:rsidP="007F6E67">
      <w:pPr>
        <w:ind w:left="720"/>
        <w:rPr>
          <w:i/>
          <w:sz w:val="28"/>
        </w:rPr>
      </w:pPr>
      <w:r w:rsidRPr="00B032E6">
        <w:rPr>
          <w:i/>
          <w:sz w:val="28"/>
        </w:rPr>
        <w:t>http://www.bruegel.org/uploads/tx_btbbreugel/wp_031008_asia.pdf</w:t>
      </w:r>
    </w:p>
    <w:p w:rsidR="008361C4" w:rsidRDefault="008361C4" w:rsidP="008361C4">
      <w:pPr>
        <w:rPr>
          <w:i/>
          <w:sz w:val="28"/>
          <w:szCs w:val="28"/>
        </w:rPr>
      </w:pPr>
    </w:p>
    <w:p w:rsidR="008361C4" w:rsidRDefault="008361C4" w:rsidP="008361C4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  <w:t xml:space="preserve">"Production Sharing in East Asia," K.C. Fung, Hitomi Iizaka and </w:t>
      </w:r>
      <w:r>
        <w:rPr>
          <w:i/>
          <w:sz w:val="28"/>
          <w:szCs w:val="28"/>
        </w:rPr>
        <w:tab/>
        <w:t>Alan Siu, IDE-JETRO, Chiba, Japan, 2007.</w:t>
      </w:r>
    </w:p>
    <w:p w:rsidR="008361C4" w:rsidRDefault="008361C4" w:rsidP="008361C4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8361C4" w:rsidRDefault="008361C4" w:rsidP="00604F54">
      <w:pPr>
        <w:rPr>
          <w:i/>
          <w:sz w:val="28"/>
          <w:szCs w:val="28"/>
        </w:rPr>
      </w:pPr>
    </w:p>
    <w:p w:rsidR="007C0ADE" w:rsidRDefault="007C0ADE" w:rsidP="001F32F4">
      <w:pPr>
        <w:rPr>
          <w:b/>
          <w:bCs/>
          <w:i/>
          <w:sz w:val="28"/>
        </w:rPr>
      </w:pPr>
    </w:p>
    <w:p w:rsidR="001F32F4" w:rsidRPr="00F01356" w:rsidRDefault="001F32F4" w:rsidP="001F32F4">
      <w:pPr>
        <w:rPr>
          <w:b/>
          <w:bCs/>
          <w:i/>
          <w:color w:val="0000FF"/>
          <w:sz w:val="28"/>
        </w:rPr>
      </w:pPr>
      <w:r w:rsidRPr="00F01356">
        <w:rPr>
          <w:b/>
          <w:bCs/>
          <w:i/>
          <w:color w:val="0000FF"/>
          <w:sz w:val="28"/>
        </w:rPr>
        <w:t>Top</w:t>
      </w:r>
      <w:r w:rsidR="003C039B">
        <w:rPr>
          <w:b/>
          <w:bCs/>
          <w:i/>
          <w:color w:val="0000FF"/>
          <w:sz w:val="28"/>
        </w:rPr>
        <w:t>ic 9</w:t>
      </w:r>
      <w:r w:rsidRPr="00F01356">
        <w:rPr>
          <w:b/>
          <w:bCs/>
          <w:i/>
          <w:color w:val="0000FF"/>
          <w:sz w:val="28"/>
        </w:rPr>
        <w:t>. High Technology in Asia</w:t>
      </w:r>
    </w:p>
    <w:p w:rsidR="001F32F4" w:rsidRDefault="001F32F4" w:rsidP="001F32F4">
      <w:pPr>
        <w:rPr>
          <w:b/>
          <w:bCs/>
          <w:i/>
          <w:sz w:val="28"/>
        </w:rPr>
      </w:pPr>
    </w:p>
    <w:p w:rsidR="008204AF" w:rsidRDefault="008204AF" w:rsidP="008204AF">
      <w:pPr>
        <w:ind w:left="720"/>
        <w:rPr>
          <w:bCs/>
          <w:i/>
          <w:sz w:val="28"/>
        </w:rPr>
      </w:pPr>
      <w:r>
        <w:rPr>
          <w:bCs/>
          <w:i/>
          <w:sz w:val="28"/>
        </w:rPr>
        <w:t xml:space="preserve">“China Needs to Let Its Silicon Valley-Like Companies Grow,” by K.C. Fung, </w:t>
      </w:r>
      <w:r w:rsidRPr="008204AF">
        <w:rPr>
          <w:bCs/>
          <w:i/>
          <w:sz w:val="28"/>
          <w:u w:val="single"/>
        </w:rPr>
        <w:t>Nikkei Asian Review</w:t>
      </w:r>
      <w:r>
        <w:rPr>
          <w:bCs/>
          <w:i/>
          <w:sz w:val="28"/>
        </w:rPr>
        <w:t>, March 6, 2015</w:t>
      </w:r>
    </w:p>
    <w:p w:rsidR="008204AF" w:rsidRDefault="008204AF" w:rsidP="008204AF">
      <w:pPr>
        <w:ind w:left="720"/>
        <w:rPr>
          <w:bCs/>
          <w:i/>
          <w:sz w:val="28"/>
        </w:rPr>
      </w:pPr>
    </w:p>
    <w:p w:rsidR="008204AF" w:rsidRPr="008204AF" w:rsidRDefault="008204AF" w:rsidP="008204AF">
      <w:pPr>
        <w:ind w:left="720"/>
        <w:rPr>
          <w:bCs/>
          <w:i/>
          <w:sz w:val="28"/>
        </w:rPr>
      </w:pPr>
      <w:r>
        <w:rPr>
          <w:bCs/>
          <w:i/>
          <w:sz w:val="28"/>
        </w:rPr>
        <w:t xml:space="preserve">“Some Characteristics of Innovation Activities: Silicon Valley, California, China and Taiwan,” by K.C. Fung, Nathalie Aminian and Chris Y. Tung, </w:t>
      </w:r>
      <w:r w:rsidRPr="008204AF">
        <w:rPr>
          <w:bCs/>
          <w:i/>
          <w:sz w:val="28"/>
          <w:u w:val="single"/>
        </w:rPr>
        <w:t>Economic Change and Restructuring</w:t>
      </w:r>
      <w:r w:rsidR="00604F54">
        <w:rPr>
          <w:bCs/>
          <w:i/>
          <w:sz w:val="28"/>
        </w:rPr>
        <w:t>, 2016</w:t>
      </w:r>
      <w:r>
        <w:rPr>
          <w:bCs/>
          <w:i/>
          <w:sz w:val="28"/>
        </w:rPr>
        <w:t>.</w:t>
      </w:r>
    </w:p>
    <w:p w:rsidR="007C0ADE" w:rsidRDefault="007C0ADE" w:rsidP="00A45DD6">
      <w:pPr>
        <w:ind w:firstLine="720"/>
        <w:rPr>
          <w:bCs/>
          <w:i/>
          <w:sz w:val="28"/>
        </w:rPr>
      </w:pPr>
    </w:p>
    <w:p w:rsidR="008204AF" w:rsidRPr="00A92B02" w:rsidRDefault="008204AF" w:rsidP="008204AF">
      <w:pPr>
        <w:ind w:left="720"/>
        <w:rPr>
          <w:i/>
          <w:sz w:val="28"/>
        </w:rPr>
      </w:pPr>
      <w:r>
        <w:rPr>
          <w:i/>
          <w:sz w:val="28"/>
        </w:rPr>
        <w:t xml:space="preserve">Henry S. Rowen, Marguerite Gong Hancock and William F. Miller (ed.) </w:t>
      </w:r>
      <w:r>
        <w:rPr>
          <w:i/>
          <w:sz w:val="28"/>
          <w:u w:val="single"/>
        </w:rPr>
        <w:t>Making IT: The Rise of Asia in High Tech</w:t>
      </w:r>
      <w:r>
        <w:rPr>
          <w:i/>
          <w:sz w:val="28"/>
        </w:rPr>
        <w:t>, Stanford University Press, 2007.</w:t>
      </w:r>
    </w:p>
    <w:p w:rsidR="00F01356" w:rsidRDefault="00F01356" w:rsidP="001F32F4">
      <w:pPr>
        <w:rPr>
          <w:bCs/>
          <w:i/>
          <w:sz w:val="28"/>
        </w:rPr>
      </w:pPr>
    </w:p>
    <w:p w:rsidR="001F32F4" w:rsidRDefault="007C0ADE" w:rsidP="00A45DD6">
      <w:pPr>
        <w:ind w:left="720"/>
        <w:rPr>
          <w:bCs/>
          <w:i/>
          <w:sz w:val="28"/>
        </w:rPr>
      </w:pPr>
      <w:r>
        <w:rPr>
          <w:bCs/>
          <w:i/>
          <w:sz w:val="28"/>
        </w:rPr>
        <w:t>Chapter 5 “The Re-Making of Singapore’s High-Tech Enterprise Ecosystem”</w:t>
      </w:r>
      <w:r w:rsidR="00F01356">
        <w:rPr>
          <w:bCs/>
          <w:i/>
          <w:sz w:val="28"/>
        </w:rPr>
        <w:t xml:space="preserve"> by Poh Kam Wang</w:t>
      </w:r>
    </w:p>
    <w:p w:rsidR="00F01356" w:rsidRDefault="00F01356" w:rsidP="001F32F4">
      <w:pPr>
        <w:rPr>
          <w:bCs/>
          <w:i/>
          <w:sz w:val="28"/>
        </w:rPr>
      </w:pPr>
    </w:p>
    <w:p w:rsidR="00F01356" w:rsidRDefault="00537167" w:rsidP="00537167">
      <w:pPr>
        <w:ind w:left="720"/>
        <w:rPr>
          <w:bCs/>
          <w:i/>
          <w:sz w:val="28"/>
        </w:rPr>
      </w:pPr>
      <w:r>
        <w:rPr>
          <w:bCs/>
          <w:i/>
          <w:sz w:val="28"/>
        </w:rPr>
        <w:t>Chapter 6 “The Tale of Two Valleys: Daeduk and Teheran,” by Zong-Tae Bae, Jun-Woo Bae, Jong-Gie Kim, Kark Bum Lee, Sang-Mok Suh and Sam Ock Park</w:t>
      </w:r>
    </w:p>
    <w:p w:rsidR="00537167" w:rsidRDefault="00537167" w:rsidP="001F32F4">
      <w:pPr>
        <w:rPr>
          <w:bCs/>
          <w:i/>
          <w:sz w:val="28"/>
        </w:rPr>
      </w:pPr>
    </w:p>
    <w:p w:rsidR="0067775E" w:rsidRDefault="0067775E" w:rsidP="008361C4">
      <w:pPr>
        <w:rPr>
          <w:sz w:val="28"/>
        </w:rPr>
      </w:pPr>
    </w:p>
    <w:p w:rsidR="0067775E" w:rsidRDefault="0067775E">
      <w:pPr>
        <w:rPr>
          <w:sz w:val="28"/>
        </w:rPr>
      </w:pPr>
    </w:p>
    <w:sectPr w:rsidR="0067775E">
      <w:headerReference w:type="even" r:id="rId17"/>
      <w:headerReference w:type="default" r:id="rId1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3D" w:rsidRDefault="0071773D">
      <w:r>
        <w:separator/>
      </w:r>
    </w:p>
  </w:endnote>
  <w:endnote w:type="continuationSeparator" w:id="0">
    <w:p w:rsidR="0071773D" w:rsidRDefault="0071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3D" w:rsidRDefault="0071773D">
      <w:r>
        <w:separator/>
      </w:r>
    </w:p>
  </w:footnote>
  <w:footnote w:type="continuationSeparator" w:id="0">
    <w:p w:rsidR="0071773D" w:rsidRDefault="0071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93" w:rsidRDefault="007460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093" w:rsidRDefault="0074609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93" w:rsidRDefault="007460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578">
      <w:rPr>
        <w:rStyle w:val="a5"/>
        <w:noProof/>
      </w:rPr>
      <w:t>1</w:t>
    </w:r>
    <w:r>
      <w:rPr>
        <w:rStyle w:val="a5"/>
      </w:rPr>
      <w:fldChar w:fldCharType="end"/>
    </w:r>
  </w:p>
  <w:p w:rsidR="00746093" w:rsidRDefault="0074609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D6890"/>
    <w:multiLevelType w:val="hybridMultilevel"/>
    <w:tmpl w:val="47FE5FFE"/>
    <w:lvl w:ilvl="0" w:tplc="C9A694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05"/>
    <w:rsid w:val="00007C34"/>
    <w:rsid w:val="00026D4C"/>
    <w:rsid w:val="00036828"/>
    <w:rsid w:val="00041B02"/>
    <w:rsid w:val="00044A81"/>
    <w:rsid w:val="00057560"/>
    <w:rsid w:val="0007791B"/>
    <w:rsid w:val="000A1611"/>
    <w:rsid w:val="000B2016"/>
    <w:rsid w:val="000B5A96"/>
    <w:rsid w:val="000B76C9"/>
    <w:rsid w:val="000C3334"/>
    <w:rsid w:val="000D33D8"/>
    <w:rsid w:val="000E377B"/>
    <w:rsid w:val="000E71EE"/>
    <w:rsid w:val="000F23A2"/>
    <w:rsid w:val="000F3B99"/>
    <w:rsid w:val="000F69A4"/>
    <w:rsid w:val="000F6BEB"/>
    <w:rsid w:val="00104797"/>
    <w:rsid w:val="00106A43"/>
    <w:rsid w:val="00117BF4"/>
    <w:rsid w:val="0012482D"/>
    <w:rsid w:val="00126BF9"/>
    <w:rsid w:val="00131C5A"/>
    <w:rsid w:val="001579C1"/>
    <w:rsid w:val="00164D13"/>
    <w:rsid w:val="00171C14"/>
    <w:rsid w:val="00180BA3"/>
    <w:rsid w:val="00184422"/>
    <w:rsid w:val="001A6256"/>
    <w:rsid w:val="001B0A3B"/>
    <w:rsid w:val="001B7020"/>
    <w:rsid w:val="001C3B64"/>
    <w:rsid w:val="001C7855"/>
    <w:rsid w:val="001E0372"/>
    <w:rsid w:val="001E5558"/>
    <w:rsid w:val="001F32F4"/>
    <w:rsid w:val="001F7FAF"/>
    <w:rsid w:val="002064A8"/>
    <w:rsid w:val="00210939"/>
    <w:rsid w:val="00223281"/>
    <w:rsid w:val="00234FF0"/>
    <w:rsid w:val="0023784A"/>
    <w:rsid w:val="00245CEA"/>
    <w:rsid w:val="002579F7"/>
    <w:rsid w:val="00266791"/>
    <w:rsid w:val="00277678"/>
    <w:rsid w:val="002927F8"/>
    <w:rsid w:val="002B23EC"/>
    <w:rsid w:val="002C33BC"/>
    <w:rsid w:val="002E18E7"/>
    <w:rsid w:val="002E2CE4"/>
    <w:rsid w:val="00303330"/>
    <w:rsid w:val="00303B9E"/>
    <w:rsid w:val="00305F4E"/>
    <w:rsid w:val="003210D8"/>
    <w:rsid w:val="00324C02"/>
    <w:rsid w:val="00327CE3"/>
    <w:rsid w:val="00353014"/>
    <w:rsid w:val="00382E8E"/>
    <w:rsid w:val="00394E6A"/>
    <w:rsid w:val="003A44B3"/>
    <w:rsid w:val="003B714F"/>
    <w:rsid w:val="003B729B"/>
    <w:rsid w:val="003C039B"/>
    <w:rsid w:val="003D36A8"/>
    <w:rsid w:val="003F3F98"/>
    <w:rsid w:val="003F4EC8"/>
    <w:rsid w:val="00403466"/>
    <w:rsid w:val="00404785"/>
    <w:rsid w:val="00405BE2"/>
    <w:rsid w:val="00410E5D"/>
    <w:rsid w:val="00415AA4"/>
    <w:rsid w:val="00420F3F"/>
    <w:rsid w:val="00431A12"/>
    <w:rsid w:val="00450B8C"/>
    <w:rsid w:val="004524A2"/>
    <w:rsid w:val="00455E7C"/>
    <w:rsid w:val="00475A80"/>
    <w:rsid w:val="00477810"/>
    <w:rsid w:val="004836E7"/>
    <w:rsid w:val="00486789"/>
    <w:rsid w:val="00495BD4"/>
    <w:rsid w:val="004974F4"/>
    <w:rsid w:val="004A5266"/>
    <w:rsid w:val="004A57D6"/>
    <w:rsid w:val="004A7ED6"/>
    <w:rsid w:val="004B1578"/>
    <w:rsid w:val="004B3A51"/>
    <w:rsid w:val="004D3AA2"/>
    <w:rsid w:val="004D4144"/>
    <w:rsid w:val="004E1D15"/>
    <w:rsid w:val="004E5166"/>
    <w:rsid w:val="005060F6"/>
    <w:rsid w:val="005154A0"/>
    <w:rsid w:val="00517D1C"/>
    <w:rsid w:val="00530892"/>
    <w:rsid w:val="00533C09"/>
    <w:rsid w:val="00537167"/>
    <w:rsid w:val="00546472"/>
    <w:rsid w:val="00551B85"/>
    <w:rsid w:val="0056569D"/>
    <w:rsid w:val="005705C6"/>
    <w:rsid w:val="00574C43"/>
    <w:rsid w:val="0058488B"/>
    <w:rsid w:val="00586A2E"/>
    <w:rsid w:val="00594001"/>
    <w:rsid w:val="005A218B"/>
    <w:rsid w:val="005A7A95"/>
    <w:rsid w:val="005C02B6"/>
    <w:rsid w:val="005E740C"/>
    <w:rsid w:val="00601849"/>
    <w:rsid w:val="00601AE7"/>
    <w:rsid w:val="00604F54"/>
    <w:rsid w:val="00625BD6"/>
    <w:rsid w:val="0063590C"/>
    <w:rsid w:val="006556ED"/>
    <w:rsid w:val="00656C70"/>
    <w:rsid w:val="006631E5"/>
    <w:rsid w:val="0066586E"/>
    <w:rsid w:val="0067775E"/>
    <w:rsid w:val="00686BCB"/>
    <w:rsid w:val="00690E65"/>
    <w:rsid w:val="006B041F"/>
    <w:rsid w:val="006C2BAC"/>
    <w:rsid w:val="006D4803"/>
    <w:rsid w:val="006F2C4F"/>
    <w:rsid w:val="00702BF2"/>
    <w:rsid w:val="0071773D"/>
    <w:rsid w:val="00722B02"/>
    <w:rsid w:val="0072504D"/>
    <w:rsid w:val="00746093"/>
    <w:rsid w:val="00750178"/>
    <w:rsid w:val="00752EB9"/>
    <w:rsid w:val="00755F3E"/>
    <w:rsid w:val="00756514"/>
    <w:rsid w:val="007576CD"/>
    <w:rsid w:val="00761C68"/>
    <w:rsid w:val="007708DE"/>
    <w:rsid w:val="007744E9"/>
    <w:rsid w:val="0077625E"/>
    <w:rsid w:val="00796381"/>
    <w:rsid w:val="007B7AC7"/>
    <w:rsid w:val="007C0ADE"/>
    <w:rsid w:val="007C2ADB"/>
    <w:rsid w:val="007C3E1C"/>
    <w:rsid w:val="007C4078"/>
    <w:rsid w:val="007D0C0E"/>
    <w:rsid w:val="007D1C55"/>
    <w:rsid w:val="007E4153"/>
    <w:rsid w:val="007F6E67"/>
    <w:rsid w:val="00801BCE"/>
    <w:rsid w:val="008164E7"/>
    <w:rsid w:val="008200AB"/>
    <w:rsid w:val="008204AF"/>
    <w:rsid w:val="0082167D"/>
    <w:rsid w:val="00824B34"/>
    <w:rsid w:val="008361C4"/>
    <w:rsid w:val="00852DBE"/>
    <w:rsid w:val="008607EF"/>
    <w:rsid w:val="00867FFB"/>
    <w:rsid w:val="008718AA"/>
    <w:rsid w:val="00884AD2"/>
    <w:rsid w:val="00890B2A"/>
    <w:rsid w:val="008B334D"/>
    <w:rsid w:val="008C303F"/>
    <w:rsid w:val="008D7D65"/>
    <w:rsid w:val="008F48AD"/>
    <w:rsid w:val="00903658"/>
    <w:rsid w:val="0090602B"/>
    <w:rsid w:val="009335B1"/>
    <w:rsid w:val="009457E1"/>
    <w:rsid w:val="00963734"/>
    <w:rsid w:val="00966510"/>
    <w:rsid w:val="00974BCF"/>
    <w:rsid w:val="00983BD4"/>
    <w:rsid w:val="009A08B4"/>
    <w:rsid w:val="009A1929"/>
    <w:rsid w:val="009B02D9"/>
    <w:rsid w:val="009D217C"/>
    <w:rsid w:val="009E4278"/>
    <w:rsid w:val="00A00763"/>
    <w:rsid w:val="00A100A0"/>
    <w:rsid w:val="00A105FB"/>
    <w:rsid w:val="00A2031B"/>
    <w:rsid w:val="00A27523"/>
    <w:rsid w:val="00A40499"/>
    <w:rsid w:val="00A45DD6"/>
    <w:rsid w:val="00A92B02"/>
    <w:rsid w:val="00AA6E72"/>
    <w:rsid w:val="00AA70B6"/>
    <w:rsid w:val="00AB7D9D"/>
    <w:rsid w:val="00AC4A06"/>
    <w:rsid w:val="00AC63B3"/>
    <w:rsid w:val="00AE296D"/>
    <w:rsid w:val="00AE2D62"/>
    <w:rsid w:val="00AE6506"/>
    <w:rsid w:val="00AF031C"/>
    <w:rsid w:val="00AF12E8"/>
    <w:rsid w:val="00AF796E"/>
    <w:rsid w:val="00B032E6"/>
    <w:rsid w:val="00B34FFD"/>
    <w:rsid w:val="00B603E6"/>
    <w:rsid w:val="00B76328"/>
    <w:rsid w:val="00B83C22"/>
    <w:rsid w:val="00B848CA"/>
    <w:rsid w:val="00BA7C1E"/>
    <w:rsid w:val="00BD10DD"/>
    <w:rsid w:val="00C04881"/>
    <w:rsid w:val="00C06D22"/>
    <w:rsid w:val="00C07CE4"/>
    <w:rsid w:val="00C15F55"/>
    <w:rsid w:val="00C16B92"/>
    <w:rsid w:val="00C212A1"/>
    <w:rsid w:val="00C24454"/>
    <w:rsid w:val="00C26EC5"/>
    <w:rsid w:val="00C4493A"/>
    <w:rsid w:val="00C45C48"/>
    <w:rsid w:val="00C5552A"/>
    <w:rsid w:val="00C74D76"/>
    <w:rsid w:val="00C80B77"/>
    <w:rsid w:val="00C86F74"/>
    <w:rsid w:val="00C90AC7"/>
    <w:rsid w:val="00C94867"/>
    <w:rsid w:val="00CB2ACA"/>
    <w:rsid w:val="00CB4F43"/>
    <w:rsid w:val="00CC7A15"/>
    <w:rsid w:val="00CD3017"/>
    <w:rsid w:val="00CE6943"/>
    <w:rsid w:val="00CF6C4B"/>
    <w:rsid w:val="00D205BC"/>
    <w:rsid w:val="00D33B58"/>
    <w:rsid w:val="00D35402"/>
    <w:rsid w:val="00D35B61"/>
    <w:rsid w:val="00D37B0E"/>
    <w:rsid w:val="00D411A1"/>
    <w:rsid w:val="00D4428A"/>
    <w:rsid w:val="00D512B7"/>
    <w:rsid w:val="00D60CCB"/>
    <w:rsid w:val="00D73A0D"/>
    <w:rsid w:val="00D749F6"/>
    <w:rsid w:val="00D9286B"/>
    <w:rsid w:val="00DB127D"/>
    <w:rsid w:val="00DB45FE"/>
    <w:rsid w:val="00DC514A"/>
    <w:rsid w:val="00DD0A10"/>
    <w:rsid w:val="00E00CA4"/>
    <w:rsid w:val="00E04394"/>
    <w:rsid w:val="00E20AFA"/>
    <w:rsid w:val="00E2414F"/>
    <w:rsid w:val="00E24605"/>
    <w:rsid w:val="00E24DF3"/>
    <w:rsid w:val="00E30944"/>
    <w:rsid w:val="00E32A1C"/>
    <w:rsid w:val="00E51F62"/>
    <w:rsid w:val="00E60B0E"/>
    <w:rsid w:val="00E85A3F"/>
    <w:rsid w:val="00E87C06"/>
    <w:rsid w:val="00E97770"/>
    <w:rsid w:val="00EB1A43"/>
    <w:rsid w:val="00EB5EFC"/>
    <w:rsid w:val="00EB7046"/>
    <w:rsid w:val="00EC36FF"/>
    <w:rsid w:val="00EE6BBB"/>
    <w:rsid w:val="00F00957"/>
    <w:rsid w:val="00F01356"/>
    <w:rsid w:val="00F05DA3"/>
    <w:rsid w:val="00F07C43"/>
    <w:rsid w:val="00F13343"/>
    <w:rsid w:val="00F25022"/>
    <w:rsid w:val="00F25F35"/>
    <w:rsid w:val="00F27EF9"/>
    <w:rsid w:val="00F3139E"/>
    <w:rsid w:val="00F34828"/>
    <w:rsid w:val="00F410EC"/>
    <w:rsid w:val="00F81B8E"/>
    <w:rsid w:val="00F9153A"/>
    <w:rsid w:val="00F962A0"/>
    <w:rsid w:val="00FB12D0"/>
    <w:rsid w:val="00FB2D51"/>
    <w:rsid w:val="00FC2BD0"/>
    <w:rsid w:val="00FE29E6"/>
    <w:rsid w:val="00FE3395"/>
    <w:rsid w:val="00FE7083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AC40E1-E256-43B0-8E9F-693B7FD9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Pr>
      <w:sz w:val="28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left="720"/>
    </w:pPr>
    <w:rPr>
      <w:rFonts w:eastAsia="PMingLiU"/>
      <w:sz w:val="28"/>
    </w:rPr>
  </w:style>
  <w:style w:type="paragraph" w:styleId="20">
    <w:name w:val="Body Text Indent 2"/>
    <w:basedOn w:val="a"/>
    <w:pPr>
      <w:ind w:left="700" w:firstLine="20"/>
    </w:pPr>
    <w:rPr>
      <w:rFonts w:eastAsia="PMingLiU"/>
      <w:sz w:val="28"/>
    </w:rPr>
  </w:style>
  <w:style w:type="paragraph" w:styleId="3">
    <w:name w:val="Body Text Indent 3"/>
    <w:basedOn w:val="a"/>
    <w:pPr>
      <w:ind w:left="720"/>
    </w:pPr>
    <w:rPr>
      <w:i/>
      <w:iCs/>
      <w:sz w:val="28"/>
    </w:rPr>
  </w:style>
  <w:style w:type="paragraph" w:styleId="21">
    <w:name w:val="Body Text 2"/>
    <w:basedOn w:val="a"/>
    <w:rPr>
      <w:i/>
      <w:iCs/>
      <w:sz w:val="28"/>
    </w:rPr>
  </w:style>
  <w:style w:type="character" w:styleId="a8">
    <w:name w:val="FollowedHyperlink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966510"/>
    <w:pPr>
      <w:spacing w:before="100" w:beforeAutospacing="1" w:after="100" w:afterAutospacing="1"/>
    </w:pPr>
    <w:rPr>
      <w:sz w:val="24"/>
      <w:szCs w:val="24"/>
    </w:rPr>
  </w:style>
  <w:style w:type="character" w:customStyle="1" w:styleId="Mention">
    <w:name w:val="Mention"/>
    <w:uiPriority w:val="99"/>
    <w:semiHidden/>
    <w:unhideWhenUsed/>
    <w:rsid w:val="00F3139E"/>
    <w:rPr>
      <w:color w:val="2B579A"/>
      <w:shd w:val="clear" w:color="auto" w:fill="E6E6E6"/>
    </w:rPr>
  </w:style>
  <w:style w:type="character" w:customStyle="1" w:styleId="Char">
    <w:name w:val="본문 Char"/>
    <w:basedOn w:val="a0"/>
    <w:link w:val="a3"/>
    <w:rsid w:val="00A2752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eignpolicy.com/2016/11/07/donald-trumps-peace-through-strength-vision-for-the-asia-pacific/" TargetMode="External"/><Relationship Id="rId13" Type="http://schemas.openxmlformats.org/officeDocument/2006/relationships/hyperlink" Target="http://www.uscc.gov/hearings/2004hearings/hr04_02_12.phpe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tse.export.gov/TSE/MapDisplay.aspx" TargetMode="External"/><Relationship Id="rId12" Type="http://schemas.openxmlformats.org/officeDocument/2006/relationships/hyperlink" Target="http://www.chinashock.info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rGnGHfYsce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oecd.org/rd/gross-domestic-spending-on-r-d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scc.gov/hearings/2011hearings/written_testimonies/hr11_03_30.php" TargetMode="External"/><Relationship Id="rId10" Type="http://schemas.openxmlformats.org/officeDocument/2006/relationships/hyperlink" Target="https://www.cfr.org/backgrounder/abenomics-and-japanese-econom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x.com/new-money/2017/3/29/15035498/autor-trump-china-trade-election" TargetMode="External"/><Relationship Id="rId14" Type="http://schemas.openxmlformats.org/officeDocument/2006/relationships/hyperlink" Target="http://www.usitc.gov/ind_econ_ana/research_ana/research_work_papers/documents/EC200809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3095</Words>
  <Characters>17643</Characters>
  <Application>Microsoft Office Word</Application>
  <DocSecurity>0</DocSecurity>
  <Lines>147</Lines>
  <Paragraphs>41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Economics 149</vt:lpstr>
      <vt:lpstr>Economics 149</vt:lpstr>
    </vt:vector>
  </TitlesOfParts>
  <Company>UC Santa Cruz</Company>
  <LinksUpToDate>false</LinksUpToDate>
  <CharactersWithSpaces>20697</CharactersWithSpaces>
  <SharedDoc>false</SharedDoc>
  <HLinks>
    <vt:vector size="24" baseType="variant">
      <vt:variant>
        <vt:i4>2687031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http://www.youtube.com/watch?v=rGnGHfYscec</vt:lpwstr>
      </vt:variant>
      <vt:variant>
        <vt:lpwstr/>
      </vt:variant>
      <vt:variant>
        <vt:i4>655405</vt:i4>
      </vt:variant>
      <vt:variant>
        <vt:i4>6</vt:i4>
      </vt:variant>
      <vt:variant>
        <vt:i4>0</vt:i4>
      </vt:variant>
      <vt:variant>
        <vt:i4>5</vt:i4>
      </vt:variant>
      <vt:variant>
        <vt:lpwstr>http://www.uscc.gov/hearings/2011hearings/written_testimonies/hr11_03_30.php</vt:lpwstr>
      </vt:variant>
      <vt:variant>
        <vt:lpwstr/>
      </vt:variant>
      <vt:variant>
        <vt:i4>8323099</vt:i4>
      </vt:variant>
      <vt:variant>
        <vt:i4>3</vt:i4>
      </vt:variant>
      <vt:variant>
        <vt:i4>0</vt:i4>
      </vt:variant>
      <vt:variant>
        <vt:i4>5</vt:i4>
      </vt:variant>
      <vt:variant>
        <vt:lpwstr>http://www.usitc.gov/ind_econ_ana/research_ana/research_work_papers/documents/EC200809D.pdf</vt:lpwstr>
      </vt:variant>
      <vt:variant>
        <vt:lpwstr/>
      </vt:variant>
      <vt:variant>
        <vt:i4>1704016</vt:i4>
      </vt:variant>
      <vt:variant>
        <vt:i4>0</vt:i4>
      </vt:variant>
      <vt:variant>
        <vt:i4>0</vt:i4>
      </vt:variant>
      <vt:variant>
        <vt:i4>5</vt:i4>
      </vt:variant>
      <vt:variant>
        <vt:lpwstr>http://www.uscc.gov/hearings/2004hearings/hr04_02_12.phper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149</dc:title>
  <dc:creator>kcfung</dc:creator>
  <cp:lastModifiedBy>교무행정실2</cp:lastModifiedBy>
  <cp:revision>3</cp:revision>
  <cp:lastPrinted>2008-12-11T00:27:00Z</cp:lastPrinted>
  <dcterms:created xsi:type="dcterms:W3CDTF">2017-07-21T05:40:00Z</dcterms:created>
  <dcterms:modified xsi:type="dcterms:W3CDTF">2017-07-21T05:40:00Z</dcterms:modified>
</cp:coreProperties>
</file>