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F9" w:rsidRDefault="00F06AF9" w:rsidP="008E7B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Garamond" w:hAnsi="Garamond"/>
          <w:color w:val="FF0000"/>
          <w:sz w:val="40"/>
          <w:szCs w:val="40"/>
        </w:rPr>
      </w:pPr>
      <w:r w:rsidRPr="00F56807">
        <w:rPr>
          <w:rFonts w:ascii="Garamond" w:hAnsi="Garamond"/>
          <w:color w:val="FF0000"/>
          <w:sz w:val="40"/>
          <w:szCs w:val="40"/>
        </w:rPr>
        <w:t>DRAFT</w:t>
      </w:r>
    </w:p>
    <w:p w:rsidR="00F06AF9" w:rsidRPr="00D53B33" w:rsidRDefault="00F06AF9" w:rsidP="008E7B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Garamond" w:hAnsi="Garamond"/>
          <w:color w:val="FF0000"/>
          <w:sz w:val="40"/>
          <w:szCs w:val="40"/>
        </w:rPr>
      </w:pPr>
    </w:p>
    <w:p w:rsidR="00F06AF9" w:rsidRDefault="00F06AF9" w:rsidP="008E7BDC">
      <w:pPr>
        <w:pStyle w:val="NormalWeb"/>
        <w:spacing w:before="0" w:beforeAutospacing="0" w:after="0" w:afterAutospacing="0" w:line="360" w:lineRule="auto"/>
        <w:ind w:right="5"/>
        <w:jc w:val="center"/>
        <w:rPr>
          <w:rFonts w:ascii="Times New Roman" w:eastAsia="한양신명조,한컴돋움" w:hAnsi="Times New Roman" w:cs="Times New Roman"/>
          <w:b/>
          <w:bCs/>
          <w:color w:val="000000"/>
          <w:sz w:val="28"/>
          <w:szCs w:val="28"/>
          <w:u w:val="single"/>
        </w:rPr>
      </w:pPr>
    </w:p>
    <w:p w:rsidR="00F06AF9" w:rsidRPr="008E7BDC" w:rsidRDefault="00F06AF9" w:rsidP="008E7BDC">
      <w:pPr>
        <w:pStyle w:val="NormalWeb"/>
        <w:spacing w:before="0" w:beforeAutospacing="0" w:after="0" w:afterAutospacing="0" w:line="360" w:lineRule="auto"/>
        <w:ind w:right="5"/>
        <w:jc w:val="center"/>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Topics in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ind w:right="5"/>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60" w:lineRule="auto"/>
        <w:ind w:right="5"/>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60"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Fall 2009                                              </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Jong-Ho Jeong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e-mail: jeongjh@snu.ac.kr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tel: (02)880-5813</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288" w:lineRule="auto"/>
        <w:jc w:val="both"/>
        <w:rPr>
          <w:rFonts w:ascii="Times New Roman"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I. Course Description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This course is designed as a preparatory course for students in international area studies to develop their thesis writing skills. Students are expected to prepare a thesis topic and present it in class. The course is divided into two parts. The first part of the course will introduce methodologies essential to area studies. In the second part, students will read important researches in China area studies and give a presentation on each part of his or her thesis. Students will be evaluated based on weekly presentations (30%), final exam (30%), attendance and participation (20%), and a book review (20%). </w:t>
      </w:r>
    </w:p>
    <w:p w:rsidR="00F06AF9" w:rsidRPr="008E7BDC" w:rsidRDefault="00F06AF9" w:rsidP="008E7BDC">
      <w:pPr>
        <w:pStyle w:val="NormalWeb"/>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36"/>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II. Course Schedule</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ind w:right="5"/>
        <w:jc w:val="center"/>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60"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1. Introduction: Course Overview and What is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2. An Overview of Methodology in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Crane, Julia and M. Angrosino, 1992. </w:t>
      </w:r>
      <w:r w:rsidRPr="008E7BDC">
        <w:rPr>
          <w:rFonts w:ascii="Times New Roman" w:eastAsia="한양신명조,한컴돋움" w:hAnsi="Times New Roman" w:cs="Times New Roman"/>
          <w:i/>
          <w:iCs/>
          <w:color w:val="000000"/>
          <w:sz w:val="28"/>
          <w:szCs w:val="28"/>
          <w:u w:val="single"/>
        </w:rPr>
        <w:t>Field Projects In Anthropology: A Student Handbook</w:t>
      </w:r>
      <w:r w:rsidRPr="008E7BDC">
        <w:rPr>
          <w:rFonts w:ascii="Times New Roman" w:eastAsia="한양신명조,한컴돋움" w:hAnsi="Times New Roman" w:cs="Times New Roman"/>
          <w:color w:val="000000"/>
          <w:sz w:val="28"/>
          <w:szCs w:val="28"/>
        </w:rPr>
        <w:t>, Waveland Press. pp. 13-22, 53-74.</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Geertz, Clifford. 1973. "Thick Description," </w:t>
      </w:r>
      <w:r w:rsidRPr="008E7BDC">
        <w:rPr>
          <w:rFonts w:ascii="Times New Roman" w:eastAsia="한양신명조,한컴돋움" w:hAnsi="Times New Roman" w:cs="Times New Roman"/>
          <w:i/>
          <w:iCs/>
          <w:color w:val="000000"/>
          <w:sz w:val="28"/>
          <w:szCs w:val="28"/>
        </w:rPr>
        <w:t>I</w:t>
      </w:r>
      <w:r w:rsidRPr="008E7BDC">
        <w:rPr>
          <w:rFonts w:ascii="Times New Roman" w:eastAsia="한양신명조,한컴돋움" w:hAnsi="Times New Roman" w:cs="Times New Roman"/>
          <w:i/>
          <w:iCs/>
          <w:color w:val="000000"/>
          <w:sz w:val="28"/>
          <w:szCs w:val="28"/>
          <w:u w:val="single"/>
        </w:rPr>
        <w:t>nterpretation of Culture</w:t>
      </w:r>
      <w:r w:rsidRPr="008E7BDC">
        <w:rPr>
          <w:rFonts w:ascii="Times New Roman" w:eastAsia="한양신명조,한컴돋움" w:hAnsi="Times New Roman" w:cs="Times New Roman"/>
          <w:i/>
          <w:iCs/>
          <w:color w:val="000000"/>
          <w:sz w:val="28"/>
          <w:szCs w:val="28"/>
        </w:rPr>
        <w:t>.</w:t>
      </w:r>
      <w:r w:rsidRPr="008E7BDC">
        <w:rPr>
          <w:rFonts w:ascii="Times New Roman" w:eastAsia="한양신명조,한컴돋움" w:hAnsi="Times New Roman" w:cs="Times New Roman"/>
          <w:color w:val="000000"/>
          <w:sz w:val="28"/>
          <w:szCs w:val="28"/>
        </w:rPr>
        <w:t xml:space="preserve"> pp. 3-32.</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Clifford, James. 1986. "Introduction: Partial Truths," in </w:t>
      </w:r>
      <w:r w:rsidRPr="008E7BDC">
        <w:rPr>
          <w:rFonts w:ascii="Times New Roman" w:eastAsia="한양신명조,한컴돋움" w:hAnsi="Times New Roman" w:cs="Times New Roman"/>
          <w:i/>
          <w:iCs/>
          <w:color w:val="000000"/>
          <w:sz w:val="28"/>
          <w:szCs w:val="28"/>
        </w:rPr>
        <w:t>Writing Culture</w:t>
      </w:r>
      <w:r w:rsidRPr="008E7BDC">
        <w:rPr>
          <w:rFonts w:ascii="Times New Roman" w:eastAsia="한양신명조,한컴돋움" w:hAnsi="Times New Roman" w:cs="Times New Roman"/>
          <w:color w:val="000000"/>
          <w:sz w:val="28"/>
          <w:szCs w:val="28"/>
        </w:rPr>
        <w:t>. University of California Press. pp. 1-26.</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Eirc A. Hanushek and John E. Jackson, </w:t>
      </w:r>
      <w:r w:rsidRPr="008E7BDC">
        <w:rPr>
          <w:rFonts w:ascii="Times New Roman" w:eastAsia="한양신명조,한컴돋움" w:hAnsi="Times New Roman" w:cs="Times New Roman"/>
          <w:i/>
          <w:iCs/>
          <w:color w:val="000000"/>
          <w:sz w:val="28"/>
          <w:szCs w:val="28"/>
        </w:rPr>
        <w:t>Statistical Methods for Social Scientists. Academic Press.</w:t>
      </w:r>
      <w:r w:rsidRPr="008E7BDC">
        <w:rPr>
          <w:rFonts w:ascii="Times New Roman" w:eastAsia="한양신명조,한컴돋움" w:hAnsi="Times New Roman" w:cs="Times New Roman"/>
          <w:color w:val="000000"/>
          <w:sz w:val="28"/>
          <w:szCs w:val="28"/>
        </w:rPr>
        <w:t xml:space="preserve"> 1977. Ch. 1 Empirical Analyses in the Social Sciences. pp. 1-23.</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(Recommended Reading)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Bourdieu, Pierre, "Structures and Habitus," chapter 2 of his </w:t>
      </w:r>
      <w:r w:rsidRPr="008E7BDC">
        <w:rPr>
          <w:rFonts w:ascii="Times New Roman" w:eastAsia="한양신명조,한컴돋움" w:hAnsi="Times New Roman" w:cs="Times New Roman"/>
          <w:i/>
          <w:iCs/>
          <w:color w:val="000000"/>
          <w:sz w:val="28"/>
          <w:szCs w:val="28"/>
          <w:u w:val="single"/>
        </w:rPr>
        <w:t>Outline of a Theory of Practice</w:t>
      </w:r>
      <w:r w:rsidRPr="008E7BDC">
        <w:rPr>
          <w:rFonts w:ascii="Times New Roman" w:eastAsia="한양신명조,한컴돋움" w:hAnsi="Times New Roman" w:cs="Times New Roman"/>
          <w:color w:val="000000"/>
          <w:sz w:val="28"/>
          <w:szCs w:val="28"/>
        </w:rPr>
        <w:t>, 1977, Cambridge University Press.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Sewell, William, "A Theory of Structure: Duality, Agency, and Transformation," </w:t>
      </w:r>
      <w:r w:rsidRPr="008E7BDC">
        <w:rPr>
          <w:rFonts w:ascii="Times New Roman" w:eastAsia="한양신명조,한컴돋움" w:hAnsi="Times New Roman" w:cs="Times New Roman"/>
          <w:i/>
          <w:iCs/>
          <w:color w:val="000000"/>
          <w:sz w:val="28"/>
          <w:szCs w:val="28"/>
          <w:u w:val="single"/>
        </w:rPr>
        <w:t>American Journal of Sociology,</w:t>
      </w:r>
      <w:r w:rsidRPr="008E7BDC">
        <w:rPr>
          <w:rFonts w:ascii="Times New Roman" w:eastAsia="한양신명조,한컴돋움" w:hAnsi="Times New Roman" w:cs="Times New Roman"/>
          <w:color w:val="000000"/>
          <w:sz w:val="28"/>
          <w:szCs w:val="28"/>
        </w:rPr>
        <w:t xml:space="preserve"> Vol. 98, No. 1, 1992.</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3. The Structure of Scientific Revolution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60" w:lineRule="auto"/>
        <w:ind w:left="324" w:right="548"/>
        <w:jc w:val="both"/>
        <w:rPr>
          <w:rFonts w:ascii="Times New Roman" w:eastAsia="바탕" w:hAnsi="Times New Roman" w:cs="Times New Roman"/>
          <w:color w:val="000000"/>
          <w:sz w:val="28"/>
          <w:szCs w:val="28"/>
        </w:rPr>
      </w:pPr>
      <w:r w:rsidRPr="008E7BDC">
        <w:rPr>
          <w:rFonts w:ascii="Times New Roman" w:eastAsia="바탕" w:hAnsi="Times New Roman" w:cs="Times New Roman"/>
          <w:color w:val="000000"/>
          <w:sz w:val="28"/>
          <w:szCs w:val="28"/>
        </w:rPr>
        <w:t xml:space="preserve">Kuhn, Thomas S. </w:t>
      </w:r>
      <w:r w:rsidRPr="008E7BDC">
        <w:rPr>
          <w:rFonts w:ascii="Times New Roman" w:eastAsia="바탕" w:hAnsi="Times New Roman" w:cs="Times New Roman"/>
          <w:i/>
          <w:iCs/>
          <w:color w:val="000000"/>
          <w:sz w:val="28"/>
          <w:szCs w:val="28"/>
          <w:u w:val="single"/>
        </w:rPr>
        <w:t>The Structure of Scientific Revolution</w:t>
      </w:r>
      <w:r w:rsidRPr="008E7BDC">
        <w:rPr>
          <w:rFonts w:ascii="Times New Roman" w:eastAsia="바탕" w:hAnsi="Times New Roman" w:cs="Times New Roman"/>
          <w:color w:val="000000"/>
          <w:sz w:val="28"/>
          <w:szCs w:val="28"/>
        </w:rPr>
        <w:t xml:space="preserve">, 1970, The University of Chicago Press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*Research Statement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4. Strangers in the City(Li Zhang)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*Literature Review</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5. Communist Neo-Traditionalism(Andrew Walder)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*Methodology</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6. Outline Presentation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7. Commodifying Communism: Business, Trust, and Politics in A Chinese City(David L. Wank)</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*Research Questions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8. Red Capitalist in China (Bruce Dickson)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*Structure of the Dissertation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9. Chen Village(Chan, Madsen, and Unger)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*Main Chapter 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10. Creating Chinese Ethnicity(Emily Honig)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*Main Chapter II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11. A Nation-State by Construction(Suisheng Zhao)</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*Introduction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12. Growing out of the Plan(Barry Naughton)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*Conclusion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13. Final Presentation 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14. Final Presentation II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15 Final Exam.</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NormalWeb"/>
        <w:spacing w:before="0" w:beforeAutospacing="0" w:after="0" w:afterAutospacing="0" w:line="384" w:lineRule="auto"/>
        <w:jc w:val="both"/>
        <w:rPr>
          <w:rFonts w:ascii="Times New Roman" w:eastAsia="한컴바탕" w:hAnsi="Times New Roman" w:cs="Times New Roman"/>
          <w:color w:val="000000"/>
          <w:sz w:val="28"/>
          <w:szCs w:val="28"/>
        </w:rPr>
      </w:pPr>
    </w:p>
    <w:p w:rsidR="00F06AF9" w:rsidRPr="008E7BDC" w:rsidRDefault="00F06AF9">
      <w:pPr>
        <w:rPr>
          <w:rFonts w:ascii="Times New Roman" w:hAnsi="Times New Roman"/>
          <w:sz w:val="28"/>
          <w:szCs w:val="28"/>
        </w:rPr>
      </w:pPr>
    </w:p>
    <w:sectPr w:rsidR="00F06AF9" w:rsidRPr="008E7BDC" w:rsidSect="0042192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한양신명조,한컴돋움">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00003F"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BDC"/>
    <w:rsid w:val="00421923"/>
    <w:rsid w:val="00501158"/>
    <w:rsid w:val="007913DE"/>
    <w:rsid w:val="008E7BDC"/>
    <w:rsid w:val="0092039C"/>
    <w:rsid w:val="00A00FE3"/>
    <w:rsid w:val="00D162BE"/>
    <w:rsid w:val="00D53B33"/>
    <w:rsid w:val="00EF0B8C"/>
    <w:rsid w:val="00F06AF9"/>
    <w:rsid w:val="00F568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23"/>
    <w:pPr>
      <w:widowControl w:val="0"/>
      <w:wordWrap w:val="0"/>
      <w:autoSpaceDE w:val="0"/>
      <w:autoSpaceDN w:val="0"/>
      <w:ind w:left="261" w:hanging="261"/>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E7BDC"/>
    <w:pPr>
      <w:widowControl/>
      <w:wordWrap/>
      <w:autoSpaceDE/>
      <w:autoSpaceDN/>
      <w:spacing w:before="100" w:beforeAutospacing="1" w:after="100" w:afterAutospacing="1"/>
      <w:ind w:left="0" w:firstLine="0"/>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916430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386</Words>
  <Characters>2206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정종호</dc:creator>
  <cp:keywords/>
  <dc:description/>
  <cp:lastModifiedBy>user</cp:lastModifiedBy>
  <cp:revision>2</cp:revision>
  <dcterms:created xsi:type="dcterms:W3CDTF">2009-08-03T00:46:00Z</dcterms:created>
  <dcterms:modified xsi:type="dcterms:W3CDTF">2009-08-03T00:46:00Z</dcterms:modified>
</cp:coreProperties>
</file>