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47" w:rsidRDefault="00387E5F" w:rsidP="0060682B">
      <w:pPr>
        <w:jc w:val="center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  <w:r>
        <w:rPr>
          <w:rFonts w:ascii="Book Antiqua" w:hAnsi="Book Antiqua" w:cs="Times New Roman" w:hint="eastAsia"/>
          <w:sz w:val="24"/>
          <w:szCs w:val="24"/>
        </w:rPr>
        <w:t>GRADUATE SCHOOL OF INTERNATIONAL STUDIES</w:t>
      </w:r>
    </w:p>
    <w:p w:rsidR="00387E5F" w:rsidRDefault="00387E5F" w:rsidP="0060682B">
      <w:pPr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 w:hint="eastAsia"/>
          <w:sz w:val="24"/>
          <w:szCs w:val="24"/>
        </w:rPr>
        <w:t>SEOUL NATIONAL UNIVERSITY</w:t>
      </w:r>
    </w:p>
    <w:p w:rsidR="0060682B" w:rsidRDefault="009D07A9" w:rsidP="0060682B">
      <w:pPr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Fall</w:t>
      </w:r>
      <w:r w:rsidR="00387E5F">
        <w:rPr>
          <w:rFonts w:ascii="Book Antiqua" w:hAnsi="Book Antiqua" w:cs="Times New Roman" w:hint="eastAsia"/>
          <w:sz w:val="24"/>
          <w:szCs w:val="24"/>
        </w:rPr>
        <w:t xml:space="preserve"> 20</w:t>
      </w:r>
      <w:r w:rsidR="002E55DA">
        <w:rPr>
          <w:rFonts w:ascii="Book Antiqua" w:hAnsi="Book Antiqua" w:cs="Times New Roman"/>
          <w:sz w:val="24"/>
          <w:szCs w:val="24"/>
        </w:rPr>
        <w:t>2</w:t>
      </w:r>
      <w:r>
        <w:rPr>
          <w:rFonts w:ascii="Book Antiqua" w:hAnsi="Book Antiqua" w:cs="Times New Roman"/>
          <w:sz w:val="24"/>
          <w:szCs w:val="24"/>
        </w:rPr>
        <w:t>1</w:t>
      </w:r>
    </w:p>
    <w:p w:rsidR="0060682B" w:rsidRDefault="0060682B" w:rsidP="0060682B">
      <w:pPr>
        <w:jc w:val="center"/>
        <w:rPr>
          <w:rFonts w:ascii="Book Antiqua" w:hAnsi="Book Antiqua" w:cs="Times New Roman"/>
          <w:sz w:val="24"/>
          <w:szCs w:val="24"/>
        </w:rPr>
      </w:pPr>
    </w:p>
    <w:p w:rsidR="008F3BB4" w:rsidRDefault="00387E5F" w:rsidP="002C5ADE">
      <w:pPr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 w:hint="eastAsia"/>
          <w:b/>
          <w:sz w:val="24"/>
          <w:szCs w:val="24"/>
        </w:rPr>
        <w:t>INTERNATIONAL DEVELOPMENT</w:t>
      </w:r>
      <w:r w:rsidR="00F92893">
        <w:rPr>
          <w:rFonts w:ascii="Book Antiqua" w:hAnsi="Book Antiqua" w:cs="Times New Roman"/>
          <w:b/>
          <w:sz w:val="24"/>
          <w:szCs w:val="24"/>
        </w:rPr>
        <w:t xml:space="preserve"> CLASSIC READINGS</w:t>
      </w:r>
    </w:p>
    <w:p w:rsidR="002C5ADE" w:rsidRDefault="002C5ADE" w:rsidP="002C5ADE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2C5ADE" w:rsidRDefault="002C5ADE" w:rsidP="002C5ADE">
      <w:pPr>
        <w:pBdr>
          <w:top w:val="single" w:sz="12" w:space="1" w:color="auto"/>
          <w:bottom w:val="single" w:sz="12" w:space="1" w:color="auto"/>
        </w:pBdr>
        <w:rPr>
          <w:rFonts w:ascii="Book Antiqua" w:hAnsi="Book Antiqua" w:cs="Times New Roman"/>
          <w:b/>
          <w:sz w:val="24"/>
          <w:szCs w:val="24"/>
        </w:rPr>
      </w:pPr>
    </w:p>
    <w:p w:rsidR="002C5ADE" w:rsidRDefault="002C5ADE" w:rsidP="002C5ADE">
      <w:pPr>
        <w:pBdr>
          <w:top w:val="single" w:sz="12" w:space="1" w:color="auto"/>
          <w:bottom w:val="single" w:sz="12" w:space="1" w:color="auto"/>
        </w:pBdr>
        <w:rPr>
          <w:rFonts w:ascii="Book Antiqua" w:eastAsia="바탕" w:hAnsi="Book Antiqua"/>
          <w:sz w:val="24"/>
          <w:szCs w:val="24"/>
        </w:rPr>
      </w:pPr>
      <w:r w:rsidRPr="00A15759">
        <w:rPr>
          <w:rFonts w:ascii="Book Antiqua" w:hAnsi="Book Antiqua" w:cs="Times New Roman" w:hint="eastAsia"/>
          <w:b/>
          <w:sz w:val="24"/>
          <w:szCs w:val="24"/>
        </w:rPr>
        <w:t>Time:</w:t>
      </w:r>
      <w:r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734E28">
        <w:rPr>
          <w:rFonts w:ascii="Book Antiqua" w:hAnsi="Book Antiqua" w:cs="Times New Roman"/>
          <w:sz w:val="24"/>
          <w:szCs w:val="24"/>
        </w:rPr>
        <w:t>Fri</w:t>
      </w:r>
      <w:r w:rsidR="00387E5F">
        <w:rPr>
          <w:rFonts w:ascii="Book Antiqua" w:hAnsi="Book Antiqua" w:cs="Times New Roman" w:hint="eastAsia"/>
          <w:sz w:val="24"/>
          <w:szCs w:val="24"/>
        </w:rPr>
        <w:t xml:space="preserve">day </w:t>
      </w:r>
      <w:r w:rsidR="002E55DA">
        <w:rPr>
          <w:rFonts w:ascii="Book Antiqua" w:hAnsi="Book Antiqua" w:cs="Times New Roman"/>
          <w:sz w:val="24"/>
          <w:szCs w:val="24"/>
        </w:rPr>
        <w:t>14</w:t>
      </w:r>
      <w:r>
        <w:rPr>
          <w:rFonts w:ascii="Book Antiqua" w:hAnsi="Book Antiqua" w:cs="Times New Roman" w:hint="eastAsia"/>
          <w:sz w:val="24"/>
          <w:szCs w:val="24"/>
        </w:rPr>
        <w:t>:</w:t>
      </w:r>
      <w:r w:rsidR="002E55DA">
        <w:rPr>
          <w:rFonts w:ascii="Book Antiqua" w:hAnsi="Book Antiqua" w:cs="Times New Roman"/>
          <w:sz w:val="24"/>
          <w:szCs w:val="24"/>
        </w:rPr>
        <w:t>0</w:t>
      </w:r>
      <w:r w:rsidR="00E04553">
        <w:rPr>
          <w:rFonts w:ascii="Book Antiqua" w:hAnsi="Book Antiqua" w:cs="Times New Roman" w:hint="eastAsia"/>
          <w:sz w:val="24"/>
          <w:szCs w:val="24"/>
        </w:rPr>
        <w:t>0</w:t>
      </w:r>
      <w:r w:rsidR="008C00ED">
        <w:rPr>
          <w:rFonts w:ascii="Book Antiqua" w:hAnsi="Book Antiqua" w:cs="Times New Roman" w:hint="eastAsia"/>
          <w:sz w:val="24"/>
          <w:szCs w:val="24"/>
        </w:rPr>
        <w:t xml:space="preserve"> </w:t>
      </w:r>
      <w:r>
        <w:rPr>
          <w:rFonts w:ascii="Book Antiqua" w:hAnsi="Book Antiqua" w:cs="Times New Roman" w:hint="eastAsia"/>
          <w:sz w:val="24"/>
          <w:szCs w:val="24"/>
        </w:rPr>
        <w:t>- 1</w:t>
      </w:r>
      <w:r w:rsidR="00734E28">
        <w:rPr>
          <w:rFonts w:ascii="Book Antiqua" w:hAnsi="Book Antiqua" w:cs="Times New Roman"/>
          <w:sz w:val="24"/>
          <w:szCs w:val="24"/>
        </w:rPr>
        <w:t>7</w:t>
      </w:r>
      <w:r w:rsidR="00387E5F">
        <w:rPr>
          <w:rFonts w:ascii="Book Antiqua" w:hAnsi="Book Antiqua" w:cs="Times New Roman" w:hint="eastAsia"/>
          <w:sz w:val="24"/>
          <w:szCs w:val="24"/>
        </w:rPr>
        <w:t>:</w:t>
      </w:r>
      <w:r w:rsidR="002E55DA">
        <w:rPr>
          <w:rFonts w:ascii="Book Antiqua" w:hAnsi="Book Antiqua" w:cs="Times New Roman"/>
          <w:sz w:val="24"/>
          <w:szCs w:val="24"/>
        </w:rPr>
        <w:t>0</w:t>
      </w:r>
      <w:r>
        <w:rPr>
          <w:rFonts w:ascii="Book Antiqua" w:hAnsi="Book Antiqua" w:cs="Times New Roman" w:hint="eastAsia"/>
          <w:sz w:val="24"/>
          <w:szCs w:val="24"/>
        </w:rPr>
        <w:t>0</w:t>
      </w:r>
    </w:p>
    <w:p w:rsidR="002C5ADE" w:rsidRDefault="002C5ADE" w:rsidP="002C5ADE">
      <w:pPr>
        <w:pBdr>
          <w:top w:val="single" w:sz="12" w:space="1" w:color="auto"/>
          <w:bottom w:val="single" w:sz="12" w:space="1" w:color="auto"/>
        </w:pBdr>
        <w:rPr>
          <w:rFonts w:ascii="Book Antiqua" w:eastAsia="바탕" w:hAnsi="Book Antiqua"/>
          <w:sz w:val="24"/>
          <w:szCs w:val="24"/>
        </w:rPr>
      </w:pPr>
      <w:r w:rsidRPr="00A15759">
        <w:rPr>
          <w:rFonts w:ascii="Book Antiqua" w:hAnsi="Book Antiqua" w:cs="Times New Roman" w:hint="eastAsia"/>
          <w:b/>
          <w:sz w:val="24"/>
          <w:szCs w:val="24"/>
        </w:rPr>
        <w:t>Place:</w:t>
      </w:r>
      <w:r w:rsidR="00F26CE0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734E28">
        <w:rPr>
          <w:rFonts w:ascii="Book Antiqua" w:hAnsi="Book Antiqua" w:cs="Times New Roman"/>
          <w:sz w:val="24"/>
          <w:szCs w:val="24"/>
        </w:rPr>
        <w:t xml:space="preserve">140-2 #202 for Offline or Zoom Realtime </w:t>
      </w:r>
      <w:r w:rsidR="002E55DA">
        <w:rPr>
          <w:rFonts w:ascii="Book Antiqua" w:hAnsi="Book Antiqua" w:cs="Times New Roman"/>
          <w:sz w:val="24"/>
          <w:szCs w:val="24"/>
        </w:rPr>
        <w:t>Online</w:t>
      </w:r>
      <w:r w:rsidR="00734E28">
        <w:rPr>
          <w:rFonts w:ascii="Book Antiqua" w:hAnsi="Book Antiqua" w:cs="Times New Roman"/>
          <w:sz w:val="24"/>
          <w:szCs w:val="24"/>
        </w:rPr>
        <w:t xml:space="preserve"> depending on University policy</w:t>
      </w:r>
    </w:p>
    <w:p w:rsidR="002C5ADE" w:rsidRDefault="002C5ADE" w:rsidP="002C5ADE">
      <w:pPr>
        <w:pBdr>
          <w:top w:val="single" w:sz="12" w:space="1" w:color="auto"/>
          <w:bottom w:val="single" w:sz="12" w:space="1" w:color="auto"/>
        </w:pBdr>
        <w:rPr>
          <w:rFonts w:ascii="Book Antiqua" w:eastAsia="바탕" w:hAnsi="Book Antiqua"/>
          <w:sz w:val="24"/>
          <w:szCs w:val="24"/>
        </w:rPr>
      </w:pPr>
      <w:r w:rsidRPr="00A15759">
        <w:rPr>
          <w:rFonts w:ascii="Book Antiqua" w:hAnsi="Book Antiqua" w:cs="Times New Roman" w:hint="eastAsia"/>
          <w:b/>
          <w:sz w:val="24"/>
          <w:szCs w:val="24"/>
        </w:rPr>
        <w:t>Instructor:</w:t>
      </w:r>
      <w:r>
        <w:rPr>
          <w:rFonts w:ascii="Book Antiqua" w:hAnsi="Book Antiqua" w:cs="Times New Roman" w:hint="eastAsia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 w:hint="eastAsia"/>
          <w:sz w:val="24"/>
          <w:szCs w:val="24"/>
        </w:rPr>
        <w:t>Hyeok</w:t>
      </w:r>
      <w:proofErr w:type="spellEnd"/>
      <w:r>
        <w:rPr>
          <w:rFonts w:ascii="Book Antiqua" w:hAnsi="Book Antiqua" w:cs="Times New Roman" w:hint="eastAsia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 w:hint="eastAsia"/>
          <w:sz w:val="24"/>
          <w:szCs w:val="24"/>
        </w:rPr>
        <w:t>Jeong</w:t>
      </w:r>
      <w:proofErr w:type="spellEnd"/>
      <w:r>
        <w:rPr>
          <w:rFonts w:ascii="Book Antiqua" w:hAnsi="Book Antiqua" w:cs="Times New Roman" w:hint="eastAsia"/>
          <w:sz w:val="24"/>
          <w:szCs w:val="24"/>
        </w:rPr>
        <w:t xml:space="preserve"> (Email</w:t>
      </w:r>
      <w:r w:rsidR="00387E5F">
        <w:rPr>
          <w:rFonts w:ascii="Book Antiqua" w:hAnsi="Book Antiqua" w:cs="Times New Roman" w:hint="eastAsia"/>
          <w:sz w:val="24"/>
          <w:szCs w:val="24"/>
        </w:rPr>
        <w:t>: hyeokj@</w:t>
      </w:r>
      <w:r w:rsidR="00734E28">
        <w:rPr>
          <w:rFonts w:ascii="Book Antiqua" w:hAnsi="Book Antiqua" w:cs="Times New Roman"/>
          <w:sz w:val="24"/>
          <w:szCs w:val="24"/>
        </w:rPr>
        <w:t>snu.ac.kr</w:t>
      </w:r>
      <w:r w:rsidR="00387E5F">
        <w:rPr>
          <w:rFonts w:ascii="Book Antiqua" w:hAnsi="Book Antiqua" w:cs="Times New Roman" w:hint="eastAsia"/>
          <w:sz w:val="24"/>
          <w:szCs w:val="24"/>
        </w:rPr>
        <w:t>, Tel: 02-880-2921</w:t>
      </w:r>
      <w:r>
        <w:rPr>
          <w:rFonts w:ascii="Book Antiqua" w:hAnsi="Book Antiqua" w:cs="Times New Roman" w:hint="eastAsia"/>
          <w:sz w:val="24"/>
          <w:szCs w:val="24"/>
        </w:rPr>
        <w:t>).</w:t>
      </w:r>
    </w:p>
    <w:p w:rsidR="002C5ADE" w:rsidRPr="002C5ADE" w:rsidRDefault="002C5ADE" w:rsidP="002C5ADE">
      <w:pPr>
        <w:pBdr>
          <w:top w:val="single" w:sz="12" w:space="1" w:color="auto"/>
          <w:bottom w:val="single" w:sz="12" w:space="1" w:color="auto"/>
        </w:pBdr>
        <w:rPr>
          <w:rFonts w:ascii="Book Antiqua" w:eastAsia="바탕" w:hAnsi="Book Antiqua"/>
          <w:sz w:val="24"/>
          <w:szCs w:val="24"/>
        </w:rPr>
      </w:pPr>
      <w:r w:rsidRPr="00A15759">
        <w:rPr>
          <w:rFonts w:ascii="Book Antiqua" w:hAnsi="Book Antiqua" w:cs="Times New Roman" w:hint="eastAsia"/>
          <w:b/>
          <w:sz w:val="24"/>
          <w:szCs w:val="24"/>
        </w:rPr>
        <w:t>Office Hour:</w:t>
      </w:r>
      <w:r w:rsidR="00F9289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E04DE">
        <w:rPr>
          <w:rFonts w:ascii="Book Antiqua" w:hAnsi="Book Antiqua" w:cs="Times New Roman"/>
          <w:sz w:val="24"/>
          <w:szCs w:val="24"/>
        </w:rPr>
        <w:t>Tues</w:t>
      </w:r>
      <w:r w:rsidR="00834EC3">
        <w:rPr>
          <w:rFonts w:ascii="Book Antiqua" w:hAnsi="Book Antiqua" w:cs="Times New Roman" w:hint="eastAsia"/>
          <w:sz w:val="24"/>
          <w:szCs w:val="24"/>
        </w:rPr>
        <w:t xml:space="preserve">day </w:t>
      </w:r>
      <w:r w:rsidR="00834EC3">
        <w:rPr>
          <w:rFonts w:ascii="Book Antiqua" w:hAnsi="Book Antiqua" w:cs="Times New Roman"/>
          <w:sz w:val="24"/>
          <w:szCs w:val="24"/>
        </w:rPr>
        <w:t>17:00 – 17:50</w:t>
      </w:r>
      <w:r w:rsidR="0088719A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 w:hint="eastAsia"/>
          <w:sz w:val="24"/>
          <w:szCs w:val="24"/>
        </w:rPr>
        <w:t xml:space="preserve">with </w:t>
      </w:r>
      <w:r w:rsidR="00734E28">
        <w:rPr>
          <w:rFonts w:ascii="Book Antiqua" w:hAnsi="Book Antiqua" w:cs="Times New Roman"/>
          <w:sz w:val="24"/>
          <w:szCs w:val="24"/>
        </w:rPr>
        <w:t>a</w:t>
      </w:r>
      <w:r>
        <w:rPr>
          <w:rFonts w:ascii="Book Antiqua" w:hAnsi="Book Antiqua" w:cs="Times New Roman" w:hint="eastAsia"/>
          <w:sz w:val="24"/>
          <w:szCs w:val="24"/>
        </w:rPr>
        <w:t>ppointment</w:t>
      </w:r>
      <w:r w:rsidR="00734E28">
        <w:rPr>
          <w:rFonts w:ascii="Book Antiqua" w:hAnsi="Book Antiqua" w:cs="Times New Roman"/>
          <w:sz w:val="24"/>
          <w:szCs w:val="24"/>
        </w:rPr>
        <w:t xml:space="preserve"> only</w:t>
      </w:r>
      <w:r w:rsidR="00387E5F">
        <w:rPr>
          <w:rFonts w:ascii="Book Antiqua" w:hAnsi="Book Antiqua" w:cs="Times New Roman" w:hint="eastAsia"/>
          <w:sz w:val="24"/>
          <w:szCs w:val="24"/>
        </w:rPr>
        <w:t>.</w:t>
      </w:r>
    </w:p>
    <w:p w:rsidR="002C5ADE" w:rsidRPr="002C5ADE" w:rsidRDefault="002C5ADE" w:rsidP="002C5ADE">
      <w:pPr>
        <w:pBdr>
          <w:top w:val="single" w:sz="12" w:space="1" w:color="auto"/>
          <w:bottom w:val="single" w:sz="12" w:space="1" w:color="auto"/>
        </w:pBdr>
        <w:rPr>
          <w:rFonts w:ascii="Book Antiqua" w:eastAsia="바탕" w:hAnsi="Book Antiqua"/>
          <w:sz w:val="24"/>
          <w:szCs w:val="24"/>
        </w:rPr>
      </w:pPr>
    </w:p>
    <w:p w:rsidR="00B304AE" w:rsidRDefault="00B304AE" w:rsidP="00B304AE">
      <w:pPr>
        <w:pStyle w:val="1"/>
        <w:ind w:left="-90"/>
        <w:rPr>
          <w:rFonts w:ascii="Book Antiqua" w:eastAsia="바탕" w:hAnsi="Book Antiqua"/>
          <w:b w:val="0"/>
          <w:sz w:val="24"/>
          <w:szCs w:val="24"/>
        </w:rPr>
      </w:pPr>
      <w:r w:rsidRPr="003C27CA">
        <w:rPr>
          <w:rFonts w:ascii="Book Antiqua" w:eastAsia="바탕" w:hAnsi="Book Antiqua"/>
          <w:sz w:val="24"/>
          <w:szCs w:val="24"/>
        </w:rPr>
        <w:t>Last Update</w:t>
      </w:r>
      <w:r w:rsidRPr="003C27CA">
        <w:rPr>
          <w:rFonts w:ascii="Book Antiqua" w:eastAsia="바탕" w:hAnsi="Book Antiqua"/>
          <w:b w:val="0"/>
          <w:sz w:val="24"/>
          <w:szCs w:val="24"/>
        </w:rPr>
        <w:t xml:space="preserve">: </w:t>
      </w:r>
      <w:r w:rsidR="00734E28">
        <w:rPr>
          <w:rFonts w:ascii="Book Antiqua" w:eastAsia="바탕" w:hAnsi="Book Antiqua" w:hint="eastAsia"/>
          <w:b w:val="0"/>
          <w:sz w:val="24"/>
          <w:szCs w:val="24"/>
          <w:lang w:eastAsia="ko-KR"/>
        </w:rPr>
        <w:t>J</w:t>
      </w:r>
      <w:r w:rsidR="00734E28">
        <w:rPr>
          <w:rFonts w:ascii="Book Antiqua" w:eastAsia="바탕" w:hAnsi="Book Antiqua"/>
          <w:b w:val="0"/>
          <w:sz w:val="24"/>
          <w:szCs w:val="24"/>
          <w:lang w:eastAsia="ko-KR"/>
        </w:rPr>
        <w:t>uly</w:t>
      </w:r>
      <w:r w:rsidR="00EC2CA5">
        <w:rPr>
          <w:rFonts w:ascii="Book Antiqua" w:eastAsia="바탕" w:hAnsi="Book Antiqua" w:hint="eastAsia"/>
          <w:b w:val="0"/>
          <w:sz w:val="24"/>
          <w:szCs w:val="24"/>
          <w:lang w:eastAsia="ko-KR"/>
        </w:rPr>
        <w:t xml:space="preserve"> </w:t>
      </w:r>
      <w:r w:rsidR="00734E28">
        <w:rPr>
          <w:rFonts w:ascii="Book Antiqua" w:eastAsia="바탕" w:hAnsi="Book Antiqua"/>
          <w:b w:val="0"/>
          <w:sz w:val="24"/>
          <w:szCs w:val="24"/>
          <w:lang w:eastAsia="ko-KR"/>
        </w:rPr>
        <w:t>30</w:t>
      </w:r>
      <w:r w:rsidR="00DE141D">
        <w:rPr>
          <w:rFonts w:ascii="Book Antiqua" w:eastAsia="바탕" w:hAnsi="Book Antiqua"/>
          <w:b w:val="0"/>
          <w:sz w:val="24"/>
          <w:szCs w:val="24"/>
        </w:rPr>
        <w:t>, 20</w:t>
      </w:r>
      <w:r w:rsidR="002E55DA">
        <w:rPr>
          <w:rFonts w:ascii="Book Antiqua" w:eastAsia="바탕" w:hAnsi="Book Antiqua"/>
          <w:b w:val="0"/>
          <w:sz w:val="24"/>
          <w:szCs w:val="24"/>
        </w:rPr>
        <w:t>2</w:t>
      </w:r>
      <w:r w:rsidR="00734E28">
        <w:rPr>
          <w:rFonts w:ascii="Book Antiqua" w:eastAsia="바탕" w:hAnsi="Book Antiqua"/>
          <w:b w:val="0"/>
          <w:sz w:val="24"/>
          <w:szCs w:val="24"/>
        </w:rPr>
        <w:t>1</w:t>
      </w:r>
      <w:r w:rsidRPr="003C27CA">
        <w:rPr>
          <w:rFonts w:ascii="Book Antiqua" w:eastAsia="바탕" w:hAnsi="Book Antiqua"/>
          <w:b w:val="0"/>
          <w:sz w:val="24"/>
          <w:szCs w:val="24"/>
        </w:rPr>
        <w:t>.</w:t>
      </w:r>
    </w:p>
    <w:p w:rsidR="008F3BB4" w:rsidRPr="00B304AE" w:rsidRDefault="008F3BB4" w:rsidP="0060682B">
      <w:pPr>
        <w:jc w:val="left"/>
        <w:rPr>
          <w:rFonts w:ascii="Book Antiqua" w:hAnsi="Book Antiqua" w:cs="Times New Roman"/>
          <w:sz w:val="24"/>
          <w:szCs w:val="24"/>
        </w:rPr>
      </w:pPr>
    </w:p>
    <w:p w:rsidR="00FE075D" w:rsidRDefault="00FE075D" w:rsidP="00FE075D">
      <w:pPr>
        <w:jc w:val="left"/>
        <w:rPr>
          <w:rFonts w:ascii="Book Antiqua" w:hAnsi="Book Antiqua" w:cs="Times New Roman"/>
          <w:b/>
          <w:sz w:val="24"/>
          <w:szCs w:val="24"/>
          <w:u w:val="single"/>
        </w:rPr>
      </w:pPr>
      <w:r w:rsidRPr="00A15759">
        <w:rPr>
          <w:rFonts w:ascii="Book Antiqua" w:hAnsi="Book Antiqua" w:cs="Times New Roman" w:hint="eastAsia"/>
          <w:b/>
          <w:sz w:val="24"/>
          <w:szCs w:val="24"/>
          <w:u w:val="single"/>
        </w:rPr>
        <w:t xml:space="preserve">Course </w:t>
      </w:r>
      <w:r>
        <w:rPr>
          <w:rFonts w:ascii="Book Antiqua" w:hAnsi="Book Antiqua" w:cs="Times New Roman"/>
          <w:b/>
          <w:sz w:val="24"/>
          <w:szCs w:val="24"/>
          <w:u w:val="single"/>
        </w:rPr>
        <w:t>Keywords</w:t>
      </w:r>
    </w:p>
    <w:p w:rsidR="00FE075D" w:rsidRPr="00E9055D" w:rsidRDefault="00FE075D" w:rsidP="00FE075D">
      <w:pPr>
        <w:jc w:val="left"/>
        <w:rPr>
          <w:rFonts w:ascii="Book Antiqua" w:hAnsi="Book Antiqua" w:cs="Times New Roman"/>
          <w:sz w:val="24"/>
          <w:szCs w:val="24"/>
        </w:rPr>
      </w:pPr>
    </w:p>
    <w:p w:rsidR="00FE075D" w:rsidRPr="00FE075D" w:rsidRDefault="00FE075D" w:rsidP="00FE075D">
      <w:pPr>
        <w:jc w:val="left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Economic System, Social Order, Economic Growth, </w:t>
      </w:r>
      <w:r w:rsidRPr="00FE075D">
        <w:rPr>
          <w:rFonts w:ascii="Book Antiqua" w:hAnsi="Book Antiqua" w:cs="Times New Roman"/>
          <w:sz w:val="24"/>
          <w:szCs w:val="24"/>
        </w:rPr>
        <w:t>Development Process</w:t>
      </w:r>
      <w:r>
        <w:rPr>
          <w:rFonts w:ascii="Book Antiqua" w:hAnsi="Book Antiqua" w:cs="Times New Roman"/>
          <w:sz w:val="24"/>
          <w:szCs w:val="24"/>
        </w:rPr>
        <w:t>, Development Policy, Political Economy</w:t>
      </w:r>
    </w:p>
    <w:p w:rsidR="00FE075D" w:rsidRPr="00FE075D" w:rsidRDefault="00FE075D" w:rsidP="00FE075D">
      <w:pPr>
        <w:jc w:val="left"/>
        <w:rPr>
          <w:rFonts w:ascii="Book Antiqua" w:hAnsi="Book Antiqua" w:cs="Times New Roman"/>
          <w:sz w:val="24"/>
          <w:szCs w:val="24"/>
        </w:rPr>
      </w:pPr>
    </w:p>
    <w:p w:rsidR="0060682B" w:rsidRDefault="00A15759" w:rsidP="00FE075D">
      <w:pPr>
        <w:jc w:val="left"/>
        <w:rPr>
          <w:rFonts w:ascii="Book Antiqua" w:hAnsi="Book Antiqua" w:cs="Times New Roman"/>
          <w:b/>
          <w:sz w:val="24"/>
          <w:szCs w:val="24"/>
          <w:u w:val="single"/>
        </w:rPr>
      </w:pPr>
      <w:r w:rsidRPr="00A15759">
        <w:rPr>
          <w:rFonts w:ascii="Book Antiqua" w:hAnsi="Book Antiqua" w:cs="Times New Roman" w:hint="eastAsia"/>
          <w:b/>
          <w:sz w:val="24"/>
          <w:szCs w:val="24"/>
          <w:u w:val="single"/>
        </w:rPr>
        <w:t>Course Description</w:t>
      </w:r>
    </w:p>
    <w:p w:rsidR="00A15759" w:rsidRPr="00995543" w:rsidRDefault="00A15759" w:rsidP="0060682B">
      <w:pPr>
        <w:jc w:val="left"/>
        <w:rPr>
          <w:rFonts w:ascii="Book Antiqua" w:hAnsi="Book Antiqua" w:cs="Times New Roman"/>
          <w:sz w:val="24"/>
          <w:szCs w:val="24"/>
        </w:rPr>
      </w:pPr>
    </w:p>
    <w:p w:rsidR="00A47FC4" w:rsidRDefault="00995543" w:rsidP="00EF6D69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Main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goal</w:t>
      </w:r>
      <w:r w:rsidRPr="00995543">
        <w:rPr>
          <w:rFonts w:ascii="Book Antiqua" w:hAnsi="Book Antiqua"/>
          <w:sz w:val="24"/>
          <w:szCs w:val="24"/>
        </w:rPr>
        <w:t xml:space="preserve"> of this course is </w:t>
      </w:r>
      <w:r w:rsidR="00A47FC4">
        <w:rPr>
          <w:rFonts w:ascii="Book Antiqua" w:hAnsi="Book Antiqua"/>
          <w:sz w:val="24"/>
          <w:szCs w:val="24"/>
        </w:rPr>
        <w:t xml:space="preserve">to read the classics that bear significant policy implications for the national as well as international development. We </w:t>
      </w:r>
      <w:r w:rsidR="00EC2CA5">
        <w:rPr>
          <w:rFonts w:ascii="Book Antiqua" w:hAnsi="Book Antiqua"/>
          <w:sz w:val="24"/>
          <w:szCs w:val="24"/>
        </w:rPr>
        <w:t xml:space="preserve">will choose </w:t>
      </w:r>
      <w:r w:rsidR="00A47FC4">
        <w:rPr>
          <w:rFonts w:ascii="Book Antiqua" w:hAnsi="Book Antiqua"/>
          <w:sz w:val="24"/>
          <w:szCs w:val="24"/>
        </w:rPr>
        <w:t xml:space="preserve">a </w:t>
      </w:r>
      <w:r w:rsidR="00EC2CA5">
        <w:rPr>
          <w:rFonts w:ascii="Book Antiqua" w:hAnsi="Book Antiqua"/>
          <w:sz w:val="24"/>
          <w:szCs w:val="24"/>
        </w:rPr>
        <w:t>key book</w:t>
      </w:r>
      <w:r w:rsidR="00A47FC4">
        <w:rPr>
          <w:rFonts w:ascii="Book Antiqua" w:hAnsi="Book Antiqua"/>
          <w:sz w:val="24"/>
          <w:szCs w:val="24"/>
        </w:rPr>
        <w:t xml:space="preserve"> </w:t>
      </w:r>
      <w:r w:rsidR="00EC2CA5">
        <w:rPr>
          <w:rFonts w:ascii="Book Antiqua" w:hAnsi="Book Antiqua"/>
          <w:sz w:val="24"/>
          <w:szCs w:val="24"/>
        </w:rPr>
        <w:t xml:space="preserve">from such classics about economic development </w:t>
      </w:r>
      <w:r w:rsidR="00A47FC4">
        <w:rPr>
          <w:rFonts w:ascii="Book Antiqua" w:hAnsi="Book Antiqua"/>
          <w:sz w:val="24"/>
          <w:szCs w:val="24"/>
        </w:rPr>
        <w:t xml:space="preserve">and </w:t>
      </w:r>
      <w:r w:rsidR="00D74E5D">
        <w:rPr>
          <w:rFonts w:ascii="Book Antiqua" w:hAnsi="Book Antiqua"/>
          <w:sz w:val="24"/>
          <w:szCs w:val="24"/>
        </w:rPr>
        <w:t>learn</w:t>
      </w:r>
      <w:r w:rsidR="00A47FC4">
        <w:rPr>
          <w:rFonts w:ascii="Book Antiqua" w:hAnsi="Book Antiqua"/>
          <w:sz w:val="24"/>
          <w:szCs w:val="24"/>
        </w:rPr>
        <w:t xml:space="preserve"> the</w:t>
      </w:r>
      <w:r w:rsidR="00EC2CA5">
        <w:rPr>
          <w:rFonts w:ascii="Book Antiqua" w:hAnsi="Book Antiqua"/>
          <w:sz w:val="24"/>
          <w:szCs w:val="24"/>
        </w:rPr>
        <w:t xml:space="preserve"> essential messages of the book</w:t>
      </w:r>
      <w:r w:rsidR="00A47FC4">
        <w:rPr>
          <w:rFonts w:ascii="Book Antiqua" w:hAnsi="Book Antiqua"/>
          <w:sz w:val="24"/>
          <w:szCs w:val="24"/>
        </w:rPr>
        <w:t xml:space="preserve"> </w:t>
      </w:r>
      <w:r w:rsidR="00EC2CA5">
        <w:rPr>
          <w:rFonts w:ascii="Book Antiqua" w:hAnsi="Book Antiqua"/>
          <w:sz w:val="24"/>
          <w:szCs w:val="24"/>
        </w:rPr>
        <w:t xml:space="preserve">by engaging in individual presentations and </w:t>
      </w:r>
      <w:r w:rsidR="00A47FC4">
        <w:rPr>
          <w:rFonts w:ascii="Book Antiqua" w:hAnsi="Book Antiqua"/>
          <w:sz w:val="24"/>
          <w:szCs w:val="24"/>
        </w:rPr>
        <w:t xml:space="preserve">the active </w:t>
      </w:r>
      <w:r w:rsidR="00EC2CA5">
        <w:rPr>
          <w:rFonts w:ascii="Book Antiqua" w:hAnsi="Book Antiqua"/>
          <w:sz w:val="24"/>
          <w:szCs w:val="24"/>
        </w:rPr>
        <w:t xml:space="preserve">group </w:t>
      </w:r>
      <w:r w:rsidR="00A47FC4">
        <w:rPr>
          <w:rFonts w:ascii="Book Antiqua" w:hAnsi="Book Antiqua"/>
          <w:sz w:val="24"/>
          <w:szCs w:val="24"/>
        </w:rPr>
        <w:t xml:space="preserve">discussions in class. </w:t>
      </w:r>
      <w:r w:rsidR="008F7783">
        <w:rPr>
          <w:rFonts w:ascii="Book Antiqua" w:hAnsi="Book Antiqua"/>
          <w:sz w:val="24"/>
          <w:szCs w:val="24"/>
        </w:rPr>
        <w:t>First, w</w:t>
      </w:r>
      <w:r w:rsidR="00A47FC4">
        <w:rPr>
          <w:rFonts w:ascii="Book Antiqua" w:hAnsi="Book Antiqua"/>
          <w:sz w:val="24"/>
          <w:szCs w:val="24"/>
        </w:rPr>
        <w:t xml:space="preserve">e will </w:t>
      </w:r>
      <w:r w:rsidR="008F7783">
        <w:rPr>
          <w:rFonts w:ascii="Book Antiqua" w:hAnsi="Book Antiqua"/>
          <w:sz w:val="24"/>
          <w:szCs w:val="24"/>
        </w:rPr>
        <w:t xml:space="preserve">read the manuscripts thoroughly, then </w:t>
      </w:r>
      <w:r w:rsidR="00A47FC4">
        <w:rPr>
          <w:rFonts w:ascii="Book Antiqua" w:hAnsi="Book Antiqua"/>
          <w:sz w:val="24"/>
          <w:szCs w:val="24"/>
        </w:rPr>
        <w:t xml:space="preserve">interpret </w:t>
      </w:r>
      <w:r w:rsidR="00D74E5D">
        <w:rPr>
          <w:rFonts w:ascii="Book Antiqua" w:hAnsi="Book Antiqua"/>
          <w:sz w:val="24"/>
          <w:szCs w:val="24"/>
        </w:rPr>
        <w:t xml:space="preserve">and </w:t>
      </w:r>
      <w:r w:rsidR="008F7783">
        <w:rPr>
          <w:rFonts w:ascii="Book Antiqua" w:hAnsi="Book Antiqua"/>
          <w:sz w:val="24"/>
          <w:szCs w:val="24"/>
        </w:rPr>
        <w:t>reformulate the messages of th</w:t>
      </w:r>
      <w:r w:rsidR="00D74E5D">
        <w:rPr>
          <w:rFonts w:ascii="Book Antiqua" w:hAnsi="Book Antiqua"/>
          <w:sz w:val="24"/>
          <w:szCs w:val="24"/>
        </w:rPr>
        <w:t>e classi</w:t>
      </w:r>
      <w:r w:rsidR="00EC2CA5">
        <w:rPr>
          <w:rFonts w:ascii="Book Antiqua" w:hAnsi="Book Antiqua"/>
          <w:sz w:val="24"/>
          <w:szCs w:val="24"/>
        </w:rPr>
        <w:t>cs in the context of the contemporary development policy issues</w:t>
      </w:r>
      <w:r w:rsidR="008F7783">
        <w:rPr>
          <w:rFonts w:ascii="Book Antiqua" w:hAnsi="Book Antiqua"/>
          <w:sz w:val="24"/>
          <w:szCs w:val="24"/>
        </w:rPr>
        <w:t>,</w:t>
      </w:r>
      <w:r w:rsidR="00EC2CA5">
        <w:rPr>
          <w:rFonts w:ascii="Book Antiqua" w:hAnsi="Book Antiqua"/>
          <w:sz w:val="24"/>
          <w:szCs w:val="24"/>
        </w:rPr>
        <w:t xml:space="preserve"> </w:t>
      </w:r>
      <w:r w:rsidR="008F7783">
        <w:rPr>
          <w:rFonts w:ascii="Book Antiqua" w:hAnsi="Book Antiqua"/>
          <w:sz w:val="24"/>
          <w:szCs w:val="24"/>
        </w:rPr>
        <w:t xml:space="preserve">and then students will write a policy report about a chosen topic of international development based on such readings and interpretation, </w:t>
      </w:r>
      <w:r w:rsidR="00EC2CA5">
        <w:rPr>
          <w:rFonts w:ascii="Book Antiqua" w:hAnsi="Book Antiqua"/>
          <w:sz w:val="24"/>
          <w:szCs w:val="24"/>
        </w:rPr>
        <w:t>which is the heart of the course.</w:t>
      </w:r>
    </w:p>
    <w:p w:rsidR="00EC2CA5" w:rsidRPr="00EB4AA9" w:rsidRDefault="00EC2CA5" w:rsidP="00EC2CA5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An Inquiry into the Nature and Causes of the Wealth of Nations</w:t>
      </w:r>
      <w:r>
        <w:rPr>
          <w:rFonts w:ascii="Book Antiqua" w:hAnsi="Book Antiqua"/>
          <w:iCs/>
          <w:sz w:val="24"/>
          <w:szCs w:val="24"/>
        </w:rPr>
        <w:t xml:space="preserve"> by Adam Smith</w:t>
      </w:r>
      <w:r w:rsidR="00EB4AA9">
        <w:rPr>
          <w:rFonts w:ascii="Book Antiqua" w:hAnsi="Book Antiqua"/>
          <w:iCs/>
          <w:sz w:val="24"/>
          <w:szCs w:val="24"/>
        </w:rPr>
        <w:t xml:space="preserve"> is our main reading and the dual volume of this masterpiece, </w:t>
      </w:r>
      <w:r w:rsidR="00EB4AA9" w:rsidRPr="00EB4AA9">
        <w:rPr>
          <w:rFonts w:ascii="Book Antiqua" w:hAnsi="Book Antiqua"/>
          <w:i/>
          <w:iCs/>
          <w:sz w:val="24"/>
          <w:szCs w:val="24"/>
        </w:rPr>
        <w:t>The Theory of Moral Sentiments</w:t>
      </w:r>
      <w:r w:rsidR="00EB4AA9">
        <w:rPr>
          <w:rFonts w:ascii="Book Antiqua" w:hAnsi="Book Antiqua"/>
          <w:iCs/>
          <w:sz w:val="24"/>
          <w:szCs w:val="24"/>
        </w:rPr>
        <w:t xml:space="preserve"> by the same author will be the supplementary reading, if time permits</w:t>
      </w:r>
      <w:r>
        <w:rPr>
          <w:rFonts w:ascii="Book Antiqua" w:hAnsi="Book Antiqua"/>
          <w:iCs/>
          <w:sz w:val="24"/>
          <w:szCs w:val="24"/>
        </w:rPr>
        <w:t xml:space="preserve">. </w:t>
      </w:r>
      <w:r w:rsidR="00EB4AA9">
        <w:rPr>
          <w:rFonts w:ascii="Book Antiqua" w:hAnsi="Book Antiqua"/>
          <w:i/>
          <w:iCs/>
          <w:sz w:val="24"/>
          <w:szCs w:val="24"/>
        </w:rPr>
        <w:t>An Inquiry into the Nature and Causes of the Wealth of Nations</w:t>
      </w:r>
      <w:r>
        <w:rPr>
          <w:rFonts w:ascii="Book Antiqua" w:hAnsi="Book Antiqua"/>
          <w:iCs/>
          <w:sz w:val="24"/>
          <w:szCs w:val="24"/>
        </w:rPr>
        <w:t xml:space="preserve"> covers a comprehensive range of national development issues </w:t>
      </w:r>
      <w:r w:rsidR="008F7783">
        <w:rPr>
          <w:rFonts w:ascii="Book Antiqua" w:hAnsi="Book Antiqua"/>
          <w:iCs/>
          <w:sz w:val="24"/>
          <w:szCs w:val="24"/>
        </w:rPr>
        <w:t xml:space="preserve">of </w:t>
      </w:r>
      <w:r>
        <w:rPr>
          <w:rFonts w:ascii="Book Antiqua" w:hAnsi="Book Antiqua"/>
          <w:iCs/>
          <w:sz w:val="24"/>
          <w:szCs w:val="24"/>
        </w:rPr>
        <w:t>real sector development such as capital and labor</w:t>
      </w:r>
      <w:r w:rsidR="008F7783">
        <w:rPr>
          <w:rFonts w:ascii="Book Antiqua" w:hAnsi="Book Antiqua"/>
          <w:iCs/>
          <w:sz w:val="24"/>
          <w:szCs w:val="24"/>
        </w:rPr>
        <w:t>,</w:t>
      </w:r>
      <w:r>
        <w:rPr>
          <w:rFonts w:ascii="Book Antiqua" w:hAnsi="Book Antiqua"/>
          <w:iCs/>
          <w:sz w:val="24"/>
          <w:szCs w:val="24"/>
        </w:rPr>
        <w:t xml:space="preserve"> monetary issues, history of city formation</w:t>
      </w:r>
      <w:r w:rsidR="008F7783">
        <w:rPr>
          <w:rFonts w:ascii="Book Antiqua" w:hAnsi="Book Antiqua"/>
          <w:iCs/>
          <w:sz w:val="24"/>
          <w:szCs w:val="24"/>
        </w:rPr>
        <w:t>,</w:t>
      </w:r>
      <w:r>
        <w:rPr>
          <w:rFonts w:ascii="Book Antiqua" w:hAnsi="Book Antiqua"/>
          <w:iCs/>
          <w:sz w:val="24"/>
          <w:szCs w:val="24"/>
        </w:rPr>
        <w:t xml:space="preserve"> political economy</w:t>
      </w:r>
      <w:r w:rsidR="008F7783">
        <w:rPr>
          <w:rFonts w:ascii="Book Antiqua" w:hAnsi="Book Antiqua"/>
          <w:iCs/>
          <w:sz w:val="24"/>
          <w:szCs w:val="24"/>
        </w:rPr>
        <w:t>,</w:t>
      </w:r>
      <w:r>
        <w:rPr>
          <w:rFonts w:ascii="Book Antiqua" w:hAnsi="Book Antiqua"/>
          <w:iCs/>
          <w:sz w:val="24"/>
          <w:szCs w:val="24"/>
        </w:rPr>
        <w:t xml:space="preserve"> and public finance</w:t>
      </w:r>
      <w:r w:rsidR="008F7783">
        <w:rPr>
          <w:rFonts w:ascii="Book Antiqua" w:hAnsi="Book Antiqua"/>
          <w:iCs/>
          <w:sz w:val="24"/>
          <w:szCs w:val="24"/>
        </w:rPr>
        <w:t xml:space="preserve"> so that students of various fields of social science can learn from this course.</w:t>
      </w:r>
      <w:r w:rsidR="00EB4AA9">
        <w:rPr>
          <w:rFonts w:ascii="Book Antiqua" w:hAnsi="Book Antiqua"/>
          <w:iCs/>
          <w:sz w:val="24"/>
          <w:szCs w:val="24"/>
        </w:rPr>
        <w:t xml:space="preserve"> </w:t>
      </w:r>
      <w:r w:rsidR="00EB4AA9" w:rsidRPr="00EB4AA9">
        <w:rPr>
          <w:rFonts w:ascii="Book Antiqua" w:hAnsi="Book Antiqua"/>
          <w:i/>
          <w:iCs/>
          <w:sz w:val="24"/>
          <w:szCs w:val="24"/>
        </w:rPr>
        <w:t xml:space="preserve">The Theory </w:t>
      </w:r>
      <w:r w:rsidR="00EB4AA9" w:rsidRPr="00EB4AA9">
        <w:rPr>
          <w:rFonts w:ascii="Book Antiqua" w:hAnsi="Book Antiqua"/>
          <w:i/>
          <w:iCs/>
          <w:sz w:val="24"/>
          <w:szCs w:val="24"/>
        </w:rPr>
        <w:lastRenderedPageBreak/>
        <w:t>of Moral Sentiments</w:t>
      </w:r>
      <w:r w:rsidR="00EB4AA9">
        <w:rPr>
          <w:rFonts w:ascii="Book Antiqua" w:hAnsi="Book Antiqua"/>
          <w:iCs/>
          <w:sz w:val="24"/>
          <w:szCs w:val="24"/>
        </w:rPr>
        <w:t xml:space="preserve"> discusses the moral philosophy background of understanding individual human behaviors and how they can be harmonized in a social order.</w:t>
      </w:r>
    </w:p>
    <w:p w:rsidR="00723902" w:rsidRDefault="00D74E5D" w:rsidP="00EF6D69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</w:t>
      </w:r>
      <w:r w:rsidR="00A47FC4">
        <w:rPr>
          <w:rFonts w:ascii="Book Antiqua" w:hAnsi="Book Antiqua"/>
          <w:sz w:val="24"/>
          <w:szCs w:val="24"/>
        </w:rPr>
        <w:t>ach student</w:t>
      </w:r>
      <w:r>
        <w:rPr>
          <w:rFonts w:ascii="Book Antiqua" w:hAnsi="Book Antiqua"/>
          <w:sz w:val="24"/>
          <w:szCs w:val="24"/>
        </w:rPr>
        <w:t xml:space="preserve"> is required to read the assigned chapters </w:t>
      </w:r>
      <w:r w:rsidR="00EC2CA5">
        <w:rPr>
          <w:rFonts w:ascii="Book Antiqua" w:hAnsi="Book Antiqua"/>
          <w:sz w:val="24"/>
          <w:szCs w:val="24"/>
        </w:rPr>
        <w:t xml:space="preserve">for a given topic </w:t>
      </w:r>
      <w:r>
        <w:rPr>
          <w:rFonts w:ascii="Book Antiqua" w:hAnsi="Book Antiqua"/>
          <w:sz w:val="24"/>
          <w:szCs w:val="24"/>
        </w:rPr>
        <w:t xml:space="preserve">and present a self-contained summary </w:t>
      </w:r>
      <w:r w:rsidR="002741B0">
        <w:rPr>
          <w:rFonts w:ascii="Book Antiqua" w:hAnsi="Book Antiqua"/>
          <w:sz w:val="24"/>
          <w:szCs w:val="24"/>
        </w:rPr>
        <w:t xml:space="preserve">and the analysis of </w:t>
      </w:r>
      <w:r>
        <w:rPr>
          <w:rFonts w:ascii="Book Antiqua" w:hAnsi="Book Antiqua"/>
          <w:sz w:val="24"/>
          <w:szCs w:val="24"/>
        </w:rPr>
        <w:t>the contemporary policy applications. The application mu</w:t>
      </w:r>
      <w:r w:rsidR="002741B0">
        <w:rPr>
          <w:rFonts w:ascii="Book Antiqua" w:hAnsi="Book Antiqua"/>
          <w:sz w:val="24"/>
          <w:szCs w:val="24"/>
        </w:rPr>
        <w:t>st be a specific one</w:t>
      </w:r>
      <w:r>
        <w:rPr>
          <w:rFonts w:ascii="Book Antiqua" w:hAnsi="Book Antiqua"/>
          <w:sz w:val="24"/>
          <w:szCs w:val="24"/>
        </w:rPr>
        <w:t xml:space="preserve">, not a general discussion. Each student needs to prepare a final </w:t>
      </w:r>
      <w:r w:rsidR="002741B0">
        <w:rPr>
          <w:rFonts w:ascii="Book Antiqua" w:hAnsi="Book Antiqua"/>
          <w:sz w:val="24"/>
          <w:szCs w:val="24"/>
        </w:rPr>
        <w:t xml:space="preserve">policy </w:t>
      </w:r>
      <w:r>
        <w:rPr>
          <w:rFonts w:ascii="Book Antiqua" w:hAnsi="Book Antiqua"/>
          <w:sz w:val="24"/>
          <w:szCs w:val="24"/>
        </w:rPr>
        <w:t xml:space="preserve">report </w:t>
      </w:r>
      <w:r w:rsidR="002741B0">
        <w:rPr>
          <w:rFonts w:ascii="Book Antiqua" w:hAnsi="Book Antiqua"/>
          <w:sz w:val="24"/>
          <w:szCs w:val="24"/>
        </w:rPr>
        <w:t xml:space="preserve">based on his or her own reading and presentation </w:t>
      </w:r>
      <w:r>
        <w:rPr>
          <w:rFonts w:ascii="Book Antiqua" w:hAnsi="Book Antiqua"/>
          <w:sz w:val="24"/>
          <w:szCs w:val="24"/>
        </w:rPr>
        <w:t xml:space="preserve">by the end of the semester, </w:t>
      </w:r>
      <w:r w:rsidR="002741B0">
        <w:rPr>
          <w:rFonts w:ascii="Book Antiqua" w:hAnsi="Book Antiqua"/>
          <w:sz w:val="24"/>
          <w:szCs w:val="24"/>
        </w:rPr>
        <w:t xml:space="preserve">in </w:t>
      </w:r>
      <w:r>
        <w:rPr>
          <w:rFonts w:ascii="Book Antiqua" w:hAnsi="Book Antiqua"/>
          <w:sz w:val="24"/>
          <w:szCs w:val="24"/>
        </w:rPr>
        <w:t xml:space="preserve">which </w:t>
      </w:r>
      <w:r w:rsidR="002741B0">
        <w:rPr>
          <w:rFonts w:ascii="Book Antiqua" w:hAnsi="Book Antiqua"/>
          <w:sz w:val="24"/>
          <w:szCs w:val="24"/>
        </w:rPr>
        <w:t xml:space="preserve">students </w:t>
      </w:r>
      <w:r>
        <w:rPr>
          <w:rFonts w:ascii="Book Antiqua" w:hAnsi="Book Antiqua"/>
          <w:sz w:val="24"/>
          <w:szCs w:val="24"/>
        </w:rPr>
        <w:t>should reflect the responses to the critiques of the other students</w:t>
      </w:r>
      <w:r w:rsidR="002741B0">
        <w:rPr>
          <w:rFonts w:ascii="Book Antiqua" w:hAnsi="Book Antiqua"/>
          <w:sz w:val="24"/>
          <w:szCs w:val="24"/>
        </w:rPr>
        <w:t xml:space="preserve"> and the instructor</w:t>
      </w:r>
      <w:r>
        <w:rPr>
          <w:rFonts w:ascii="Book Antiqua" w:hAnsi="Book Antiqua"/>
          <w:sz w:val="24"/>
          <w:szCs w:val="24"/>
        </w:rPr>
        <w:t>.</w:t>
      </w:r>
    </w:p>
    <w:p w:rsidR="00995543" w:rsidRPr="00995543" w:rsidRDefault="00995543" w:rsidP="0060682B">
      <w:pPr>
        <w:jc w:val="left"/>
        <w:rPr>
          <w:rFonts w:ascii="Book Antiqua" w:hAnsi="Book Antiqua" w:cs="Times New Roman"/>
          <w:sz w:val="24"/>
          <w:szCs w:val="24"/>
        </w:rPr>
      </w:pPr>
    </w:p>
    <w:p w:rsidR="00B816B0" w:rsidRDefault="00DE141D" w:rsidP="0060682B">
      <w:pPr>
        <w:jc w:val="left"/>
        <w:rPr>
          <w:rFonts w:ascii="Book Antiqua" w:hAnsi="Book Antiqua" w:cs="Times New Roman"/>
          <w:b/>
          <w:sz w:val="24"/>
          <w:szCs w:val="24"/>
          <w:u w:val="single"/>
        </w:rPr>
      </w:pPr>
      <w:r>
        <w:rPr>
          <w:rFonts w:ascii="Book Antiqua" w:hAnsi="Book Antiqua" w:cs="Times New Roman" w:hint="eastAsia"/>
          <w:b/>
          <w:sz w:val="24"/>
          <w:szCs w:val="24"/>
          <w:u w:val="single"/>
        </w:rPr>
        <w:t>Books</w:t>
      </w:r>
    </w:p>
    <w:p w:rsidR="00C86F5A" w:rsidRPr="00656464" w:rsidRDefault="00C86F5A" w:rsidP="0060682B">
      <w:pPr>
        <w:jc w:val="left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DE141D" w:rsidRDefault="00DE141D" w:rsidP="004F43D0">
      <w:pPr>
        <w:wordWrap/>
        <w:adjustRightInd w:val="0"/>
        <w:spacing w:line="360" w:lineRule="auto"/>
        <w:ind w:left="72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Adam Smith</w:t>
      </w:r>
      <w:r w:rsidR="00B816B0" w:rsidRPr="004665BB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i/>
          <w:iCs/>
          <w:sz w:val="24"/>
          <w:szCs w:val="24"/>
        </w:rPr>
        <w:t xml:space="preserve"> An Inquiry into the Nature and Causes of the Wealth of Nations</w:t>
      </w:r>
      <w:r>
        <w:rPr>
          <w:rFonts w:ascii="Book Antiqua" w:hAnsi="Book Antiqua"/>
          <w:sz w:val="24"/>
          <w:szCs w:val="24"/>
        </w:rPr>
        <w:t>, 1776.</w:t>
      </w:r>
      <w:r w:rsidR="004F43D0"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General Eds. R. H. </w:t>
      </w:r>
      <w:r>
        <w:rPr>
          <w:rFonts w:ascii="Book Antiqua" w:hAnsi="Book Antiqua" w:hint="eastAsia"/>
          <w:sz w:val="24"/>
          <w:szCs w:val="24"/>
        </w:rPr>
        <w:t xml:space="preserve">Campbell and A. </w:t>
      </w:r>
      <w:r>
        <w:rPr>
          <w:rFonts w:ascii="Book Antiqua" w:hAnsi="Book Antiqua"/>
          <w:sz w:val="24"/>
          <w:szCs w:val="24"/>
        </w:rPr>
        <w:t>S. Skinner, Textual Ed. W. B. Todd, Clarendon Press, Oxford, 1976</w:t>
      </w:r>
    </w:p>
    <w:p w:rsidR="00EB4AA9" w:rsidRDefault="00EB4AA9" w:rsidP="00DE141D">
      <w:pPr>
        <w:wordWrap/>
        <w:adjustRightInd w:val="0"/>
        <w:spacing w:line="360" w:lineRule="auto"/>
        <w:ind w:left="720"/>
        <w:jc w:val="left"/>
        <w:rPr>
          <w:rFonts w:ascii="Book Antiqua" w:hAnsi="Book Antiqua"/>
          <w:sz w:val="24"/>
          <w:szCs w:val="24"/>
        </w:rPr>
      </w:pPr>
    </w:p>
    <w:p w:rsidR="00EB4AA9" w:rsidRPr="00EB4AA9" w:rsidRDefault="00EB4AA9" w:rsidP="00CB2B50">
      <w:pPr>
        <w:wordWrap/>
        <w:adjustRightInd w:val="0"/>
        <w:spacing w:line="360" w:lineRule="auto"/>
        <w:ind w:left="72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Adam Smith</w:t>
      </w:r>
      <w:r w:rsidRPr="004665BB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i/>
          <w:iCs/>
          <w:sz w:val="24"/>
          <w:szCs w:val="24"/>
        </w:rPr>
        <w:t xml:space="preserve"> </w:t>
      </w:r>
      <w:r w:rsidRPr="00EB4AA9">
        <w:rPr>
          <w:rFonts w:ascii="Book Antiqua" w:hAnsi="Book Antiqua"/>
          <w:i/>
          <w:iCs/>
          <w:sz w:val="24"/>
          <w:szCs w:val="24"/>
        </w:rPr>
        <w:t>The Theory of Moral Sentiments</w:t>
      </w:r>
      <w:r>
        <w:rPr>
          <w:rFonts w:ascii="Book Antiqua" w:hAnsi="Book Antiqua"/>
          <w:sz w:val="24"/>
          <w:szCs w:val="24"/>
        </w:rPr>
        <w:t>, 1759.</w:t>
      </w:r>
      <w:r w:rsidR="004F43D0">
        <w:rPr>
          <w:rFonts w:ascii="Book Antiqua" w:hAnsi="Book Antiqua" w:hint="eastAsia"/>
          <w:sz w:val="24"/>
          <w:szCs w:val="24"/>
        </w:rPr>
        <w:t xml:space="preserve"> </w:t>
      </w:r>
      <w:r w:rsidR="004F43D0">
        <w:rPr>
          <w:rFonts w:ascii="Book Antiqua" w:hAnsi="Book Antiqua"/>
          <w:sz w:val="24"/>
          <w:szCs w:val="24"/>
        </w:rPr>
        <w:t>Any modern print.</w:t>
      </w:r>
    </w:p>
    <w:p w:rsidR="00B816B0" w:rsidRPr="00B816B0" w:rsidRDefault="00B816B0" w:rsidP="00831A71">
      <w:pPr>
        <w:wordWrap/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</w:p>
    <w:p w:rsidR="00A15759" w:rsidRDefault="00A15759" w:rsidP="0060682B">
      <w:pPr>
        <w:jc w:val="left"/>
        <w:rPr>
          <w:rFonts w:ascii="Book Antiqua" w:hAnsi="Book Antiqua" w:cs="Times New Roman"/>
          <w:b/>
          <w:sz w:val="24"/>
          <w:szCs w:val="24"/>
          <w:u w:val="single"/>
        </w:rPr>
      </w:pPr>
      <w:r>
        <w:rPr>
          <w:rFonts w:ascii="Book Antiqua" w:hAnsi="Book Antiqua" w:cs="Times New Roman" w:hint="eastAsia"/>
          <w:b/>
          <w:sz w:val="24"/>
          <w:szCs w:val="24"/>
          <w:u w:val="single"/>
        </w:rPr>
        <w:t>Evaluation</w:t>
      </w:r>
    </w:p>
    <w:p w:rsidR="00430A0A" w:rsidRPr="00831A71" w:rsidRDefault="00430A0A" w:rsidP="0060682B">
      <w:pPr>
        <w:jc w:val="left"/>
        <w:rPr>
          <w:rFonts w:ascii="Book Antiqua" w:hAnsi="Book Antiqua" w:cs="Times New Roman"/>
          <w:sz w:val="24"/>
          <w:szCs w:val="24"/>
        </w:rPr>
      </w:pPr>
    </w:p>
    <w:p w:rsidR="002E55DA" w:rsidRDefault="00D64FF3" w:rsidP="002E55DA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Course grade</w:t>
      </w:r>
      <w:r>
        <w:rPr>
          <w:rFonts w:ascii="Book Antiqua" w:hAnsi="Book Antiqua"/>
          <w:sz w:val="24"/>
          <w:szCs w:val="24"/>
        </w:rPr>
        <w:t xml:space="preserve"> will be based on </w:t>
      </w:r>
      <w:r w:rsidR="00285304">
        <w:rPr>
          <w:rFonts w:ascii="Book Antiqua" w:hAnsi="Book Antiqua" w:hint="eastAsia"/>
          <w:sz w:val="24"/>
          <w:szCs w:val="24"/>
        </w:rPr>
        <w:t>(</w:t>
      </w:r>
      <w:proofErr w:type="spellStart"/>
      <w:r w:rsidR="00285304">
        <w:rPr>
          <w:rFonts w:ascii="Book Antiqua" w:hAnsi="Book Antiqua" w:hint="eastAsia"/>
          <w:sz w:val="24"/>
          <w:szCs w:val="24"/>
        </w:rPr>
        <w:t>i</w:t>
      </w:r>
      <w:proofErr w:type="spellEnd"/>
      <w:r w:rsidR="00285304">
        <w:rPr>
          <w:rFonts w:ascii="Book Antiqua" w:hAnsi="Book Antiqua" w:hint="eastAsia"/>
          <w:sz w:val="24"/>
          <w:szCs w:val="24"/>
        </w:rPr>
        <w:t xml:space="preserve">) </w:t>
      </w:r>
      <w:r w:rsidR="00011353">
        <w:rPr>
          <w:rFonts w:ascii="Book Antiqua" w:hAnsi="Book Antiqua"/>
          <w:sz w:val="24"/>
          <w:szCs w:val="24"/>
        </w:rPr>
        <w:t>self-contained</w:t>
      </w:r>
      <w:r w:rsidR="00D94FA3">
        <w:rPr>
          <w:rFonts w:ascii="Book Antiqua" w:hAnsi="Book Antiqua" w:hint="eastAsia"/>
          <w:sz w:val="24"/>
          <w:szCs w:val="24"/>
        </w:rPr>
        <w:t xml:space="preserve"> </w:t>
      </w:r>
      <w:r w:rsidR="00011353">
        <w:rPr>
          <w:rFonts w:ascii="Book Antiqua" w:hAnsi="Book Antiqua"/>
          <w:sz w:val="24"/>
          <w:szCs w:val="24"/>
        </w:rPr>
        <w:t xml:space="preserve">presentation of assigned readings </w:t>
      </w:r>
      <w:r w:rsidR="002741B0">
        <w:rPr>
          <w:rFonts w:ascii="Book Antiqua" w:hAnsi="Book Antiqua"/>
          <w:sz w:val="24"/>
          <w:szCs w:val="24"/>
        </w:rPr>
        <w:t xml:space="preserve">and contemporary application </w:t>
      </w:r>
      <w:r w:rsidR="00D94FA3">
        <w:rPr>
          <w:rFonts w:ascii="Book Antiqua" w:hAnsi="Book Antiqua" w:hint="eastAsia"/>
          <w:sz w:val="24"/>
          <w:szCs w:val="24"/>
        </w:rPr>
        <w:t>(3</w:t>
      </w:r>
      <w:r>
        <w:rPr>
          <w:rFonts w:ascii="Book Antiqua" w:hAnsi="Book Antiqua" w:hint="eastAsia"/>
          <w:sz w:val="24"/>
          <w:szCs w:val="24"/>
        </w:rPr>
        <w:t>0%)</w:t>
      </w:r>
      <w:r w:rsidR="00D94FA3">
        <w:rPr>
          <w:rFonts w:ascii="Book Antiqua" w:hAnsi="Book Antiqua" w:hint="eastAsia"/>
          <w:sz w:val="24"/>
          <w:szCs w:val="24"/>
        </w:rPr>
        <w:t xml:space="preserve"> </w:t>
      </w:r>
      <w:r w:rsidR="00011353">
        <w:rPr>
          <w:rFonts w:ascii="Book Antiqua" w:hAnsi="Book Antiqua"/>
          <w:sz w:val="24"/>
          <w:szCs w:val="24"/>
        </w:rPr>
        <w:t xml:space="preserve">(ii) </w:t>
      </w:r>
      <w:r w:rsidR="002741B0">
        <w:rPr>
          <w:rFonts w:ascii="Book Antiqua" w:hAnsi="Book Antiqua"/>
          <w:sz w:val="24"/>
          <w:szCs w:val="24"/>
        </w:rPr>
        <w:t xml:space="preserve">final </w:t>
      </w:r>
      <w:r w:rsidR="00011353">
        <w:rPr>
          <w:rFonts w:ascii="Book Antiqua" w:hAnsi="Book Antiqua"/>
          <w:sz w:val="24"/>
          <w:szCs w:val="24"/>
        </w:rPr>
        <w:t xml:space="preserve">policy </w:t>
      </w:r>
      <w:r w:rsidR="00471D30">
        <w:rPr>
          <w:rFonts w:ascii="Book Antiqua" w:hAnsi="Book Antiqua"/>
          <w:sz w:val="24"/>
          <w:szCs w:val="24"/>
        </w:rPr>
        <w:t xml:space="preserve">report </w:t>
      </w:r>
      <w:r w:rsidR="00D94FA3">
        <w:rPr>
          <w:rFonts w:ascii="Book Antiqua" w:hAnsi="Book Antiqua" w:hint="eastAsia"/>
          <w:sz w:val="24"/>
          <w:szCs w:val="24"/>
        </w:rPr>
        <w:t>(</w:t>
      </w:r>
      <w:r w:rsidR="00471D30">
        <w:rPr>
          <w:rFonts w:ascii="Book Antiqua" w:hAnsi="Book Antiqua"/>
          <w:sz w:val="24"/>
          <w:szCs w:val="24"/>
        </w:rPr>
        <w:t>4</w:t>
      </w:r>
      <w:r w:rsidR="00D94FA3">
        <w:rPr>
          <w:rFonts w:ascii="Book Antiqua" w:hAnsi="Book Antiqua" w:hint="eastAsia"/>
          <w:sz w:val="24"/>
          <w:szCs w:val="24"/>
        </w:rPr>
        <w:t>0%)</w:t>
      </w:r>
      <w:r>
        <w:rPr>
          <w:rFonts w:ascii="Book Antiqua" w:hAnsi="Book Antiqua" w:hint="eastAsia"/>
          <w:sz w:val="24"/>
          <w:szCs w:val="24"/>
        </w:rPr>
        <w:t>, and (ii</w:t>
      </w:r>
      <w:r w:rsidR="00285304">
        <w:rPr>
          <w:rFonts w:ascii="Book Antiqua" w:hAnsi="Book Antiqua" w:hint="eastAsia"/>
          <w:sz w:val="24"/>
          <w:szCs w:val="24"/>
        </w:rPr>
        <w:t>i</w:t>
      </w:r>
      <w:r w:rsidR="00471D30">
        <w:rPr>
          <w:rFonts w:ascii="Book Antiqua" w:hAnsi="Book Antiqua" w:hint="eastAsia"/>
          <w:sz w:val="24"/>
          <w:szCs w:val="24"/>
        </w:rPr>
        <w:t>) class participation (3</w:t>
      </w:r>
      <w:r>
        <w:rPr>
          <w:rFonts w:ascii="Book Antiqua" w:hAnsi="Book Antiqua" w:hint="eastAsia"/>
          <w:sz w:val="24"/>
          <w:szCs w:val="24"/>
        </w:rPr>
        <w:t>0%). Class participation grade will be measured by (</w:t>
      </w:r>
      <w:proofErr w:type="spellStart"/>
      <w:r>
        <w:rPr>
          <w:rFonts w:ascii="Book Antiqua" w:hAnsi="Book Antiqua" w:hint="eastAsia"/>
          <w:sz w:val="24"/>
          <w:szCs w:val="24"/>
        </w:rPr>
        <w:t>i</w:t>
      </w:r>
      <w:proofErr w:type="spellEnd"/>
      <w:r>
        <w:rPr>
          <w:rFonts w:ascii="Book Antiqua" w:hAnsi="Book Antiqua" w:hint="eastAsia"/>
          <w:sz w:val="24"/>
          <w:szCs w:val="24"/>
        </w:rPr>
        <w:t xml:space="preserve">) attendance (10%), and (ii) the quality of answers to the review questions that will be asked in class to the randomly selected </w:t>
      </w:r>
      <w:r>
        <w:rPr>
          <w:rFonts w:ascii="Book Antiqua" w:hAnsi="Book Antiqua"/>
          <w:sz w:val="24"/>
          <w:szCs w:val="24"/>
        </w:rPr>
        <w:t>students</w:t>
      </w:r>
      <w:r>
        <w:rPr>
          <w:rFonts w:ascii="Book Antiqua" w:hAnsi="Book Antiqua" w:hint="eastAsia"/>
          <w:sz w:val="24"/>
          <w:szCs w:val="24"/>
        </w:rPr>
        <w:t xml:space="preserve"> and the quality of questions that are cons</w:t>
      </w:r>
      <w:r w:rsidR="00471D30">
        <w:rPr>
          <w:rFonts w:ascii="Book Antiqua" w:hAnsi="Book Antiqua" w:hint="eastAsia"/>
          <w:sz w:val="24"/>
          <w:szCs w:val="24"/>
        </w:rPr>
        <w:t>idered to contribute to class (2</w:t>
      </w:r>
      <w:r>
        <w:rPr>
          <w:rFonts w:ascii="Book Antiqua" w:hAnsi="Book Antiqua" w:hint="eastAsia"/>
          <w:sz w:val="24"/>
          <w:szCs w:val="24"/>
        </w:rPr>
        <w:t xml:space="preserve">0%). Keeping class etiquette is required. For example, no cell phones including text messaging is allowed. For any negative </w:t>
      </w:r>
      <w:r>
        <w:rPr>
          <w:rFonts w:ascii="Book Antiqua" w:hAnsi="Book Antiqua"/>
          <w:sz w:val="24"/>
          <w:szCs w:val="24"/>
        </w:rPr>
        <w:t>disruption</w:t>
      </w:r>
      <w:r>
        <w:rPr>
          <w:rFonts w:ascii="Book Antiqua" w:hAnsi="Book Antiqua" w:hint="eastAsia"/>
          <w:sz w:val="24"/>
          <w:szCs w:val="24"/>
        </w:rPr>
        <w:t xml:space="preserve">s to class, negative participation grade will be given. </w:t>
      </w:r>
    </w:p>
    <w:p w:rsidR="002E55DA" w:rsidRPr="00B816B0" w:rsidRDefault="002E55DA" w:rsidP="002E55DA">
      <w:pPr>
        <w:wordWrap/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</w:p>
    <w:p w:rsidR="002E55DA" w:rsidRDefault="002E55DA" w:rsidP="002E55DA">
      <w:pPr>
        <w:jc w:val="left"/>
        <w:rPr>
          <w:rFonts w:ascii="Book Antiqua" w:hAnsi="Book Antiqua" w:cs="Times New Roman"/>
          <w:b/>
          <w:sz w:val="24"/>
          <w:szCs w:val="24"/>
          <w:u w:val="single"/>
        </w:rPr>
      </w:pPr>
      <w:r>
        <w:rPr>
          <w:rFonts w:ascii="Book Antiqua" w:hAnsi="Book Antiqua" w:cs="Times New Roman"/>
          <w:b/>
          <w:sz w:val="24"/>
          <w:szCs w:val="24"/>
          <w:u w:val="single"/>
        </w:rPr>
        <w:t>Special Instruction for Online Class</w:t>
      </w:r>
    </w:p>
    <w:p w:rsidR="002E55DA" w:rsidRPr="00831A71" w:rsidRDefault="002E55DA" w:rsidP="002E55DA">
      <w:pPr>
        <w:jc w:val="left"/>
        <w:rPr>
          <w:rFonts w:ascii="Book Antiqua" w:hAnsi="Book Antiqua" w:cs="Times New Roman"/>
          <w:sz w:val="24"/>
          <w:szCs w:val="24"/>
        </w:rPr>
      </w:pPr>
    </w:p>
    <w:p w:rsidR="00F80FA0" w:rsidRPr="00632C84" w:rsidRDefault="00097B18" w:rsidP="00157BA9">
      <w:pPr>
        <w:pStyle w:val="a8"/>
        <w:ind w:firstLine="720"/>
        <w:rPr>
          <w:rFonts w:ascii="Book Antiqua" w:hAnsi="Book Antiqua"/>
        </w:rPr>
      </w:pPr>
      <w:r>
        <w:rPr>
          <w:rFonts w:ascii="Book Antiqua" w:hAnsi="Book Antiqua" w:hint="eastAsia"/>
          <w:sz w:val="24"/>
          <w:szCs w:val="24"/>
        </w:rPr>
        <w:t>W</w:t>
      </w:r>
      <w:r>
        <w:rPr>
          <w:rFonts w:ascii="Book Antiqua" w:hAnsi="Book Antiqua"/>
          <w:sz w:val="24"/>
          <w:szCs w:val="24"/>
        </w:rPr>
        <w:t>e will</w:t>
      </w:r>
      <w:r w:rsidR="004E4220">
        <w:rPr>
          <w:rFonts w:ascii="Book Antiqua" w:hAnsi="Book Antiqua"/>
          <w:sz w:val="24"/>
          <w:szCs w:val="24"/>
        </w:rPr>
        <w:t xml:space="preserve"> do the lectures, presentations and discussions via Zoom.</w:t>
      </w:r>
      <w:r w:rsidR="00966782">
        <w:rPr>
          <w:rFonts w:ascii="Book Antiqua" w:hAnsi="Book Antiqua"/>
          <w:sz w:val="24"/>
          <w:szCs w:val="24"/>
        </w:rPr>
        <w:t xml:space="preserve"> </w:t>
      </w:r>
      <w:r w:rsidR="00F80FA0">
        <w:rPr>
          <w:rFonts w:ascii="Book Antiqua" w:hAnsi="Book Antiqua" w:hint="eastAsia"/>
          <w:sz w:val="24"/>
          <w:szCs w:val="24"/>
        </w:rPr>
        <w:t>T</w:t>
      </w:r>
      <w:r w:rsidR="00F80FA0">
        <w:rPr>
          <w:rFonts w:ascii="Book Antiqua" w:hAnsi="Book Antiqua"/>
          <w:sz w:val="24"/>
          <w:szCs w:val="24"/>
        </w:rPr>
        <w:t xml:space="preserve">he URL of the login site of Zoom is </w:t>
      </w:r>
      <w:hyperlink r:id="rId6" w:history="1">
        <w:r w:rsidR="00F80FA0" w:rsidRPr="00244FDA">
          <w:rPr>
            <w:rStyle w:val="a3"/>
            <w:rFonts w:ascii="Book Antiqua" w:hAnsi="Book Antiqua" w:hint="eastAsia"/>
            <w:sz w:val="24"/>
            <w:szCs w:val="24"/>
          </w:rPr>
          <w:t>https://zoom.us</w:t>
        </w:r>
      </w:hyperlink>
      <w:r w:rsidR="00F80FA0">
        <w:rPr>
          <w:rFonts w:ascii="Book Antiqua" w:hAnsi="Book Antiqua"/>
          <w:sz w:val="24"/>
          <w:szCs w:val="24"/>
        </w:rPr>
        <w:t>. You can create the login ID for Zoom by using your SNU email ID or by obtaining license from the IT Center</w:t>
      </w:r>
      <w:r w:rsidR="00632C84">
        <w:rPr>
          <w:rFonts w:ascii="Book Antiqua" w:hAnsi="Book Antiqua"/>
          <w:sz w:val="24"/>
          <w:szCs w:val="24"/>
        </w:rPr>
        <w:t xml:space="preserve"> (phone: 02-880-</w:t>
      </w:r>
      <w:r w:rsidR="00632C84">
        <w:rPr>
          <w:rFonts w:ascii="Book Antiqua" w:hAnsi="Book Antiqua"/>
          <w:sz w:val="24"/>
          <w:szCs w:val="24"/>
        </w:rPr>
        <w:lastRenderedPageBreak/>
        <w:t xml:space="preserve">8282, email: </w:t>
      </w:r>
      <w:hyperlink r:id="rId7" w:history="1">
        <w:r w:rsidR="00632C84" w:rsidRPr="001C7B40">
          <w:rPr>
            <w:rStyle w:val="a3"/>
            <w:rFonts w:ascii="Book Antiqua" w:hAnsi="Book Antiqua"/>
            <w:sz w:val="24"/>
            <w:szCs w:val="24"/>
          </w:rPr>
          <w:t>zoom_tf@snu.ac.kr</w:t>
        </w:r>
      </w:hyperlink>
      <w:r w:rsidR="00632C84">
        <w:rPr>
          <w:rFonts w:ascii="Book Antiqua" w:hAnsi="Book Antiqua"/>
          <w:sz w:val="24"/>
          <w:szCs w:val="24"/>
        </w:rPr>
        <w:t xml:space="preserve">). </w:t>
      </w:r>
    </w:p>
    <w:p w:rsidR="002E55DA" w:rsidRDefault="00F80FA0" w:rsidP="002E55DA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966782">
        <w:rPr>
          <w:rFonts w:ascii="Book Antiqua" w:hAnsi="Book Antiqua"/>
          <w:sz w:val="24"/>
          <w:szCs w:val="24"/>
        </w:rPr>
        <w:t xml:space="preserve">The </w:t>
      </w:r>
      <w:r w:rsidR="00632C84">
        <w:rPr>
          <w:rFonts w:ascii="Book Antiqua" w:hAnsi="Book Antiqua"/>
          <w:sz w:val="24"/>
          <w:szCs w:val="24"/>
        </w:rPr>
        <w:t xml:space="preserve">Zoom </w:t>
      </w:r>
      <w:r w:rsidR="00966782">
        <w:rPr>
          <w:rFonts w:ascii="Book Antiqua" w:hAnsi="Book Antiqua"/>
          <w:sz w:val="24"/>
          <w:szCs w:val="24"/>
        </w:rPr>
        <w:t>meeting ID and password</w:t>
      </w:r>
      <w:r w:rsidR="00502F4C">
        <w:rPr>
          <w:rFonts w:ascii="Book Antiqua" w:hAnsi="Book Antiqua"/>
          <w:sz w:val="24"/>
          <w:szCs w:val="24"/>
        </w:rPr>
        <w:t xml:space="preserve"> for this class</w:t>
      </w:r>
      <w:r w:rsidR="00966782">
        <w:rPr>
          <w:rFonts w:ascii="Book Antiqua" w:hAnsi="Book Antiqua"/>
          <w:sz w:val="24"/>
          <w:szCs w:val="24"/>
        </w:rPr>
        <w:t xml:space="preserve"> </w:t>
      </w:r>
      <w:r w:rsidR="00502F4C">
        <w:rPr>
          <w:rFonts w:ascii="Book Antiqua" w:hAnsi="Book Antiqua"/>
          <w:sz w:val="24"/>
          <w:szCs w:val="24"/>
        </w:rPr>
        <w:t xml:space="preserve">will be informed to the registered students by emails from TA. </w:t>
      </w:r>
      <w:r w:rsidR="00083C05">
        <w:rPr>
          <w:rFonts w:ascii="Book Antiqua" w:hAnsi="Book Antiqua"/>
          <w:sz w:val="24"/>
          <w:szCs w:val="24"/>
        </w:rPr>
        <w:t>Class materials (r</w:t>
      </w:r>
      <w:r w:rsidR="00502F4C">
        <w:rPr>
          <w:rFonts w:ascii="Book Antiqua" w:hAnsi="Book Antiqua"/>
          <w:sz w:val="24"/>
          <w:szCs w:val="24"/>
        </w:rPr>
        <w:t>eading assignments</w:t>
      </w:r>
      <w:r w:rsidR="00083C05">
        <w:rPr>
          <w:rFonts w:ascii="Book Antiqua" w:hAnsi="Book Antiqua"/>
          <w:sz w:val="24"/>
          <w:szCs w:val="24"/>
        </w:rPr>
        <w:t>, presentation files and schedules)</w:t>
      </w:r>
      <w:r w:rsidR="00502F4C">
        <w:rPr>
          <w:rFonts w:ascii="Book Antiqua" w:hAnsi="Book Antiqua"/>
          <w:sz w:val="24"/>
          <w:szCs w:val="24"/>
        </w:rPr>
        <w:t xml:space="preserve"> and </w:t>
      </w:r>
      <w:r w:rsidR="00083C05">
        <w:rPr>
          <w:rFonts w:ascii="Book Antiqua" w:hAnsi="Book Antiqua"/>
          <w:sz w:val="24"/>
          <w:szCs w:val="24"/>
        </w:rPr>
        <w:t xml:space="preserve">the </w:t>
      </w:r>
      <w:r w:rsidR="00502F4C">
        <w:rPr>
          <w:rFonts w:ascii="Book Antiqua" w:hAnsi="Book Antiqua"/>
          <w:sz w:val="24"/>
          <w:szCs w:val="24"/>
        </w:rPr>
        <w:t xml:space="preserve">announcement of the class logistics will be posted on </w:t>
      </w:r>
      <w:r w:rsidR="00083C05">
        <w:rPr>
          <w:rFonts w:ascii="Book Antiqua" w:hAnsi="Book Antiqua"/>
          <w:sz w:val="24"/>
          <w:szCs w:val="24"/>
        </w:rPr>
        <w:t xml:space="preserve">SNU </w:t>
      </w:r>
      <w:proofErr w:type="spellStart"/>
      <w:r w:rsidR="00502F4C">
        <w:rPr>
          <w:rFonts w:ascii="Book Antiqua" w:hAnsi="Book Antiqua"/>
          <w:sz w:val="24"/>
          <w:szCs w:val="24"/>
        </w:rPr>
        <w:t>eTL</w:t>
      </w:r>
      <w:proofErr w:type="spellEnd"/>
      <w:r w:rsidR="00502F4C">
        <w:rPr>
          <w:rFonts w:ascii="Book Antiqua" w:hAnsi="Book Antiqua"/>
          <w:sz w:val="24"/>
          <w:szCs w:val="24"/>
        </w:rPr>
        <w:t>.</w:t>
      </w:r>
      <w:r w:rsidR="00083C05">
        <w:rPr>
          <w:rFonts w:ascii="Book Antiqua" w:hAnsi="Book Antiqua"/>
          <w:sz w:val="24"/>
          <w:szCs w:val="24"/>
        </w:rPr>
        <w:t xml:space="preserve"> For the quality control of the online class, please send your feedback regarding online class to instructor and TA when you think it is necessary.</w:t>
      </w:r>
    </w:p>
    <w:p w:rsidR="00157BA9" w:rsidRDefault="00157BA9">
      <w:pPr>
        <w:widowControl/>
        <w:wordWrap/>
        <w:autoSpaceDE/>
        <w:autoSpaceDN/>
        <w:jc w:val="left"/>
        <w:rPr>
          <w:rFonts w:ascii="Book Antiqua" w:hAnsi="Book Antiqua"/>
          <w:sz w:val="24"/>
          <w:szCs w:val="24"/>
        </w:rPr>
      </w:pPr>
    </w:p>
    <w:p w:rsidR="00300CD1" w:rsidRDefault="00300CD1" w:rsidP="00300CD1">
      <w:pPr>
        <w:widowControl/>
        <w:wordWrap/>
        <w:autoSpaceDE/>
        <w:autoSpaceDN/>
        <w:snapToGrid w:val="0"/>
        <w:spacing w:line="360" w:lineRule="auto"/>
        <w:jc w:val="left"/>
        <w:rPr>
          <w:rFonts w:ascii="Book Antiqua" w:hAnsi="Book Antiqua"/>
          <w:sz w:val="24"/>
          <w:szCs w:val="24"/>
        </w:rPr>
      </w:pPr>
    </w:p>
    <w:p w:rsidR="00430A0A" w:rsidRPr="00F058A4" w:rsidRDefault="00E16A1D" w:rsidP="00F058A4">
      <w:pPr>
        <w:widowControl/>
        <w:wordWrap/>
        <w:autoSpaceDE/>
        <w:autoSpaceDN/>
        <w:snapToGrid w:val="0"/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613063">
        <w:rPr>
          <w:rFonts w:ascii="Book Antiqua" w:hAnsi="Book Antiqua" w:cs="Times New Roman"/>
          <w:b/>
          <w:sz w:val="24"/>
          <w:szCs w:val="24"/>
          <w:u w:val="single"/>
        </w:rPr>
        <w:t>Reading</w:t>
      </w:r>
      <w:r w:rsidR="00430A0A" w:rsidRPr="00613063">
        <w:rPr>
          <w:rFonts w:ascii="Book Antiqua" w:hAnsi="Book Antiqua" w:cs="Times New Roman"/>
          <w:b/>
          <w:sz w:val="24"/>
          <w:szCs w:val="24"/>
          <w:u w:val="single"/>
        </w:rPr>
        <w:t xml:space="preserve"> Outline</w:t>
      </w:r>
    </w:p>
    <w:p w:rsidR="00F55BA1" w:rsidRPr="00613063" w:rsidRDefault="00F55BA1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</w:p>
    <w:p w:rsidR="00E16A1D" w:rsidRPr="00E16A1D" w:rsidRDefault="00E16A1D" w:rsidP="00E16A1D">
      <w:pPr>
        <w:spacing w:line="360" w:lineRule="auto"/>
        <w:jc w:val="lef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General </w:t>
      </w:r>
      <w:r w:rsidRPr="00E16A1D">
        <w:rPr>
          <w:rFonts w:ascii="Book Antiqua" w:hAnsi="Book Antiqua" w:cs="Times New Roman" w:hint="eastAsia"/>
          <w:b/>
          <w:sz w:val="24"/>
          <w:szCs w:val="24"/>
        </w:rPr>
        <w:t>Introduction</w:t>
      </w:r>
    </w:p>
    <w:p w:rsidR="00E16A1D" w:rsidRDefault="00E16A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</w:p>
    <w:p w:rsidR="00DE141D" w:rsidRPr="00DE141D" w:rsidRDefault="00CF6AD3" w:rsidP="00E16A1D">
      <w:pPr>
        <w:spacing w:line="360" w:lineRule="auto"/>
        <w:jc w:val="lef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Book I.</w:t>
      </w:r>
      <w:r w:rsidR="00DE141D" w:rsidRPr="00DE141D">
        <w:rPr>
          <w:rFonts w:ascii="Book Antiqua" w:hAnsi="Book Antiqua" w:cs="Times New Roman"/>
          <w:b/>
          <w:sz w:val="24"/>
          <w:szCs w:val="24"/>
        </w:rPr>
        <w:t xml:space="preserve"> Of the Causes of Improvement in the productive Powers of Labor, and the Order according to which its Produce is naturally distributed among the different Ranks of the People</w:t>
      </w:r>
    </w:p>
    <w:p w:rsid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</w:p>
    <w:p w:rsidR="00DE141D" w:rsidRP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>I.1. Of the Division of Labor</w:t>
      </w:r>
    </w:p>
    <w:p w:rsidR="00DE141D" w:rsidRP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>I.2</w:t>
      </w:r>
      <w:r w:rsidR="002677F5">
        <w:rPr>
          <w:rFonts w:ascii="Book Antiqua" w:hAnsi="Book Antiqua" w:cs="Times New Roman"/>
          <w:sz w:val="24"/>
          <w:szCs w:val="24"/>
        </w:rPr>
        <w:t>. Of the Principle which gives o</w:t>
      </w:r>
      <w:r w:rsidRPr="00DE141D">
        <w:rPr>
          <w:rFonts w:ascii="Book Antiqua" w:hAnsi="Book Antiqua" w:cs="Times New Roman"/>
          <w:sz w:val="24"/>
          <w:szCs w:val="24"/>
        </w:rPr>
        <w:t xml:space="preserve">ccasion to the Division of </w:t>
      </w:r>
      <w:proofErr w:type="spellStart"/>
      <w:r w:rsidRPr="00DE141D">
        <w:rPr>
          <w:rFonts w:ascii="Book Antiqua" w:hAnsi="Book Antiqua" w:cs="Times New Roman"/>
          <w:sz w:val="24"/>
          <w:szCs w:val="24"/>
        </w:rPr>
        <w:t>Labour</w:t>
      </w:r>
      <w:proofErr w:type="spellEnd"/>
    </w:p>
    <w:p w:rsidR="00DE141D" w:rsidRP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 xml:space="preserve">I.3. That the Division of </w:t>
      </w:r>
      <w:proofErr w:type="spellStart"/>
      <w:r w:rsidRPr="00DE141D">
        <w:rPr>
          <w:rFonts w:ascii="Book Antiqua" w:hAnsi="Book Antiqua" w:cs="Times New Roman"/>
          <w:sz w:val="24"/>
          <w:szCs w:val="24"/>
        </w:rPr>
        <w:t>Lab</w:t>
      </w:r>
      <w:r w:rsidR="002677F5">
        <w:rPr>
          <w:rFonts w:ascii="Book Antiqua" w:hAnsi="Book Antiqua" w:cs="Times New Roman"/>
          <w:sz w:val="24"/>
          <w:szCs w:val="24"/>
        </w:rPr>
        <w:t>our</w:t>
      </w:r>
      <w:proofErr w:type="spellEnd"/>
      <w:r w:rsidR="002677F5">
        <w:rPr>
          <w:rFonts w:ascii="Book Antiqua" w:hAnsi="Book Antiqua" w:cs="Times New Roman"/>
          <w:sz w:val="24"/>
          <w:szCs w:val="24"/>
        </w:rPr>
        <w:t xml:space="preserve"> is l</w:t>
      </w:r>
      <w:r w:rsidRPr="00DE141D">
        <w:rPr>
          <w:rFonts w:ascii="Book Antiqua" w:hAnsi="Book Antiqua" w:cs="Times New Roman"/>
          <w:sz w:val="24"/>
          <w:szCs w:val="24"/>
        </w:rPr>
        <w:t>imited by the Extent of the Market</w:t>
      </w:r>
    </w:p>
    <w:p w:rsidR="00DE141D" w:rsidRP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>I.4. Of the Origin and Use of Money</w:t>
      </w:r>
    </w:p>
    <w:p w:rsidR="00DE141D" w:rsidRPr="00DE141D" w:rsidRDefault="002677F5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I.5. Of the real and n</w:t>
      </w:r>
      <w:r w:rsidR="00DE141D" w:rsidRPr="00DE141D">
        <w:rPr>
          <w:rFonts w:ascii="Book Antiqua" w:hAnsi="Book Antiqua" w:cs="Times New Roman"/>
          <w:sz w:val="24"/>
          <w:szCs w:val="24"/>
        </w:rPr>
        <w:t xml:space="preserve">ominal Price of Commodities, or of their Price in </w:t>
      </w:r>
      <w:proofErr w:type="spellStart"/>
      <w:r w:rsidR="00DE141D" w:rsidRPr="00DE141D">
        <w:rPr>
          <w:rFonts w:ascii="Book Antiqua" w:hAnsi="Book Antiqua" w:cs="Times New Roman"/>
          <w:sz w:val="24"/>
          <w:szCs w:val="24"/>
        </w:rPr>
        <w:t>Labour</w:t>
      </w:r>
      <w:proofErr w:type="spellEnd"/>
      <w:r w:rsidR="00DE141D" w:rsidRPr="00DE141D">
        <w:rPr>
          <w:rFonts w:ascii="Book Antiqua" w:hAnsi="Book Antiqua" w:cs="Times New Roman"/>
          <w:sz w:val="24"/>
          <w:szCs w:val="24"/>
        </w:rPr>
        <w:t>, and their Price in Money</w:t>
      </w:r>
    </w:p>
    <w:p w:rsidR="00DE141D" w:rsidRPr="00DE141D" w:rsidRDefault="002677F5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I.6. Of the c</w:t>
      </w:r>
      <w:r w:rsidR="00DE141D" w:rsidRPr="00DE141D">
        <w:rPr>
          <w:rFonts w:ascii="Book Antiqua" w:hAnsi="Book Antiqua" w:cs="Times New Roman"/>
          <w:sz w:val="24"/>
          <w:szCs w:val="24"/>
        </w:rPr>
        <w:t>omponent Parts of the Price of Commodities</w:t>
      </w:r>
    </w:p>
    <w:p w:rsidR="00DE141D" w:rsidRPr="00DE141D" w:rsidRDefault="002677F5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I.7. Of the n</w:t>
      </w:r>
      <w:r w:rsidR="00DE141D" w:rsidRPr="00DE141D">
        <w:rPr>
          <w:rFonts w:ascii="Book Antiqua" w:hAnsi="Book Antiqua" w:cs="Times New Roman"/>
          <w:sz w:val="24"/>
          <w:szCs w:val="24"/>
        </w:rPr>
        <w:t xml:space="preserve">atural and </w:t>
      </w:r>
      <w:r>
        <w:rPr>
          <w:rFonts w:ascii="Book Antiqua" w:hAnsi="Book Antiqua" w:cs="Times New Roman"/>
          <w:sz w:val="24"/>
          <w:szCs w:val="24"/>
        </w:rPr>
        <w:t>m</w:t>
      </w:r>
      <w:r w:rsidR="00DE141D" w:rsidRPr="00DE141D">
        <w:rPr>
          <w:rFonts w:ascii="Book Antiqua" w:hAnsi="Book Antiqua" w:cs="Times New Roman"/>
          <w:sz w:val="24"/>
          <w:szCs w:val="24"/>
        </w:rPr>
        <w:t>arket Price of Commodities</w:t>
      </w:r>
    </w:p>
    <w:p w:rsidR="00DE141D" w:rsidRP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 xml:space="preserve">I.8. Of the Wages of </w:t>
      </w:r>
      <w:proofErr w:type="spellStart"/>
      <w:r w:rsidRPr="00DE141D">
        <w:rPr>
          <w:rFonts w:ascii="Book Antiqua" w:hAnsi="Book Antiqua" w:cs="Times New Roman"/>
          <w:sz w:val="24"/>
          <w:szCs w:val="24"/>
        </w:rPr>
        <w:t>Labour</w:t>
      </w:r>
      <w:proofErr w:type="spellEnd"/>
    </w:p>
    <w:p w:rsidR="00DE141D" w:rsidRP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>I.9. Of the Profits of Stock</w:t>
      </w:r>
    </w:p>
    <w:p w:rsid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 xml:space="preserve">I.10. Of Wages and Profit in the </w:t>
      </w:r>
      <w:r w:rsidR="002677F5">
        <w:rPr>
          <w:rFonts w:ascii="Book Antiqua" w:hAnsi="Book Antiqua" w:cs="Times New Roman"/>
          <w:sz w:val="24"/>
          <w:szCs w:val="24"/>
        </w:rPr>
        <w:t>d</w:t>
      </w:r>
      <w:r w:rsidRPr="00DE141D">
        <w:rPr>
          <w:rFonts w:ascii="Book Antiqua" w:hAnsi="Book Antiqua" w:cs="Times New Roman"/>
          <w:sz w:val="24"/>
          <w:szCs w:val="24"/>
        </w:rPr>
        <w:t xml:space="preserve">ifferent Employments of </w:t>
      </w:r>
      <w:proofErr w:type="spellStart"/>
      <w:r w:rsidRPr="00DE141D">
        <w:rPr>
          <w:rFonts w:ascii="Book Antiqua" w:hAnsi="Book Antiqua" w:cs="Times New Roman"/>
          <w:sz w:val="24"/>
          <w:szCs w:val="24"/>
        </w:rPr>
        <w:t>Labour</w:t>
      </w:r>
      <w:proofErr w:type="spellEnd"/>
      <w:r w:rsidRPr="00DE141D">
        <w:rPr>
          <w:rFonts w:ascii="Book Antiqua" w:hAnsi="Book Antiqua" w:cs="Times New Roman"/>
          <w:sz w:val="24"/>
          <w:szCs w:val="24"/>
        </w:rPr>
        <w:t xml:space="preserve"> and Stock</w:t>
      </w:r>
    </w:p>
    <w:p w:rsidR="00DE141D" w:rsidRDefault="002677F5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I.11. Of the Rent of Land</w:t>
      </w:r>
    </w:p>
    <w:p w:rsidR="00DE141D" w:rsidRPr="00DE141D" w:rsidRDefault="00CF6AD3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 w:hint="eastAsia"/>
          <w:sz w:val="24"/>
          <w:szCs w:val="24"/>
        </w:rPr>
        <w:t>* Digressions</w:t>
      </w:r>
    </w:p>
    <w:p w:rsidR="002677F5" w:rsidRDefault="002677F5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</w:p>
    <w:p w:rsidR="00DE141D" w:rsidRPr="00CF6AD3" w:rsidRDefault="00DE141D" w:rsidP="00E16A1D">
      <w:pPr>
        <w:spacing w:line="360" w:lineRule="auto"/>
        <w:jc w:val="left"/>
        <w:rPr>
          <w:rFonts w:ascii="Book Antiqua" w:hAnsi="Book Antiqua" w:cs="Times New Roman"/>
          <w:b/>
          <w:sz w:val="24"/>
          <w:szCs w:val="24"/>
        </w:rPr>
      </w:pPr>
      <w:r w:rsidRPr="00CF6AD3">
        <w:rPr>
          <w:rFonts w:ascii="Book Antiqua" w:hAnsi="Book Antiqua" w:cs="Times New Roman"/>
          <w:b/>
          <w:sz w:val="24"/>
          <w:szCs w:val="24"/>
        </w:rPr>
        <w:t>Book II</w:t>
      </w:r>
      <w:r w:rsidR="00CF6AD3">
        <w:rPr>
          <w:rFonts w:ascii="Book Antiqua" w:hAnsi="Book Antiqua" w:cs="Times New Roman"/>
          <w:b/>
          <w:sz w:val="24"/>
          <w:szCs w:val="24"/>
        </w:rPr>
        <w:t>.</w:t>
      </w:r>
      <w:r w:rsidRPr="00CF6AD3">
        <w:rPr>
          <w:rFonts w:ascii="Book Antiqua" w:hAnsi="Book Antiqua" w:cs="Times New Roman"/>
          <w:b/>
          <w:sz w:val="24"/>
          <w:szCs w:val="24"/>
        </w:rPr>
        <w:t xml:space="preserve"> Of the Nature, Accumulation, and Employment of Stock</w:t>
      </w:r>
    </w:p>
    <w:p w:rsidR="002677F5" w:rsidRPr="00DE141D" w:rsidRDefault="002677F5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</w:p>
    <w:p w:rsidR="00DE141D" w:rsidRP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>II.1. Of the Division of Stock</w:t>
      </w:r>
    </w:p>
    <w:p w:rsidR="00DE141D" w:rsidRP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 xml:space="preserve">II.2. Of Money </w:t>
      </w:r>
      <w:r w:rsidR="00CF6AD3">
        <w:rPr>
          <w:rFonts w:ascii="Book Antiqua" w:hAnsi="Book Antiqua" w:cs="Times New Roman"/>
          <w:sz w:val="24"/>
          <w:szCs w:val="24"/>
        </w:rPr>
        <w:t>c</w:t>
      </w:r>
      <w:r w:rsidRPr="00DE141D">
        <w:rPr>
          <w:rFonts w:ascii="Book Antiqua" w:hAnsi="Book Antiqua" w:cs="Times New Roman"/>
          <w:sz w:val="24"/>
          <w:szCs w:val="24"/>
        </w:rPr>
        <w:t>onsidered as a particular Branch of the General Stock of the Society</w:t>
      </w:r>
      <w:r w:rsidR="00CF6AD3">
        <w:rPr>
          <w:rFonts w:ascii="Book Antiqua" w:hAnsi="Book Antiqua" w:cs="Times New Roman"/>
          <w:sz w:val="24"/>
          <w:szCs w:val="24"/>
        </w:rPr>
        <w:t xml:space="preserve">, or of the </w:t>
      </w:r>
      <w:proofErr w:type="spellStart"/>
      <w:r w:rsidR="00CF6AD3">
        <w:rPr>
          <w:rFonts w:ascii="Book Antiqua" w:hAnsi="Book Antiqua" w:cs="Times New Roman"/>
          <w:sz w:val="24"/>
          <w:szCs w:val="24"/>
        </w:rPr>
        <w:t>Expence</w:t>
      </w:r>
      <w:proofErr w:type="spellEnd"/>
      <w:r w:rsidR="00CF6AD3">
        <w:rPr>
          <w:rFonts w:ascii="Book Antiqua" w:hAnsi="Book Antiqua" w:cs="Times New Roman"/>
          <w:sz w:val="24"/>
          <w:szCs w:val="24"/>
        </w:rPr>
        <w:t xml:space="preserve"> of maintaining the National Capital</w:t>
      </w:r>
    </w:p>
    <w:p w:rsidR="00DE141D" w:rsidRP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 xml:space="preserve">II.3. Of the </w:t>
      </w:r>
      <w:r w:rsidR="00CF6AD3">
        <w:rPr>
          <w:rFonts w:ascii="Book Antiqua" w:hAnsi="Book Antiqua" w:cs="Times New Roman"/>
          <w:sz w:val="24"/>
          <w:szCs w:val="24"/>
        </w:rPr>
        <w:t>Accumulation of Capital, or of p</w:t>
      </w:r>
      <w:r w:rsidRPr="00DE141D">
        <w:rPr>
          <w:rFonts w:ascii="Book Antiqua" w:hAnsi="Book Antiqua" w:cs="Times New Roman"/>
          <w:sz w:val="24"/>
          <w:szCs w:val="24"/>
        </w:rPr>
        <w:t xml:space="preserve">roductive and </w:t>
      </w:r>
      <w:r w:rsidR="00CF6AD3">
        <w:rPr>
          <w:rFonts w:ascii="Book Antiqua" w:hAnsi="Book Antiqua" w:cs="Times New Roman"/>
          <w:sz w:val="24"/>
          <w:szCs w:val="24"/>
        </w:rPr>
        <w:t>u</w:t>
      </w:r>
      <w:r w:rsidRPr="00DE141D">
        <w:rPr>
          <w:rFonts w:ascii="Book Antiqua" w:hAnsi="Book Antiqua" w:cs="Times New Roman"/>
          <w:sz w:val="24"/>
          <w:szCs w:val="24"/>
        </w:rPr>
        <w:t xml:space="preserve">nproductive </w:t>
      </w:r>
      <w:proofErr w:type="spellStart"/>
      <w:r w:rsidRPr="00DE141D">
        <w:rPr>
          <w:rFonts w:ascii="Book Antiqua" w:hAnsi="Book Antiqua" w:cs="Times New Roman"/>
          <w:sz w:val="24"/>
          <w:szCs w:val="24"/>
        </w:rPr>
        <w:t>Labour</w:t>
      </w:r>
      <w:proofErr w:type="spellEnd"/>
    </w:p>
    <w:p w:rsidR="00DE141D" w:rsidRPr="00DE141D" w:rsidRDefault="00CF6AD3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II.4. Of Stock l</w:t>
      </w:r>
      <w:r w:rsidR="00DE141D" w:rsidRPr="00DE141D">
        <w:rPr>
          <w:rFonts w:ascii="Book Antiqua" w:hAnsi="Book Antiqua" w:cs="Times New Roman"/>
          <w:sz w:val="24"/>
          <w:szCs w:val="24"/>
        </w:rPr>
        <w:t>ent at Interest</w:t>
      </w:r>
    </w:p>
    <w:p w:rsid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 xml:space="preserve">II.5. Of the </w:t>
      </w:r>
      <w:r w:rsidR="00CF6AD3">
        <w:rPr>
          <w:rFonts w:ascii="Book Antiqua" w:hAnsi="Book Antiqua" w:cs="Times New Roman"/>
          <w:sz w:val="24"/>
          <w:szCs w:val="24"/>
        </w:rPr>
        <w:t>d</w:t>
      </w:r>
      <w:r w:rsidRPr="00DE141D">
        <w:rPr>
          <w:rFonts w:ascii="Book Antiqua" w:hAnsi="Book Antiqua" w:cs="Times New Roman"/>
          <w:sz w:val="24"/>
          <w:szCs w:val="24"/>
        </w:rPr>
        <w:t>ifferent Employment of Capitals</w:t>
      </w:r>
    </w:p>
    <w:p w:rsidR="00CF6AD3" w:rsidRPr="00DE141D" w:rsidRDefault="00CF6AD3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</w:p>
    <w:p w:rsidR="00DE141D" w:rsidRPr="00CF6AD3" w:rsidRDefault="00CF6AD3" w:rsidP="00E16A1D">
      <w:pPr>
        <w:spacing w:line="360" w:lineRule="auto"/>
        <w:jc w:val="lef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Book III.</w:t>
      </w:r>
      <w:r w:rsidR="00DE141D" w:rsidRPr="00CF6AD3">
        <w:rPr>
          <w:rFonts w:ascii="Book Antiqua" w:hAnsi="Book Antiqua" w:cs="Times New Roman"/>
          <w:b/>
          <w:sz w:val="24"/>
          <w:szCs w:val="24"/>
        </w:rPr>
        <w:t xml:space="preserve"> Of the different Progress of Opulence in different Nations</w:t>
      </w:r>
    </w:p>
    <w:p w:rsidR="00CF6AD3" w:rsidRPr="00DE141D" w:rsidRDefault="00CF6AD3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</w:p>
    <w:p w:rsidR="00DE141D" w:rsidRPr="00DE141D" w:rsidRDefault="00CF6AD3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III.1. Of the n</w:t>
      </w:r>
      <w:r w:rsidR="00DE141D" w:rsidRPr="00DE141D">
        <w:rPr>
          <w:rFonts w:ascii="Book Antiqua" w:hAnsi="Book Antiqua" w:cs="Times New Roman"/>
          <w:sz w:val="24"/>
          <w:szCs w:val="24"/>
        </w:rPr>
        <w:t>atural Progress of Opulence</w:t>
      </w:r>
    </w:p>
    <w:p w:rsidR="00DE141D" w:rsidRP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>III.2. Of the Discou</w:t>
      </w:r>
      <w:r w:rsidR="00CF6AD3">
        <w:rPr>
          <w:rFonts w:ascii="Book Antiqua" w:hAnsi="Book Antiqua" w:cs="Times New Roman"/>
          <w:sz w:val="24"/>
          <w:szCs w:val="24"/>
        </w:rPr>
        <w:t>ragement of Agriculture in the a</w:t>
      </w:r>
      <w:r w:rsidRPr="00DE141D">
        <w:rPr>
          <w:rFonts w:ascii="Book Antiqua" w:hAnsi="Book Antiqua" w:cs="Times New Roman"/>
          <w:sz w:val="24"/>
          <w:szCs w:val="24"/>
        </w:rPr>
        <w:t>ncient State of Europe after the Fall of the Roman Empire</w:t>
      </w:r>
    </w:p>
    <w:p w:rsidR="00DE141D" w:rsidRP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>III.3. Of the Rise and Progress of Cities and Towns, after the Fall of the Roman Empire</w:t>
      </w:r>
    </w:p>
    <w:p w:rsid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>III.4.</w:t>
      </w:r>
      <w:r w:rsidR="00CF6AD3">
        <w:rPr>
          <w:rFonts w:ascii="Book Antiqua" w:hAnsi="Book Antiqua" w:cs="Times New Roman"/>
          <w:sz w:val="24"/>
          <w:szCs w:val="24"/>
        </w:rPr>
        <w:t xml:space="preserve"> How the Commerce of the Towns c</w:t>
      </w:r>
      <w:r w:rsidRPr="00DE141D">
        <w:rPr>
          <w:rFonts w:ascii="Book Antiqua" w:hAnsi="Book Antiqua" w:cs="Times New Roman"/>
          <w:sz w:val="24"/>
          <w:szCs w:val="24"/>
        </w:rPr>
        <w:t>ontributed to the Improvement of the Country</w:t>
      </w:r>
    </w:p>
    <w:p w:rsidR="00CF6AD3" w:rsidRPr="00DE141D" w:rsidRDefault="00CF6AD3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</w:p>
    <w:p w:rsidR="00DE141D" w:rsidRPr="00CF6AD3" w:rsidRDefault="00CF6AD3" w:rsidP="00E16A1D">
      <w:pPr>
        <w:spacing w:line="360" w:lineRule="auto"/>
        <w:jc w:val="lef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Book IV.</w:t>
      </w:r>
      <w:r w:rsidR="00DE141D" w:rsidRPr="00CF6AD3">
        <w:rPr>
          <w:rFonts w:ascii="Book Antiqua" w:hAnsi="Book Antiqua" w:cs="Times New Roman"/>
          <w:b/>
          <w:sz w:val="24"/>
          <w:szCs w:val="24"/>
        </w:rPr>
        <w:t xml:space="preserve"> Of Systems of political </w:t>
      </w:r>
      <w:proofErr w:type="spellStart"/>
      <w:r w:rsidRPr="00CF6AD3">
        <w:rPr>
          <w:rFonts w:ascii="Book Antiqua" w:hAnsi="Book Antiqua" w:cs="Times New Roman"/>
          <w:b/>
          <w:sz w:val="24"/>
          <w:szCs w:val="24"/>
        </w:rPr>
        <w:t>Oe</w:t>
      </w:r>
      <w:r w:rsidR="00DE141D" w:rsidRPr="00CF6AD3">
        <w:rPr>
          <w:rFonts w:ascii="Book Antiqua" w:hAnsi="Book Antiqua" w:cs="Times New Roman"/>
          <w:b/>
          <w:sz w:val="24"/>
          <w:szCs w:val="24"/>
        </w:rPr>
        <w:t>onomy</w:t>
      </w:r>
      <w:proofErr w:type="spellEnd"/>
    </w:p>
    <w:p w:rsidR="00CF6AD3" w:rsidRPr="00DE141D" w:rsidRDefault="00CF6AD3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</w:p>
    <w:p w:rsidR="00DE141D" w:rsidRP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 xml:space="preserve">IV.1. Of the Principle of the </w:t>
      </w:r>
      <w:r w:rsidR="00CF6AD3">
        <w:rPr>
          <w:rFonts w:ascii="Book Antiqua" w:hAnsi="Book Antiqua" w:cs="Times New Roman"/>
          <w:sz w:val="24"/>
          <w:szCs w:val="24"/>
        </w:rPr>
        <w:t>commercial or m</w:t>
      </w:r>
      <w:r w:rsidRPr="00DE141D">
        <w:rPr>
          <w:rFonts w:ascii="Book Antiqua" w:hAnsi="Book Antiqua" w:cs="Times New Roman"/>
          <w:sz w:val="24"/>
          <w:szCs w:val="24"/>
        </w:rPr>
        <w:t>ercantile System</w:t>
      </w:r>
    </w:p>
    <w:p w:rsidR="00DE141D" w:rsidRP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>IV.2. Of Restra</w:t>
      </w:r>
      <w:r w:rsidR="00CF6AD3">
        <w:rPr>
          <w:rFonts w:ascii="Book Antiqua" w:hAnsi="Book Antiqua" w:cs="Times New Roman"/>
          <w:sz w:val="24"/>
          <w:szCs w:val="24"/>
        </w:rPr>
        <w:t>ints upon the Importation from f</w:t>
      </w:r>
      <w:r w:rsidRPr="00DE141D">
        <w:rPr>
          <w:rFonts w:ascii="Book Antiqua" w:hAnsi="Book Antiqua" w:cs="Times New Roman"/>
          <w:sz w:val="24"/>
          <w:szCs w:val="24"/>
        </w:rPr>
        <w:t>oreign Cou</w:t>
      </w:r>
      <w:r w:rsidR="00CF6AD3">
        <w:rPr>
          <w:rFonts w:ascii="Book Antiqua" w:hAnsi="Book Antiqua" w:cs="Times New Roman"/>
          <w:sz w:val="24"/>
          <w:szCs w:val="24"/>
        </w:rPr>
        <w:t>ntries of such Goods as can be p</w:t>
      </w:r>
      <w:r w:rsidRPr="00DE141D">
        <w:rPr>
          <w:rFonts w:ascii="Book Antiqua" w:hAnsi="Book Antiqua" w:cs="Times New Roman"/>
          <w:sz w:val="24"/>
          <w:szCs w:val="24"/>
        </w:rPr>
        <w:t>roduced at Home</w:t>
      </w:r>
    </w:p>
    <w:p w:rsidR="00DE141D" w:rsidRP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>IV.3. Of the extraordinary Restraints upon the Importation of Goods of almost all Kinds, from those Countries with which the Balance is supposed to be</w:t>
      </w:r>
      <w:r w:rsidR="00CF6AD3">
        <w:rPr>
          <w:rFonts w:ascii="Book Antiqua" w:hAnsi="Book Antiqua" w:cs="Times New Roman"/>
          <w:sz w:val="24"/>
          <w:szCs w:val="24"/>
        </w:rPr>
        <w:t xml:space="preserve"> d</w:t>
      </w:r>
      <w:r w:rsidRPr="00DE141D">
        <w:rPr>
          <w:rFonts w:ascii="Book Antiqua" w:hAnsi="Book Antiqua" w:cs="Times New Roman"/>
          <w:sz w:val="24"/>
          <w:szCs w:val="24"/>
        </w:rPr>
        <w:t>isadvantageous</w:t>
      </w:r>
    </w:p>
    <w:p w:rsidR="00DE141D" w:rsidRP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>IV.4. Of Drawbacks</w:t>
      </w:r>
    </w:p>
    <w:p w:rsidR="00DE141D" w:rsidRP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>IV.5. Of Bounties</w:t>
      </w:r>
    </w:p>
    <w:p w:rsidR="00DE141D" w:rsidRP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>IV.6. Of Treaties of Commerce</w:t>
      </w:r>
    </w:p>
    <w:p w:rsidR="00DE141D" w:rsidRP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>IV.7. Of Colonies</w:t>
      </w:r>
    </w:p>
    <w:p w:rsidR="00DE141D" w:rsidRP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>IV.8. Conclusion of the Mercantile System</w:t>
      </w:r>
    </w:p>
    <w:p w:rsid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lastRenderedPageBreak/>
        <w:t xml:space="preserve">IV.9. Of the </w:t>
      </w:r>
      <w:r w:rsidR="00CF6AD3">
        <w:rPr>
          <w:rFonts w:ascii="Book Antiqua" w:hAnsi="Book Antiqua" w:cs="Times New Roman"/>
          <w:sz w:val="24"/>
          <w:szCs w:val="24"/>
        </w:rPr>
        <w:t>a</w:t>
      </w:r>
      <w:r w:rsidRPr="00DE141D">
        <w:rPr>
          <w:rFonts w:ascii="Book Antiqua" w:hAnsi="Book Antiqua" w:cs="Times New Roman"/>
          <w:sz w:val="24"/>
          <w:szCs w:val="24"/>
        </w:rPr>
        <w:t xml:space="preserve">gricultural Systems, or of those Systems of Political </w:t>
      </w:r>
      <w:proofErr w:type="spellStart"/>
      <w:r w:rsidR="00E16A1D">
        <w:rPr>
          <w:rFonts w:ascii="Book Antiqua" w:hAnsi="Book Antiqua" w:cs="Times New Roman"/>
          <w:sz w:val="24"/>
          <w:szCs w:val="24"/>
        </w:rPr>
        <w:t>Oe</w:t>
      </w:r>
      <w:r w:rsidRPr="00DE141D">
        <w:rPr>
          <w:rFonts w:ascii="Book Antiqua" w:hAnsi="Book Antiqua" w:cs="Times New Roman"/>
          <w:sz w:val="24"/>
          <w:szCs w:val="24"/>
        </w:rPr>
        <w:t>conomy</w:t>
      </w:r>
      <w:proofErr w:type="spellEnd"/>
      <w:r w:rsidRPr="00DE141D">
        <w:rPr>
          <w:rFonts w:ascii="Book Antiqua" w:hAnsi="Book Antiqua" w:cs="Times New Roman"/>
          <w:sz w:val="24"/>
          <w:szCs w:val="24"/>
        </w:rPr>
        <w:t xml:space="preserve">, which </w:t>
      </w:r>
      <w:r w:rsidR="00E16A1D">
        <w:rPr>
          <w:rFonts w:ascii="Book Antiqua" w:hAnsi="Book Antiqua" w:cs="Times New Roman"/>
          <w:sz w:val="24"/>
          <w:szCs w:val="24"/>
        </w:rPr>
        <w:t>r</w:t>
      </w:r>
      <w:r w:rsidRPr="00DE141D">
        <w:rPr>
          <w:rFonts w:ascii="Book Antiqua" w:hAnsi="Book Antiqua" w:cs="Times New Roman"/>
          <w:sz w:val="24"/>
          <w:szCs w:val="24"/>
        </w:rPr>
        <w:t xml:space="preserve">epresent the Produce of Land, as either the </w:t>
      </w:r>
      <w:r w:rsidR="00E16A1D">
        <w:rPr>
          <w:rFonts w:ascii="Book Antiqua" w:hAnsi="Book Antiqua" w:cs="Times New Roman"/>
          <w:sz w:val="24"/>
          <w:szCs w:val="24"/>
        </w:rPr>
        <w:t>sole or the principal</w:t>
      </w:r>
      <w:r w:rsidRPr="00DE141D">
        <w:rPr>
          <w:rFonts w:ascii="Book Antiqua" w:hAnsi="Book Antiqua" w:cs="Times New Roman"/>
          <w:sz w:val="24"/>
          <w:szCs w:val="24"/>
        </w:rPr>
        <w:t xml:space="preserve"> Sourc</w:t>
      </w:r>
      <w:r w:rsidR="00E16A1D">
        <w:rPr>
          <w:rFonts w:ascii="Book Antiqua" w:hAnsi="Book Antiqua" w:cs="Times New Roman"/>
          <w:sz w:val="24"/>
          <w:szCs w:val="24"/>
        </w:rPr>
        <w:t>e of the Revenue and Wealth of e</w:t>
      </w:r>
      <w:r w:rsidRPr="00DE141D">
        <w:rPr>
          <w:rFonts w:ascii="Book Antiqua" w:hAnsi="Book Antiqua" w:cs="Times New Roman"/>
          <w:sz w:val="24"/>
          <w:szCs w:val="24"/>
        </w:rPr>
        <w:t>very Country</w:t>
      </w:r>
    </w:p>
    <w:p w:rsidR="00E16A1D" w:rsidRPr="00DE141D" w:rsidRDefault="00E16A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</w:p>
    <w:p w:rsidR="00DE141D" w:rsidRPr="00E16A1D" w:rsidRDefault="00E16A1D" w:rsidP="00DE141D">
      <w:pPr>
        <w:jc w:val="lef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Book V.</w:t>
      </w:r>
      <w:r w:rsidR="00DE141D" w:rsidRPr="00E16A1D">
        <w:rPr>
          <w:rFonts w:ascii="Book Antiqua" w:hAnsi="Book Antiqua" w:cs="Times New Roman"/>
          <w:b/>
          <w:sz w:val="24"/>
          <w:szCs w:val="24"/>
        </w:rPr>
        <w:t xml:space="preserve"> Of the Revenue of the Sovereign or Commonwealth</w:t>
      </w:r>
    </w:p>
    <w:p w:rsidR="00E16A1D" w:rsidRPr="00DE141D" w:rsidRDefault="00E16A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</w:p>
    <w:p w:rsidR="00DE141D" w:rsidRPr="00DE141D" w:rsidRDefault="00DE14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DE141D">
        <w:rPr>
          <w:rFonts w:ascii="Book Antiqua" w:hAnsi="Book Antiqua" w:cs="Times New Roman"/>
          <w:sz w:val="24"/>
          <w:szCs w:val="24"/>
        </w:rPr>
        <w:t xml:space="preserve">V.1. Of the </w:t>
      </w:r>
      <w:proofErr w:type="spellStart"/>
      <w:r w:rsidRPr="00DE141D">
        <w:rPr>
          <w:rFonts w:ascii="Book Antiqua" w:hAnsi="Book Antiqua" w:cs="Times New Roman"/>
          <w:sz w:val="24"/>
          <w:szCs w:val="24"/>
        </w:rPr>
        <w:t>Expences</w:t>
      </w:r>
      <w:proofErr w:type="spellEnd"/>
      <w:r w:rsidRPr="00DE141D">
        <w:rPr>
          <w:rFonts w:ascii="Book Antiqua" w:hAnsi="Book Antiqua" w:cs="Times New Roman"/>
          <w:sz w:val="24"/>
          <w:szCs w:val="24"/>
        </w:rPr>
        <w:t xml:space="preserve"> of the Sovereign or Commonwealth</w:t>
      </w:r>
    </w:p>
    <w:p w:rsidR="00DE141D" w:rsidRPr="00DE141D" w:rsidRDefault="00E16A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V.2. Of the Sources of the g</w:t>
      </w:r>
      <w:r w:rsidR="00DE141D" w:rsidRPr="00DE141D">
        <w:rPr>
          <w:rFonts w:ascii="Book Antiqua" w:hAnsi="Book Antiqua" w:cs="Times New Roman"/>
          <w:sz w:val="24"/>
          <w:szCs w:val="24"/>
        </w:rPr>
        <w:t xml:space="preserve">eneral or </w:t>
      </w:r>
      <w:proofErr w:type="spellStart"/>
      <w:r>
        <w:rPr>
          <w:rFonts w:ascii="Book Antiqua" w:hAnsi="Book Antiqua" w:cs="Times New Roman"/>
          <w:sz w:val="24"/>
          <w:szCs w:val="24"/>
        </w:rPr>
        <w:t>p</w:t>
      </w:r>
      <w:r w:rsidR="00DE141D" w:rsidRPr="00DE141D">
        <w:rPr>
          <w:rFonts w:ascii="Book Antiqua" w:hAnsi="Book Antiqua" w:cs="Times New Roman"/>
          <w:sz w:val="24"/>
          <w:szCs w:val="24"/>
        </w:rPr>
        <w:t>ublic</w:t>
      </w:r>
      <w:r>
        <w:rPr>
          <w:rFonts w:ascii="Book Antiqua" w:hAnsi="Book Antiqua" w:cs="Times New Roman"/>
          <w:sz w:val="24"/>
          <w:szCs w:val="24"/>
        </w:rPr>
        <w:t>k</w:t>
      </w:r>
      <w:proofErr w:type="spellEnd"/>
      <w:r w:rsidR="00DE141D" w:rsidRPr="00DE141D">
        <w:rPr>
          <w:rFonts w:ascii="Book Antiqua" w:hAnsi="Book Antiqua" w:cs="Times New Roman"/>
          <w:sz w:val="24"/>
          <w:szCs w:val="24"/>
        </w:rPr>
        <w:t xml:space="preserve"> Revenue of the Society</w:t>
      </w:r>
    </w:p>
    <w:p w:rsidR="00DE141D" w:rsidRDefault="00E16A1D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V.3. Of </w:t>
      </w:r>
      <w:proofErr w:type="spellStart"/>
      <w:r>
        <w:rPr>
          <w:rFonts w:ascii="Book Antiqua" w:hAnsi="Book Antiqua" w:cs="Times New Roman"/>
          <w:sz w:val="24"/>
          <w:szCs w:val="24"/>
        </w:rPr>
        <w:t>p</w:t>
      </w:r>
      <w:r w:rsidR="00DE141D" w:rsidRPr="00DE141D">
        <w:rPr>
          <w:rFonts w:ascii="Book Antiqua" w:hAnsi="Book Antiqua" w:cs="Times New Roman"/>
          <w:sz w:val="24"/>
          <w:szCs w:val="24"/>
        </w:rPr>
        <w:t>ublic</w:t>
      </w:r>
      <w:r>
        <w:rPr>
          <w:rFonts w:ascii="Book Antiqua" w:hAnsi="Book Antiqua" w:cs="Times New Roman"/>
          <w:sz w:val="24"/>
          <w:szCs w:val="24"/>
        </w:rPr>
        <w:t>k</w:t>
      </w:r>
      <w:proofErr w:type="spellEnd"/>
      <w:r w:rsidR="00DE141D" w:rsidRPr="00DE141D">
        <w:rPr>
          <w:rFonts w:ascii="Book Antiqua" w:hAnsi="Book Antiqua" w:cs="Times New Roman"/>
          <w:sz w:val="24"/>
          <w:szCs w:val="24"/>
        </w:rPr>
        <w:t xml:space="preserve"> Debts</w:t>
      </w:r>
    </w:p>
    <w:p w:rsidR="0025212A" w:rsidRDefault="0025212A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</w:p>
    <w:p w:rsidR="00575A12" w:rsidRPr="00A2544E" w:rsidRDefault="00575A12" w:rsidP="00575A12">
      <w:pPr>
        <w:jc w:val="left"/>
        <w:rPr>
          <w:rFonts w:ascii="Book Antiqua" w:hAnsi="Book Antiqua" w:cs="Times New Roman"/>
          <w:sz w:val="24"/>
          <w:szCs w:val="24"/>
        </w:rPr>
      </w:pPr>
      <w:bookmarkStart w:id="1" w:name="_Hlk78553741"/>
      <w:bookmarkStart w:id="2" w:name="_Hlk46668773"/>
      <w:r w:rsidRPr="00785CAA">
        <w:rPr>
          <w:rFonts w:ascii="Book Antiqua" w:hAnsi="Book Antiqua" w:cs="Times New Roman" w:hint="eastAsia"/>
          <w:i/>
          <w:sz w:val="24"/>
          <w:szCs w:val="24"/>
        </w:rPr>
        <w:t>Remark 1.</w:t>
      </w:r>
      <w:r>
        <w:rPr>
          <w:rFonts w:ascii="Book Antiqua" w:hAnsi="Book Antiqua" w:cs="Times New Roman" w:hint="eastAsia"/>
          <w:sz w:val="24"/>
          <w:szCs w:val="24"/>
        </w:rPr>
        <w:t xml:space="preserve"> When the time constraints prevail</w:t>
      </w:r>
      <w:r>
        <w:rPr>
          <w:rFonts w:ascii="Book Antiqua" w:hAnsi="Book Antiqua" w:cs="Times New Roman"/>
          <w:sz w:val="24"/>
          <w:szCs w:val="24"/>
        </w:rPr>
        <w:t xml:space="preserve"> or unexpected contingencies happen</w:t>
      </w:r>
      <w:r>
        <w:rPr>
          <w:rFonts w:ascii="Book Antiqua" w:hAnsi="Book Antiqua" w:cs="Times New Roman" w:hint="eastAsia"/>
          <w:sz w:val="24"/>
          <w:szCs w:val="24"/>
        </w:rPr>
        <w:t xml:space="preserve">, we </w:t>
      </w:r>
      <w:r>
        <w:rPr>
          <w:rFonts w:ascii="Book Antiqua" w:hAnsi="Book Antiqua" w:cs="Times New Roman"/>
          <w:sz w:val="24"/>
          <w:szCs w:val="24"/>
        </w:rPr>
        <w:t>can</w:t>
      </w:r>
      <w:r>
        <w:rPr>
          <w:rFonts w:ascii="Book Antiqua" w:hAnsi="Book Antiqua" w:cs="Times New Roman" w:hint="eastAsia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rearrange </w:t>
      </w:r>
      <w:r>
        <w:rPr>
          <w:rFonts w:ascii="Book Antiqua" w:hAnsi="Book Antiqua" w:cs="Times New Roman" w:hint="eastAsia"/>
          <w:sz w:val="24"/>
          <w:szCs w:val="24"/>
        </w:rPr>
        <w:t>the</w:t>
      </w:r>
      <w:r>
        <w:rPr>
          <w:rFonts w:ascii="Book Antiqua" w:hAnsi="Book Antiqua" w:cs="Times New Roman"/>
          <w:sz w:val="24"/>
          <w:szCs w:val="24"/>
        </w:rPr>
        <w:t xml:space="preserve"> above topics and course schedule</w:t>
      </w:r>
      <w:r>
        <w:rPr>
          <w:rFonts w:ascii="Book Antiqua" w:hAnsi="Book Antiqua" w:cs="Times New Roman" w:hint="eastAsia"/>
          <w:sz w:val="24"/>
          <w:szCs w:val="24"/>
        </w:rPr>
        <w:t>.</w:t>
      </w:r>
    </w:p>
    <w:bookmarkEnd w:id="1"/>
    <w:p w:rsidR="00575A12" w:rsidRDefault="00575A12" w:rsidP="00575A12">
      <w:pPr>
        <w:jc w:val="left"/>
        <w:rPr>
          <w:rFonts w:ascii="Book Antiqua" w:hAnsi="Book Antiqua"/>
          <w:sz w:val="24"/>
          <w:szCs w:val="24"/>
        </w:rPr>
      </w:pPr>
    </w:p>
    <w:p w:rsidR="00575A12" w:rsidRDefault="00575A12" w:rsidP="00575A12">
      <w:pPr>
        <w:jc w:val="left"/>
        <w:rPr>
          <w:rFonts w:ascii="Book Antiqua" w:hAnsi="Book Antiqua"/>
          <w:sz w:val="24"/>
          <w:szCs w:val="24"/>
        </w:rPr>
      </w:pPr>
      <w:r w:rsidRPr="00785CAA">
        <w:rPr>
          <w:rFonts w:ascii="Book Antiqua" w:hAnsi="Book Antiqua" w:cs="Times New Roman" w:hint="eastAsia"/>
          <w:i/>
          <w:sz w:val="24"/>
          <w:szCs w:val="24"/>
        </w:rPr>
        <w:t>Remark</w:t>
      </w:r>
      <w:r>
        <w:rPr>
          <w:rFonts w:ascii="Book Antiqua" w:hAnsi="Book Antiqua" w:cs="Times New Roman" w:hint="eastAsia"/>
          <w:i/>
          <w:sz w:val="24"/>
          <w:szCs w:val="24"/>
        </w:rPr>
        <w:t xml:space="preserve"> 2</w:t>
      </w:r>
      <w:r w:rsidRPr="00785CAA">
        <w:rPr>
          <w:rFonts w:ascii="Book Antiqua" w:hAnsi="Book Antiqua" w:cs="Times New Roman" w:hint="eastAsia"/>
          <w:i/>
          <w:sz w:val="24"/>
          <w:szCs w:val="24"/>
        </w:rPr>
        <w:t>.</w:t>
      </w:r>
      <w:r>
        <w:rPr>
          <w:rFonts w:ascii="Book Antiqua" w:hAnsi="Book Antiqua" w:cs="Times New Roman" w:hint="eastAsi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This syllabus is </w:t>
      </w:r>
      <w:r>
        <w:rPr>
          <w:rFonts w:ascii="Book Antiqua" w:hAnsi="Book Antiqua" w:hint="eastAsia"/>
          <w:sz w:val="24"/>
          <w:szCs w:val="24"/>
        </w:rPr>
        <w:t>written</w:t>
      </w:r>
      <w:r>
        <w:rPr>
          <w:rFonts w:ascii="Book Antiqua" w:hAnsi="Book Antiqua"/>
          <w:sz w:val="24"/>
          <w:szCs w:val="24"/>
        </w:rPr>
        <w:t xml:space="preserve"> on July 30, 2021</w:t>
      </w:r>
      <w:r w:rsidRPr="00831A71">
        <w:rPr>
          <w:rFonts w:ascii="Book Antiqua" w:hAnsi="Book Antiqua"/>
          <w:sz w:val="24"/>
          <w:szCs w:val="24"/>
        </w:rPr>
        <w:t>. It may be necessary to make</w:t>
      </w:r>
      <w:r>
        <w:rPr>
          <w:rFonts w:ascii="Book Antiqua" w:hAnsi="Book Antiqua"/>
          <w:sz w:val="24"/>
          <w:szCs w:val="24"/>
        </w:rPr>
        <w:t xml:space="preserve"> </w:t>
      </w:r>
      <w:r w:rsidRPr="00831A71">
        <w:rPr>
          <w:rFonts w:ascii="Book Antiqua" w:hAnsi="Book Antiqua"/>
          <w:sz w:val="24"/>
          <w:szCs w:val="24"/>
        </w:rPr>
        <w:t>adjustment during the seme</w:t>
      </w:r>
      <w:r>
        <w:rPr>
          <w:rFonts w:ascii="Book Antiqua" w:hAnsi="Book Antiqua"/>
          <w:sz w:val="24"/>
          <w:szCs w:val="24"/>
        </w:rPr>
        <w:t>ster upon contingencies.</w:t>
      </w:r>
      <w:bookmarkEnd w:id="2"/>
    </w:p>
    <w:p w:rsidR="00575A12" w:rsidRPr="00575A12" w:rsidRDefault="00575A12" w:rsidP="00E16A1D">
      <w:pPr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</w:p>
    <w:sectPr w:rsidR="00575A12" w:rsidRPr="00575A12" w:rsidSect="006D34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40680"/>
    <w:multiLevelType w:val="multilevel"/>
    <w:tmpl w:val="3E7C96A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ABD4CE9"/>
    <w:multiLevelType w:val="hybridMultilevel"/>
    <w:tmpl w:val="CE089F7C"/>
    <w:lvl w:ilvl="0" w:tplc="D0ECA3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2B"/>
    <w:rsid w:val="00011353"/>
    <w:rsid w:val="00050A43"/>
    <w:rsid w:val="00060B25"/>
    <w:rsid w:val="000721DF"/>
    <w:rsid w:val="00076B58"/>
    <w:rsid w:val="00083C05"/>
    <w:rsid w:val="00097B18"/>
    <w:rsid w:val="00115184"/>
    <w:rsid w:val="001177D4"/>
    <w:rsid w:val="00131CED"/>
    <w:rsid w:val="001362E3"/>
    <w:rsid w:val="00156834"/>
    <w:rsid w:val="00157BA9"/>
    <w:rsid w:val="001706BA"/>
    <w:rsid w:val="001B2FCB"/>
    <w:rsid w:val="001F0281"/>
    <w:rsid w:val="001F747E"/>
    <w:rsid w:val="002335FF"/>
    <w:rsid w:val="0025212A"/>
    <w:rsid w:val="0025404B"/>
    <w:rsid w:val="002677F5"/>
    <w:rsid w:val="002741B0"/>
    <w:rsid w:val="002826DC"/>
    <w:rsid w:val="00285304"/>
    <w:rsid w:val="002B0931"/>
    <w:rsid w:val="002C5ADE"/>
    <w:rsid w:val="002E55DA"/>
    <w:rsid w:val="002F7C7F"/>
    <w:rsid w:val="00300CD1"/>
    <w:rsid w:val="003153EC"/>
    <w:rsid w:val="00320903"/>
    <w:rsid w:val="00336EA4"/>
    <w:rsid w:val="00387E5F"/>
    <w:rsid w:val="003A40C6"/>
    <w:rsid w:val="003A6C61"/>
    <w:rsid w:val="003C099A"/>
    <w:rsid w:val="003C6B77"/>
    <w:rsid w:val="003E05BB"/>
    <w:rsid w:val="004167C9"/>
    <w:rsid w:val="00430A0A"/>
    <w:rsid w:val="004665A1"/>
    <w:rsid w:val="004665BB"/>
    <w:rsid w:val="00471D30"/>
    <w:rsid w:val="00484531"/>
    <w:rsid w:val="004E4220"/>
    <w:rsid w:val="004F43D0"/>
    <w:rsid w:val="00502F4C"/>
    <w:rsid w:val="005202C3"/>
    <w:rsid w:val="00541133"/>
    <w:rsid w:val="00564B82"/>
    <w:rsid w:val="00570C3D"/>
    <w:rsid w:val="00575A12"/>
    <w:rsid w:val="00597A02"/>
    <w:rsid w:val="005C0F19"/>
    <w:rsid w:val="00602F9F"/>
    <w:rsid w:val="0060682B"/>
    <w:rsid w:val="00607E29"/>
    <w:rsid w:val="00613063"/>
    <w:rsid w:val="006310AE"/>
    <w:rsid w:val="00632C84"/>
    <w:rsid w:val="00656464"/>
    <w:rsid w:val="00676435"/>
    <w:rsid w:val="006D3447"/>
    <w:rsid w:val="006D4D97"/>
    <w:rsid w:val="006D7767"/>
    <w:rsid w:val="00716190"/>
    <w:rsid w:val="00723902"/>
    <w:rsid w:val="00734E28"/>
    <w:rsid w:val="007542BB"/>
    <w:rsid w:val="0078296B"/>
    <w:rsid w:val="00785CAA"/>
    <w:rsid w:val="007B6B0C"/>
    <w:rsid w:val="007F6960"/>
    <w:rsid w:val="00831A71"/>
    <w:rsid w:val="00834EC3"/>
    <w:rsid w:val="0088719A"/>
    <w:rsid w:val="008C00ED"/>
    <w:rsid w:val="008E04DE"/>
    <w:rsid w:val="008F3BB4"/>
    <w:rsid w:val="008F4536"/>
    <w:rsid w:val="008F6289"/>
    <w:rsid w:val="008F7783"/>
    <w:rsid w:val="00905977"/>
    <w:rsid w:val="00926345"/>
    <w:rsid w:val="00926B2C"/>
    <w:rsid w:val="00932913"/>
    <w:rsid w:val="00966782"/>
    <w:rsid w:val="00983836"/>
    <w:rsid w:val="0098395E"/>
    <w:rsid w:val="00984E6D"/>
    <w:rsid w:val="00995543"/>
    <w:rsid w:val="009A68BC"/>
    <w:rsid w:val="009B36F2"/>
    <w:rsid w:val="009D07A9"/>
    <w:rsid w:val="00A00A4F"/>
    <w:rsid w:val="00A013DB"/>
    <w:rsid w:val="00A05D21"/>
    <w:rsid w:val="00A14091"/>
    <w:rsid w:val="00A15759"/>
    <w:rsid w:val="00A23FCB"/>
    <w:rsid w:val="00A2544E"/>
    <w:rsid w:val="00A326A7"/>
    <w:rsid w:val="00A47FC4"/>
    <w:rsid w:val="00A56AC0"/>
    <w:rsid w:val="00A650BA"/>
    <w:rsid w:val="00A73E3C"/>
    <w:rsid w:val="00A97499"/>
    <w:rsid w:val="00B133D3"/>
    <w:rsid w:val="00B304AE"/>
    <w:rsid w:val="00B36C43"/>
    <w:rsid w:val="00B371DB"/>
    <w:rsid w:val="00B763A2"/>
    <w:rsid w:val="00B816B0"/>
    <w:rsid w:val="00BA02FE"/>
    <w:rsid w:val="00BA2BD9"/>
    <w:rsid w:val="00C37499"/>
    <w:rsid w:val="00C5086E"/>
    <w:rsid w:val="00C6256E"/>
    <w:rsid w:val="00C86F5A"/>
    <w:rsid w:val="00CB2B50"/>
    <w:rsid w:val="00CF6AD3"/>
    <w:rsid w:val="00D64FF3"/>
    <w:rsid w:val="00D74E5D"/>
    <w:rsid w:val="00D94FA3"/>
    <w:rsid w:val="00DC2591"/>
    <w:rsid w:val="00DE141D"/>
    <w:rsid w:val="00E04553"/>
    <w:rsid w:val="00E16A1D"/>
    <w:rsid w:val="00E62CCA"/>
    <w:rsid w:val="00E71BDE"/>
    <w:rsid w:val="00E91FB0"/>
    <w:rsid w:val="00EA2666"/>
    <w:rsid w:val="00EB1CE6"/>
    <w:rsid w:val="00EB4AA9"/>
    <w:rsid w:val="00EC2CA5"/>
    <w:rsid w:val="00ED7754"/>
    <w:rsid w:val="00EF5DD2"/>
    <w:rsid w:val="00EF6D69"/>
    <w:rsid w:val="00F031C2"/>
    <w:rsid w:val="00F058A4"/>
    <w:rsid w:val="00F26CE0"/>
    <w:rsid w:val="00F50F32"/>
    <w:rsid w:val="00F55BA1"/>
    <w:rsid w:val="00F80FA0"/>
    <w:rsid w:val="00F8615C"/>
    <w:rsid w:val="00F92893"/>
    <w:rsid w:val="00FB7E37"/>
    <w:rsid w:val="00FC0CFF"/>
    <w:rsid w:val="00FE075D"/>
    <w:rsid w:val="00FF128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B6C5B-556B-4ACE-8DA8-846D3BF6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47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8F3BB4"/>
    <w:pPr>
      <w:keepNext/>
      <w:widowControl/>
      <w:wordWrap/>
      <w:autoSpaceDE/>
      <w:autoSpaceDN/>
      <w:jc w:val="left"/>
      <w:outlineLvl w:val="0"/>
    </w:pPr>
    <w:rPr>
      <w:rFonts w:ascii="Times New Roman" w:eastAsia="MS Mincho" w:hAnsi="Times New Roman" w:cs="Times New Roman"/>
      <w:b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8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16B0"/>
    <w:rPr>
      <w:color w:val="800080" w:themeColor="followedHyperlink"/>
      <w:u w:val="single"/>
    </w:rPr>
  </w:style>
  <w:style w:type="character" w:customStyle="1" w:styleId="1Char">
    <w:name w:val="제목 1 Char"/>
    <w:basedOn w:val="a0"/>
    <w:link w:val="1"/>
    <w:rsid w:val="008F3BB4"/>
    <w:rPr>
      <w:rFonts w:ascii="Times New Roman" w:eastAsia="MS Mincho" w:hAnsi="Times New Roman" w:cs="Times New Roman"/>
      <w:b/>
      <w:kern w:val="0"/>
      <w:szCs w:val="20"/>
      <w:lang w:eastAsia="en-US"/>
    </w:rPr>
  </w:style>
  <w:style w:type="paragraph" w:styleId="a5">
    <w:name w:val="Title"/>
    <w:basedOn w:val="a"/>
    <w:link w:val="Char"/>
    <w:qFormat/>
    <w:rsid w:val="008F3BB4"/>
    <w:pPr>
      <w:widowControl/>
      <w:wordWrap/>
      <w:autoSpaceDE/>
      <w:autoSpaceDN/>
      <w:jc w:val="center"/>
    </w:pPr>
    <w:rPr>
      <w:rFonts w:ascii="Times New Roman" w:eastAsia="MS Mincho" w:hAnsi="Times New Roman" w:cs="Times New Roman"/>
      <w:b/>
      <w:kern w:val="0"/>
      <w:sz w:val="24"/>
      <w:szCs w:val="20"/>
      <w:lang w:eastAsia="en-US"/>
    </w:rPr>
  </w:style>
  <w:style w:type="character" w:customStyle="1" w:styleId="Char">
    <w:name w:val="제목 Char"/>
    <w:basedOn w:val="a0"/>
    <w:link w:val="a5"/>
    <w:rsid w:val="008F3BB4"/>
    <w:rPr>
      <w:rFonts w:ascii="Times New Roman" w:eastAsia="MS Mincho" w:hAnsi="Times New Roman" w:cs="Times New Roman"/>
      <w:b/>
      <w:kern w:val="0"/>
      <w:sz w:val="24"/>
      <w:szCs w:val="20"/>
      <w:lang w:eastAsia="en-US"/>
    </w:rPr>
  </w:style>
  <w:style w:type="paragraph" w:styleId="a6">
    <w:name w:val="List Paragraph"/>
    <w:basedOn w:val="a"/>
    <w:uiPriority w:val="34"/>
    <w:qFormat/>
    <w:rsid w:val="00484531"/>
    <w:pPr>
      <w:ind w:leftChars="400" w:left="800"/>
    </w:pPr>
  </w:style>
  <w:style w:type="paragraph" w:styleId="a7">
    <w:name w:val="Body Text"/>
    <w:basedOn w:val="a"/>
    <w:link w:val="Char0"/>
    <w:uiPriority w:val="99"/>
    <w:rsid w:val="00831A71"/>
    <w:pPr>
      <w:widowControl/>
      <w:wordWrap/>
      <w:autoSpaceDE/>
      <w:autoSpaceDN/>
      <w:jc w:val="left"/>
    </w:pPr>
    <w:rPr>
      <w:rFonts w:ascii="Times New Roman" w:eastAsia="SimSun" w:hAnsi="Times New Roman" w:cs="Times New Roman"/>
      <w:kern w:val="0"/>
      <w:szCs w:val="20"/>
      <w:lang w:eastAsia="en-US"/>
    </w:rPr>
  </w:style>
  <w:style w:type="character" w:customStyle="1" w:styleId="Char0">
    <w:name w:val="본문 Char"/>
    <w:basedOn w:val="a0"/>
    <w:link w:val="a7"/>
    <w:uiPriority w:val="99"/>
    <w:rsid w:val="00831A71"/>
    <w:rPr>
      <w:rFonts w:ascii="Times New Roman" w:eastAsia="SimSun" w:hAnsi="Times New Roman" w:cs="Times New Roman"/>
      <w:kern w:val="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80FA0"/>
    <w:rPr>
      <w:color w:val="605E5C"/>
      <w:shd w:val="clear" w:color="auto" w:fill="E1DFDD"/>
    </w:rPr>
  </w:style>
  <w:style w:type="paragraph" w:customStyle="1" w:styleId="a8">
    <w:name w:val="바탕글"/>
    <w:basedOn w:val="a"/>
    <w:rsid w:val="00F80FA0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157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157B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om_tf@snu.ac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A02F-953A-4CB7-82C6-D3C069BB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정혁</dc:creator>
  <cp:lastModifiedBy>owner</cp:lastModifiedBy>
  <cp:revision>2</cp:revision>
  <cp:lastPrinted>2020-04-03T09:46:00Z</cp:lastPrinted>
  <dcterms:created xsi:type="dcterms:W3CDTF">2021-08-02T00:38:00Z</dcterms:created>
  <dcterms:modified xsi:type="dcterms:W3CDTF">2021-08-02T00:38:00Z</dcterms:modified>
</cp:coreProperties>
</file>