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05B7" w14:textId="77777777" w:rsidR="008E798B" w:rsidRPr="00815CD1" w:rsidRDefault="00815CD1" w:rsidP="00815CD1">
      <w:pPr>
        <w:ind w:firstLineChars="0" w:firstLine="0"/>
        <w:jc w:val="center"/>
        <w:rPr>
          <w:rFonts w:eastAsiaTheme="minorEastAsia"/>
          <w:b/>
          <w:sz w:val="32"/>
        </w:rPr>
      </w:pPr>
      <w:r w:rsidRPr="00815CD1">
        <w:rPr>
          <w:rFonts w:eastAsiaTheme="minorEastAsia" w:hint="eastAsia"/>
          <w:b/>
          <w:sz w:val="32"/>
        </w:rPr>
        <w:t>T</w:t>
      </w:r>
      <w:r w:rsidRPr="00815CD1">
        <w:rPr>
          <w:rFonts w:eastAsiaTheme="minorEastAsia"/>
          <w:b/>
          <w:sz w:val="32"/>
        </w:rPr>
        <w:t>h</w:t>
      </w:r>
      <w:r w:rsidRPr="00815CD1">
        <w:rPr>
          <w:rFonts w:eastAsiaTheme="minorEastAsia" w:hint="eastAsia"/>
          <w:b/>
          <w:sz w:val="32"/>
        </w:rPr>
        <w:t xml:space="preserve">eories </w:t>
      </w:r>
      <w:r w:rsidRPr="00815CD1">
        <w:rPr>
          <w:rFonts w:eastAsiaTheme="minorEastAsia"/>
          <w:b/>
          <w:sz w:val="32"/>
        </w:rPr>
        <w:t>and Issues in Contemporary Japanese Politics</w:t>
      </w:r>
    </w:p>
    <w:p w14:paraId="70660DA7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1626A726" w14:textId="77777777" w:rsidR="00815CD1" w:rsidRPr="00815CD1" w:rsidRDefault="00815CD1" w:rsidP="00815CD1">
      <w:pPr>
        <w:ind w:firstLineChars="0" w:firstLine="0"/>
        <w:jc w:val="center"/>
        <w:rPr>
          <w:rFonts w:eastAsiaTheme="minorEastAsia"/>
          <w:b/>
          <w:sz w:val="28"/>
        </w:rPr>
      </w:pPr>
      <w:r w:rsidRPr="00815CD1">
        <w:rPr>
          <w:rFonts w:eastAsiaTheme="minorEastAsia" w:hint="eastAsia"/>
          <w:b/>
          <w:sz w:val="28"/>
        </w:rPr>
        <w:t>Fall 2018</w:t>
      </w:r>
    </w:p>
    <w:p w14:paraId="63E70A6F" w14:textId="77777777" w:rsidR="00815CD1" w:rsidRPr="00815CD1" w:rsidRDefault="00815CD1" w:rsidP="00815CD1">
      <w:pPr>
        <w:ind w:firstLineChars="0" w:firstLine="0"/>
        <w:jc w:val="center"/>
        <w:rPr>
          <w:rFonts w:eastAsiaTheme="minorEastAsia"/>
          <w:b/>
          <w:sz w:val="28"/>
        </w:rPr>
      </w:pPr>
      <w:r w:rsidRPr="00815CD1">
        <w:rPr>
          <w:rFonts w:eastAsiaTheme="minorEastAsia"/>
          <w:b/>
          <w:sz w:val="28"/>
        </w:rPr>
        <w:t>GSIS International Area Studies (Japan)</w:t>
      </w:r>
    </w:p>
    <w:p w14:paraId="318835EB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64BD8BEF" w14:textId="77777777" w:rsidR="00167F6C" w:rsidRDefault="00167F6C" w:rsidP="00815CD1">
      <w:pPr>
        <w:ind w:firstLineChars="0" w:firstLine="0"/>
        <w:rPr>
          <w:rFonts w:eastAsiaTheme="minorEastAsia"/>
        </w:rPr>
      </w:pPr>
    </w:p>
    <w:p w14:paraId="518939EF" w14:textId="0D21CCE1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 xml:space="preserve">Instructor: </w:t>
      </w:r>
      <w:r w:rsidR="00E759A4">
        <w:rPr>
          <w:rFonts w:eastAsiaTheme="minorEastAsia"/>
        </w:rPr>
        <w:t>Sukeui SOHN</w:t>
      </w:r>
    </w:p>
    <w:p w14:paraId="0F83F2B3" w14:textId="5D568ECD" w:rsidR="00815CD1" w:rsidRDefault="00E62248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 xml:space="preserve">Email: </w:t>
      </w:r>
      <w:hyperlink r:id="rId6" w:history="1">
        <w:r w:rsidRPr="00FF66F8">
          <w:rPr>
            <w:rStyle w:val="Hyperlink"/>
            <w:rFonts w:eastAsiaTheme="minorEastAsia"/>
          </w:rPr>
          <w:t>alfasomega@snu.ac.kr</w:t>
        </w:r>
      </w:hyperlink>
      <w:r>
        <w:rPr>
          <w:rFonts w:eastAsiaTheme="minorEastAsia"/>
        </w:rPr>
        <w:t xml:space="preserve"> </w:t>
      </w:r>
    </w:p>
    <w:p w14:paraId="540284F5" w14:textId="23B38BBF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>Time &amp; Venue</w:t>
      </w:r>
      <w:r w:rsidR="00E759A4">
        <w:rPr>
          <w:rFonts w:eastAsiaTheme="minorEastAsia"/>
        </w:rPr>
        <w:t xml:space="preserve">: </w:t>
      </w:r>
      <w:r w:rsidR="004B04A1">
        <w:rPr>
          <w:rFonts w:eastAsiaTheme="minorEastAsia"/>
        </w:rPr>
        <w:t>Wednesday, 9</w:t>
      </w:r>
      <w:r w:rsidR="008B004C">
        <w:rPr>
          <w:rFonts w:eastAsiaTheme="minorEastAsia"/>
        </w:rPr>
        <w:t>:30</w:t>
      </w:r>
      <w:r w:rsidR="004B04A1">
        <w:rPr>
          <w:rFonts w:eastAsiaTheme="minorEastAsia"/>
        </w:rPr>
        <w:t xml:space="preserve"> am – 12</w:t>
      </w:r>
      <w:r w:rsidR="008B004C">
        <w:rPr>
          <w:rFonts w:eastAsiaTheme="minorEastAsia"/>
        </w:rPr>
        <w:t xml:space="preserve">:20 </w:t>
      </w:r>
      <w:r w:rsidR="004B04A1">
        <w:rPr>
          <w:rFonts w:eastAsiaTheme="minorEastAsia"/>
        </w:rPr>
        <w:t xml:space="preserve">pm, </w:t>
      </w:r>
      <w:r w:rsidR="001D04E4">
        <w:rPr>
          <w:rFonts w:eastAsiaTheme="minorEastAsia"/>
        </w:rPr>
        <w:t xml:space="preserve">Bldg.140 </w:t>
      </w:r>
      <w:r w:rsidR="004B04A1">
        <w:rPr>
          <w:rFonts w:eastAsiaTheme="minorEastAsia"/>
        </w:rPr>
        <w:t>Room 202</w:t>
      </w:r>
    </w:p>
    <w:p w14:paraId="7FB3933A" w14:textId="77777777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 xml:space="preserve">Office Hour: By appointment </w:t>
      </w:r>
    </w:p>
    <w:p w14:paraId="27240B50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2CD2BDA0" w14:textId="77777777" w:rsidR="00815CD1" w:rsidRPr="00815CD1" w:rsidRDefault="00815CD1" w:rsidP="00815CD1">
      <w:pPr>
        <w:ind w:firstLineChars="0" w:firstLine="0"/>
        <w:rPr>
          <w:rFonts w:eastAsiaTheme="minorEastAsia"/>
          <w:b/>
        </w:rPr>
      </w:pPr>
      <w:r w:rsidRPr="00815CD1">
        <w:rPr>
          <w:rFonts w:eastAsiaTheme="minorEastAsia"/>
          <w:b/>
        </w:rPr>
        <w:t>Course Description &amp; Objectives</w:t>
      </w:r>
    </w:p>
    <w:p w14:paraId="2BC17A7E" w14:textId="0E1B1AFD" w:rsidR="00815CD1" w:rsidRDefault="00676ED0" w:rsidP="00AF5D33">
      <w:pPr>
        <w:ind w:firstLineChars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The purpose of this course is to </w:t>
      </w:r>
      <w:r w:rsidR="00D468E5">
        <w:rPr>
          <w:rFonts w:eastAsiaTheme="minorEastAsia"/>
        </w:rPr>
        <w:t xml:space="preserve">explore the theories and issues of contemporary Japanese politics. </w:t>
      </w:r>
      <w:r w:rsidR="00501FEB">
        <w:rPr>
          <w:rFonts w:eastAsiaTheme="minorEastAsia"/>
        </w:rPr>
        <w:t xml:space="preserve">The class is designed to </w:t>
      </w:r>
      <w:r w:rsidR="008D410B">
        <w:rPr>
          <w:rFonts w:eastAsiaTheme="minorEastAsia"/>
        </w:rPr>
        <w:t xml:space="preserve">develop critical assessments on the </w:t>
      </w:r>
      <w:r w:rsidR="00B56059">
        <w:rPr>
          <w:rFonts w:eastAsiaTheme="minorEastAsia"/>
        </w:rPr>
        <w:t xml:space="preserve">issues related to </w:t>
      </w:r>
      <w:r w:rsidR="00BB36CE">
        <w:rPr>
          <w:rFonts w:eastAsiaTheme="minorEastAsia"/>
        </w:rPr>
        <w:t xml:space="preserve">contemporary </w:t>
      </w:r>
      <w:r w:rsidR="00B56059">
        <w:rPr>
          <w:rFonts w:eastAsiaTheme="minorEastAsia"/>
        </w:rPr>
        <w:t>Japanese politics</w:t>
      </w:r>
      <w:r w:rsidR="008D410B">
        <w:rPr>
          <w:rFonts w:eastAsiaTheme="minorEastAsia"/>
        </w:rPr>
        <w:t xml:space="preserve"> by comparing various perspectives</w:t>
      </w:r>
      <w:r w:rsidR="00AE0A52">
        <w:rPr>
          <w:rFonts w:eastAsiaTheme="minorEastAsia"/>
        </w:rPr>
        <w:t xml:space="preserve"> on a specific topic each week. </w:t>
      </w:r>
      <w:r w:rsidR="0013186E">
        <w:rPr>
          <w:rFonts w:eastAsiaTheme="minorEastAsia"/>
        </w:rPr>
        <w:t xml:space="preserve">We will be reading </w:t>
      </w:r>
      <w:r w:rsidR="00B97E3D">
        <w:rPr>
          <w:rFonts w:eastAsiaTheme="minorEastAsia"/>
        </w:rPr>
        <w:t>both classic literatures and recent publications</w:t>
      </w:r>
      <w:r w:rsidR="00A17C22">
        <w:rPr>
          <w:rFonts w:eastAsiaTheme="minorEastAsia"/>
        </w:rPr>
        <w:t xml:space="preserve">. </w:t>
      </w:r>
      <w:r w:rsidR="00D279FB">
        <w:rPr>
          <w:rFonts w:eastAsiaTheme="minorEastAsia"/>
        </w:rPr>
        <w:t xml:space="preserve">The topics to be discussed in the class will range from </w:t>
      </w:r>
      <w:r w:rsidR="00AE48BC">
        <w:rPr>
          <w:rFonts w:eastAsiaTheme="minorEastAsia"/>
        </w:rPr>
        <w:t xml:space="preserve">the system of LDP’s one-party dominance, political engineering of economic growth, the political and economic crises of the 1990s, domestic politics of regional contentions, to recent </w:t>
      </w:r>
      <w:r w:rsidR="00AF5D33">
        <w:rPr>
          <w:rFonts w:eastAsiaTheme="minorEastAsia"/>
        </w:rPr>
        <w:t xml:space="preserve">rise of rightist conservatism. </w:t>
      </w:r>
    </w:p>
    <w:p w14:paraId="388505AC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62375F6A" w14:textId="77777777" w:rsidR="00815CD1" w:rsidRPr="00815CD1" w:rsidRDefault="00815CD1" w:rsidP="00815CD1">
      <w:pPr>
        <w:ind w:firstLineChars="0" w:firstLine="0"/>
        <w:rPr>
          <w:rFonts w:eastAsiaTheme="minorEastAsia"/>
          <w:b/>
        </w:rPr>
      </w:pPr>
      <w:r w:rsidRPr="00815CD1">
        <w:rPr>
          <w:rFonts w:eastAsiaTheme="minorEastAsia"/>
          <w:b/>
        </w:rPr>
        <w:t xml:space="preserve">Requirements &amp; Evaluation </w:t>
      </w:r>
    </w:p>
    <w:p w14:paraId="01544DBD" w14:textId="77777777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  <w:t xml:space="preserve">Attendance &amp; participation </w:t>
      </w:r>
      <w:r>
        <w:rPr>
          <w:rFonts w:eastAsiaTheme="minorEastAsia"/>
        </w:rPr>
        <w:tab/>
      </w:r>
      <w:r>
        <w:rPr>
          <w:rFonts w:eastAsiaTheme="minorEastAsia"/>
        </w:rPr>
        <w:tab/>
        <w:t>10%</w:t>
      </w:r>
    </w:p>
    <w:p w14:paraId="1A36F22D" w14:textId="77777777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  <w:t>Presentation &amp; discussion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20%</w:t>
      </w:r>
    </w:p>
    <w:p w14:paraId="48F569C3" w14:textId="77777777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  <w:t>Midterm essay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30%</w:t>
      </w:r>
    </w:p>
    <w:p w14:paraId="09E732C6" w14:textId="77777777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  <w:t xml:space="preserve">Final research paper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40%</w:t>
      </w:r>
    </w:p>
    <w:p w14:paraId="05939852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0A4732B9" w14:textId="77777777" w:rsidR="00815CD1" w:rsidRPr="00815CD1" w:rsidRDefault="00815CD1" w:rsidP="00815CD1">
      <w:pPr>
        <w:ind w:firstLineChars="0" w:firstLine="0"/>
        <w:rPr>
          <w:rFonts w:eastAsiaTheme="minorEastAsia"/>
          <w:u w:val="single"/>
        </w:rPr>
      </w:pPr>
      <w:r w:rsidRPr="00815CD1">
        <w:rPr>
          <w:rFonts w:eastAsiaTheme="minorEastAsia" w:hint="eastAsia"/>
          <w:u w:val="single"/>
        </w:rPr>
        <w:t>Attendance &amp; Participation</w:t>
      </w:r>
    </w:p>
    <w:p w14:paraId="687187C5" w14:textId="1C06C0C6" w:rsidR="00815CD1" w:rsidRDefault="00984896" w:rsidP="00E965D2">
      <w:pPr>
        <w:ind w:firstLineChars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All students are required to attend class and participate in lively discussions. </w:t>
      </w:r>
      <w:r w:rsidR="007E6177">
        <w:rPr>
          <w:rFonts w:eastAsiaTheme="minorEastAsia"/>
        </w:rPr>
        <w:t xml:space="preserve">Missing more than one-third of the classes will result in </w:t>
      </w:r>
      <w:r w:rsidR="004D6553">
        <w:rPr>
          <w:rFonts w:eastAsiaTheme="minorEastAsia"/>
        </w:rPr>
        <w:t>immediate</w:t>
      </w:r>
      <w:r w:rsidR="007E6177">
        <w:rPr>
          <w:rFonts w:eastAsiaTheme="minorEastAsia"/>
        </w:rPr>
        <w:t xml:space="preserve"> “F” for this course.</w:t>
      </w:r>
      <w:r w:rsidR="004D6553">
        <w:rPr>
          <w:rFonts w:eastAsiaTheme="minorEastAsia"/>
        </w:rPr>
        <w:t xml:space="preserve"> </w:t>
      </w:r>
      <w:r w:rsidR="007E6177">
        <w:rPr>
          <w:rFonts w:eastAsiaTheme="minorEastAsia"/>
        </w:rPr>
        <w:t xml:space="preserve"> </w:t>
      </w:r>
    </w:p>
    <w:p w14:paraId="667282FB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5217BF09" w14:textId="77777777" w:rsidR="00815CD1" w:rsidRPr="00815CD1" w:rsidRDefault="00815CD1" w:rsidP="00815CD1">
      <w:pPr>
        <w:ind w:firstLineChars="0" w:firstLine="0"/>
        <w:rPr>
          <w:rFonts w:eastAsiaTheme="minorEastAsia"/>
          <w:u w:val="single"/>
        </w:rPr>
      </w:pPr>
      <w:r w:rsidRPr="00815CD1">
        <w:rPr>
          <w:rFonts w:eastAsiaTheme="minorEastAsia"/>
          <w:u w:val="single"/>
        </w:rPr>
        <w:t>Presentation &amp; Discussion</w:t>
      </w:r>
    </w:p>
    <w:p w14:paraId="74088CAA" w14:textId="07E04688" w:rsidR="00815CD1" w:rsidRDefault="00475A64" w:rsidP="00E965D2">
      <w:pPr>
        <w:ind w:firstLineChars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At every session, </w:t>
      </w:r>
      <w:r w:rsidR="00305D47">
        <w:rPr>
          <w:rFonts w:eastAsiaTheme="minorEastAsia"/>
        </w:rPr>
        <w:t>students are requested to make individual</w:t>
      </w:r>
      <w:r w:rsidR="00A17C22">
        <w:rPr>
          <w:rFonts w:eastAsiaTheme="minorEastAsia"/>
        </w:rPr>
        <w:t>, resume-based</w:t>
      </w:r>
      <w:r w:rsidR="00305D47">
        <w:rPr>
          <w:rFonts w:eastAsiaTheme="minorEastAsia"/>
        </w:rPr>
        <w:t xml:space="preserve"> presentations concerning the contexts of the reading materials</w:t>
      </w:r>
      <w:r w:rsidR="00564B77">
        <w:rPr>
          <w:rFonts w:eastAsiaTheme="minorEastAsia"/>
        </w:rPr>
        <w:t xml:space="preserve">, based on which the </w:t>
      </w:r>
      <w:r w:rsidR="00E546C4">
        <w:rPr>
          <w:rFonts w:eastAsiaTheme="minorEastAsia"/>
        </w:rPr>
        <w:t>class will carry out discussions</w:t>
      </w:r>
      <w:r w:rsidR="00991916">
        <w:rPr>
          <w:rFonts w:eastAsiaTheme="minorEastAsia"/>
        </w:rPr>
        <w:t xml:space="preserve">. </w:t>
      </w:r>
    </w:p>
    <w:p w14:paraId="07095224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0BA0F6A3" w14:textId="77777777" w:rsidR="00815CD1" w:rsidRPr="00815CD1" w:rsidRDefault="00815CD1" w:rsidP="00815CD1">
      <w:pPr>
        <w:ind w:firstLineChars="0" w:firstLine="0"/>
        <w:rPr>
          <w:rFonts w:eastAsiaTheme="minorEastAsia"/>
          <w:u w:val="single"/>
        </w:rPr>
      </w:pPr>
      <w:r w:rsidRPr="00815CD1">
        <w:rPr>
          <w:rFonts w:eastAsiaTheme="minorEastAsia"/>
          <w:u w:val="single"/>
        </w:rPr>
        <w:t>Midterm Essay</w:t>
      </w:r>
    </w:p>
    <w:p w14:paraId="39229099" w14:textId="69F23D2D" w:rsidR="00815CD1" w:rsidRDefault="00200AFE" w:rsidP="00E965D2">
      <w:pPr>
        <w:ind w:firstLineChars="0" w:firstLine="0"/>
        <w:jc w:val="both"/>
        <w:rPr>
          <w:rFonts w:eastAsiaTheme="minorEastAsia"/>
        </w:rPr>
      </w:pPr>
      <w:r>
        <w:rPr>
          <w:rFonts w:eastAsiaTheme="minorEastAsia"/>
        </w:rPr>
        <w:t>Midterm essay</w:t>
      </w:r>
      <w:r w:rsidR="008C2EC9">
        <w:rPr>
          <w:rFonts w:eastAsiaTheme="minorEastAsia"/>
        </w:rPr>
        <w:t xml:space="preserve"> (</w:t>
      </w:r>
      <w:r w:rsidR="00167F6C">
        <w:rPr>
          <w:rFonts w:eastAsiaTheme="minorEastAsia"/>
        </w:rPr>
        <w:t>or book review assignment)</w:t>
      </w:r>
      <w:r>
        <w:rPr>
          <w:rFonts w:eastAsiaTheme="minorEastAsia"/>
        </w:rPr>
        <w:t xml:space="preserve"> will be scheduled </w:t>
      </w:r>
      <w:r w:rsidR="008C2EC9">
        <w:rPr>
          <w:rFonts w:eastAsiaTheme="minorEastAsia"/>
        </w:rPr>
        <w:t xml:space="preserve">mid-semester. The instructor will provide with more details during class. </w:t>
      </w:r>
    </w:p>
    <w:p w14:paraId="7E121F0F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183E8EB8" w14:textId="77777777" w:rsidR="00815CD1" w:rsidRPr="00815CD1" w:rsidRDefault="00815CD1" w:rsidP="00815CD1">
      <w:pPr>
        <w:ind w:firstLineChars="0" w:firstLine="0"/>
        <w:rPr>
          <w:rFonts w:eastAsiaTheme="minorEastAsia"/>
          <w:u w:val="single"/>
        </w:rPr>
      </w:pPr>
      <w:r w:rsidRPr="00815CD1">
        <w:rPr>
          <w:rFonts w:eastAsiaTheme="minorEastAsia"/>
          <w:u w:val="single"/>
        </w:rPr>
        <w:t>Final Research Paper</w:t>
      </w:r>
    </w:p>
    <w:p w14:paraId="4FB2C13F" w14:textId="6EF0E15D" w:rsidR="00F45352" w:rsidRDefault="00501FEB" w:rsidP="00AF5D33">
      <w:pPr>
        <w:ind w:firstLineChars="0" w:firstLine="0"/>
        <w:jc w:val="both"/>
        <w:rPr>
          <w:rFonts w:eastAsiaTheme="minorEastAsia"/>
        </w:rPr>
      </w:pPr>
      <w:r>
        <w:rPr>
          <w:rFonts w:eastAsiaTheme="minorEastAsia"/>
        </w:rPr>
        <w:t>All students are required to turn in a final research paper at the end of the semester</w:t>
      </w:r>
      <w:r w:rsidR="00F45352">
        <w:rPr>
          <w:rFonts w:eastAsiaTheme="minorEastAsia"/>
        </w:rPr>
        <w:t xml:space="preserve"> (10-12</w:t>
      </w:r>
      <w:r w:rsidR="00377B1C">
        <w:rPr>
          <w:rFonts w:eastAsiaTheme="minorEastAsia"/>
        </w:rPr>
        <w:t xml:space="preserve"> pages, </w:t>
      </w:r>
      <w:r w:rsidR="00F45352">
        <w:rPr>
          <w:rFonts w:eastAsiaTheme="minorEastAsia"/>
        </w:rPr>
        <w:t xml:space="preserve">double-spaced, 12 </w:t>
      </w:r>
      <w:proofErr w:type="spellStart"/>
      <w:r w:rsidR="00F45352">
        <w:rPr>
          <w:rFonts w:eastAsiaTheme="minorEastAsia"/>
        </w:rPr>
        <w:t>pt</w:t>
      </w:r>
      <w:proofErr w:type="spellEnd"/>
      <w:r w:rsidR="00F45352">
        <w:rPr>
          <w:rFonts w:eastAsiaTheme="minorEastAsia"/>
        </w:rPr>
        <w:t xml:space="preserve"> Times New Roman font). You may choose any topic </w:t>
      </w:r>
      <w:r w:rsidR="00377B1C">
        <w:rPr>
          <w:rFonts w:eastAsiaTheme="minorEastAsia"/>
        </w:rPr>
        <w:t>discussed during the semester</w:t>
      </w:r>
      <w:r w:rsidR="00F45352">
        <w:rPr>
          <w:rFonts w:eastAsiaTheme="minorEastAsia"/>
        </w:rPr>
        <w:t xml:space="preserve">. This paper should be “critical” and “analytical” research paper with strong supporting evidence and </w:t>
      </w:r>
      <w:r w:rsidR="00F45352" w:rsidRPr="00443E0E">
        <w:rPr>
          <w:rFonts w:eastAsiaTheme="minorEastAsia"/>
          <w:b/>
        </w:rPr>
        <w:t>proper academic citations</w:t>
      </w:r>
      <w:r w:rsidR="00F45352">
        <w:rPr>
          <w:rFonts w:eastAsiaTheme="minorEastAsia"/>
        </w:rPr>
        <w:t xml:space="preserve">. Plagiarism will result in immediate zero point for this assignment. </w:t>
      </w:r>
    </w:p>
    <w:p w14:paraId="32F5DD85" w14:textId="2CCD7BEE" w:rsidR="00815CD1" w:rsidRDefault="00815CD1" w:rsidP="00815CD1">
      <w:pPr>
        <w:ind w:firstLineChars="0" w:firstLine="0"/>
        <w:rPr>
          <w:rFonts w:eastAsiaTheme="minorEastAsia"/>
        </w:rPr>
      </w:pPr>
    </w:p>
    <w:p w14:paraId="1D400565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0D759C73" w14:textId="3B356868" w:rsidR="00815CD1" w:rsidRDefault="00815CD1" w:rsidP="00815CD1">
      <w:pPr>
        <w:ind w:firstLineChars="0" w:firstLine="0"/>
        <w:rPr>
          <w:rFonts w:eastAsiaTheme="minorEastAsia"/>
        </w:rPr>
      </w:pPr>
    </w:p>
    <w:p w14:paraId="73FFA18B" w14:textId="51C7F20A" w:rsidR="00815CD1" w:rsidRDefault="00815CD1" w:rsidP="00F005A4">
      <w:pPr>
        <w:ind w:firstLineChars="0" w:firstLine="0"/>
        <w:jc w:val="center"/>
        <w:rPr>
          <w:rFonts w:eastAsiaTheme="minorEastAsia"/>
          <w:b/>
        </w:rPr>
      </w:pPr>
      <w:r w:rsidRPr="00815CD1">
        <w:rPr>
          <w:rFonts w:eastAsiaTheme="minorEastAsia" w:hint="eastAsia"/>
          <w:b/>
        </w:rPr>
        <w:lastRenderedPageBreak/>
        <w:t>Overall Course Schedule</w:t>
      </w:r>
    </w:p>
    <w:p w14:paraId="7E9D4065" w14:textId="77777777" w:rsidR="009109E9" w:rsidRPr="00815CD1" w:rsidRDefault="009109E9" w:rsidP="00F005A4">
      <w:pPr>
        <w:ind w:firstLineChars="0" w:firstLine="0"/>
        <w:jc w:val="center"/>
        <w:rPr>
          <w:rFonts w:eastAsiaTheme="minorEastAsia"/>
          <w:b/>
        </w:rPr>
      </w:pPr>
    </w:p>
    <w:p w14:paraId="30E5536C" w14:textId="77777777" w:rsidR="00815CD1" w:rsidRDefault="00815CD1" w:rsidP="00815CD1">
      <w:pPr>
        <w:ind w:firstLineChars="0" w:firstLine="0"/>
        <w:rPr>
          <w:rFonts w:eastAsiaTheme="minorEastAsia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075"/>
        <w:gridCol w:w="1154"/>
        <w:gridCol w:w="4876"/>
        <w:gridCol w:w="2053"/>
      </w:tblGrid>
      <w:tr w:rsidR="00815CD1" w14:paraId="12C3BD4F" w14:textId="77777777" w:rsidTr="00E94DEE">
        <w:trPr>
          <w:trHeight w:val="576"/>
        </w:trPr>
        <w:tc>
          <w:tcPr>
            <w:tcW w:w="1075" w:type="dxa"/>
          </w:tcPr>
          <w:p w14:paraId="68BE2EDF" w14:textId="77777777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</w:p>
        </w:tc>
        <w:tc>
          <w:tcPr>
            <w:tcW w:w="1154" w:type="dxa"/>
            <w:vAlign w:val="center"/>
          </w:tcPr>
          <w:p w14:paraId="63191CA4" w14:textId="77777777" w:rsidR="00815CD1" w:rsidRPr="00815CD1" w:rsidRDefault="00815CD1" w:rsidP="00E94DEE">
            <w:pPr>
              <w:ind w:firstLineChars="0" w:firstLine="0"/>
              <w:jc w:val="center"/>
              <w:rPr>
                <w:rFonts w:eastAsiaTheme="minorEastAsia"/>
                <w:b/>
              </w:rPr>
            </w:pPr>
            <w:r w:rsidRPr="00815CD1">
              <w:rPr>
                <w:rFonts w:eastAsiaTheme="minorEastAsia" w:hint="eastAsia"/>
                <w:b/>
              </w:rPr>
              <w:t>Date</w:t>
            </w:r>
          </w:p>
        </w:tc>
        <w:tc>
          <w:tcPr>
            <w:tcW w:w="4876" w:type="dxa"/>
            <w:vAlign w:val="center"/>
          </w:tcPr>
          <w:p w14:paraId="556CB48A" w14:textId="77777777" w:rsidR="00815CD1" w:rsidRPr="00815CD1" w:rsidRDefault="00815CD1" w:rsidP="00E94DEE">
            <w:pPr>
              <w:ind w:firstLineChars="0" w:firstLine="0"/>
              <w:jc w:val="center"/>
              <w:rPr>
                <w:rFonts w:eastAsiaTheme="minorEastAsia"/>
                <w:b/>
              </w:rPr>
            </w:pPr>
            <w:r w:rsidRPr="00815CD1">
              <w:rPr>
                <w:rFonts w:eastAsiaTheme="minorEastAsia" w:hint="eastAsia"/>
                <w:b/>
              </w:rPr>
              <w:t>Topic</w:t>
            </w:r>
          </w:p>
        </w:tc>
        <w:tc>
          <w:tcPr>
            <w:tcW w:w="2053" w:type="dxa"/>
            <w:vAlign w:val="center"/>
          </w:tcPr>
          <w:p w14:paraId="465700BA" w14:textId="77777777" w:rsidR="00815CD1" w:rsidRPr="00815CD1" w:rsidRDefault="00815CD1" w:rsidP="00E94DEE">
            <w:pPr>
              <w:ind w:firstLineChars="0" w:firstLine="0"/>
              <w:jc w:val="center"/>
              <w:rPr>
                <w:rFonts w:eastAsiaTheme="minorEastAsia"/>
                <w:b/>
              </w:rPr>
            </w:pPr>
            <w:r w:rsidRPr="00815CD1">
              <w:rPr>
                <w:rFonts w:eastAsiaTheme="minorEastAsia" w:hint="eastAsia"/>
                <w:b/>
              </w:rPr>
              <w:t>Note</w:t>
            </w:r>
          </w:p>
        </w:tc>
      </w:tr>
      <w:tr w:rsidR="00815CD1" w14:paraId="4A21B83D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7A423C17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1</w:t>
            </w:r>
          </w:p>
        </w:tc>
        <w:tc>
          <w:tcPr>
            <w:tcW w:w="1154" w:type="dxa"/>
            <w:vAlign w:val="center"/>
          </w:tcPr>
          <w:p w14:paraId="5A0827A1" w14:textId="336EE81C" w:rsidR="00815CD1" w:rsidRDefault="00FB7A59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Sep. 5</w:t>
            </w:r>
          </w:p>
        </w:tc>
        <w:tc>
          <w:tcPr>
            <w:tcW w:w="4876" w:type="dxa"/>
          </w:tcPr>
          <w:p w14:paraId="05E52D46" w14:textId="77777777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Course Introduction</w:t>
            </w:r>
          </w:p>
        </w:tc>
        <w:tc>
          <w:tcPr>
            <w:tcW w:w="2053" w:type="dxa"/>
          </w:tcPr>
          <w:p w14:paraId="44068B7B" w14:textId="77777777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</w:p>
        </w:tc>
      </w:tr>
      <w:tr w:rsidR="00815CD1" w14:paraId="3EBEC325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0AA5CBBD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2</w:t>
            </w:r>
          </w:p>
        </w:tc>
        <w:tc>
          <w:tcPr>
            <w:tcW w:w="1154" w:type="dxa"/>
            <w:vAlign w:val="center"/>
          </w:tcPr>
          <w:p w14:paraId="1585C164" w14:textId="620BD8C0" w:rsidR="00815CD1" w:rsidRDefault="00FB7A59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Sep. 12</w:t>
            </w:r>
          </w:p>
        </w:tc>
        <w:tc>
          <w:tcPr>
            <w:tcW w:w="4876" w:type="dxa"/>
          </w:tcPr>
          <w:p w14:paraId="4758E7DA" w14:textId="2E7EB734" w:rsidR="00815CD1" w:rsidRDefault="001034B9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Legacy of Prewar Regime and the Establishment of t</w:t>
            </w:r>
            <w:r w:rsidR="00A06C6A">
              <w:rPr>
                <w:rFonts w:eastAsiaTheme="minorEastAsia"/>
              </w:rPr>
              <w:t xml:space="preserve">he 1955 System </w:t>
            </w:r>
          </w:p>
        </w:tc>
        <w:tc>
          <w:tcPr>
            <w:tcW w:w="2053" w:type="dxa"/>
          </w:tcPr>
          <w:p w14:paraId="38C37DD2" w14:textId="77777777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</w:p>
        </w:tc>
      </w:tr>
      <w:tr w:rsidR="00815CD1" w14:paraId="5987658B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375144D3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3</w:t>
            </w:r>
          </w:p>
        </w:tc>
        <w:tc>
          <w:tcPr>
            <w:tcW w:w="1154" w:type="dxa"/>
            <w:vAlign w:val="center"/>
          </w:tcPr>
          <w:p w14:paraId="43CA1916" w14:textId="5D2463C9" w:rsidR="00815CD1" w:rsidRDefault="00FB7A59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Sep. 19</w:t>
            </w:r>
          </w:p>
        </w:tc>
        <w:tc>
          <w:tcPr>
            <w:tcW w:w="4876" w:type="dxa"/>
          </w:tcPr>
          <w:p w14:paraId="598F6FF9" w14:textId="61C6752C" w:rsidR="004A599B" w:rsidRDefault="00903745" w:rsidP="00815CD1">
            <w:pPr>
              <w:ind w:firstLineChars="0" w:firstLine="0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 xml:space="preserve">Institutions of </w:t>
            </w:r>
            <w:r w:rsidR="00D06FF1">
              <w:rPr>
                <w:rFonts w:eastAsia="Yu Mincho"/>
                <w:lang w:eastAsia="ja-JP"/>
              </w:rPr>
              <w:t xml:space="preserve">LDP’s </w:t>
            </w:r>
            <w:r>
              <w:rPr>
                <w:rFonts w:eastAsia="Yu Mincho"/>
                <w:lang w:eastAsia="ja-JP"/>
              </w:rPr>
              <w:t xml:space="preserve">One-Party Dominance </w:t>
            </w:r>
            <w:r w:rsidR="004A599B">
              <w:rPr>
                <w:rFonts w:eastAsia="Yu Mincho"/>
                <w:lang w:eastAsia="ja-JP"/>
              </w:rPr>
              <w:t>1:</w:t>
            </w:r>
          </w:p>
          <w:p w14:paraId="3B3130F1" w14:textId="0D5519EB" w:rsidR="004A599B" w:rsidRPr="00903745" w:rsidRDefault="00D06FF1" w:rsidP="00B003D0">
            <w:pPr>
              <w:ind w:firstLineChars="0" w:firstLine="0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 xml:space="preserve">Electoral system, party management, </w:t>
            </w:r>
            <w:r w:rsidR="000F4A39">
              <w:rPr>
                <w:rFonts w:eastAsia="Yu Mincho"/>
                <w:lang w:eastAsia="ja-JP"/>
              </w:rPr>
              <w:t>and vote mobilization</w:t>
            </w:r>
          </w:p>
        </w:tc>
        <w:tc>
          <w:tcPr>
            <w:tcW w:w="2053" w:type="dxa"/>
          </w:tcPr>
          <w:p w14:paraId="692F601F" w14:textId="77777777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</w:p>
        </w:tc>
      </w:tr>
      <w:tr w:rsidR="00815CD1" w14:paraId="398C9208" w14:textId="77777777" w:rsidTr="00DA29E8">
        <w:trPr>
          <w:trHeight w:val="576"/>
        </w:trPr>
        <w:tc>
          <w:tcPr>
            <w:tcW w:w="1075" w:type="dxa"/>
            <w:vAlign w:val="center"/>
          </w:tcPr>
          <w:p w14:paraId="3A4F6EFF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4</w:t>
            </w:r>
          </w:p>
        </w:tc>
        <w:tc>
          <w:tcPr>
            <w:tcW w:w="1154" w:type="dxa"/>
            <w:vAlign w:val="center"/>
          </w:tcPr>
          <w:p w14:paraId="1461FCE3" w14:textId="524766F4" w:rsidR="00815CD1" w:rsidRDefault="006A0A46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Sep. 26</w:t>
            </w:r>
          </w:p>
        </w:tc>
        <w:tc>
          <w:tcPr>
            <w:tcW w:w="4876" w:type="dxa"/>
            <w:shd w:val="clear" w:color="auto" w:fill="BFBFBF" w:themeFill="background1" w:themeFillShade="BF"/>
            <w:vAlign w:val="center"/>
          </w:tcPr>
          <w:p w14:paraId="0E2F588D" w14:textId="18088D75" w:rsidR="00815CD1" w:rsidRDefault="006A0A46" w:rsidP="00DA29E8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Chuseok Holiday</w:t>
            </w:r>
          </w:p>
        </w:tc>
        <w:tc>
          <w:tcPr>
            <w:tcW w:w="2053" w:type="dxa"/>
          </w:tcPr>
          <w:p w14:paraId="4964C2A8" w14:textId="7A302BD2" w:rsidR="00815CD1" w:rsidRDefault="006A0A46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No class</w:t>
            </w:r>
          </w:p>
        </w:tc>
      </w:tr>
      <w:tr w:rsidR="00815CD1" w14:paraId="4D1EE107" w14:textId="77777777" w:rsidTr="00DA29E8">
        <w:trPr>
          <w:trHeight w:val="576"/>
        </w:trPr>
        <w:tc>
          <w:tcPr>
            <w:tcW w:w="1075" w:type="dxa"/>
            <w:vAlign w:val="center"/>
          </w:tcPr>
          <w:p w14:paraId="60CAFF11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5</w:t>
            </w:r>
          </w:p>
        </w:tc>
        <w:tc>
          <w:tcPr>
            <w:tcW w:w="1154" w:type="dxa"/>
            <w:vAlign w:val="center"/>
          </w:tcPr>
          <w:p w14:paraId="66A817EC" w14:textId="6DAB8819" w:rsidR="00815CD1" w:rsidRDefault="006A0A46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Oct. 3</w:t>
            </w:r>
          </w:p>
        </w:tc>
        <w:tc>
          <w:tcPr>
            <w:tcW w:w="4876" w:type="dxa"/>
            <w:shd w:val="clear" w:color="auto" w:fill="BFBFBF" w:themeFill="background1" w:themeFillShade="BF"/>
            <w:vAlign w:val="center"/>
          </w:tcPr>
          <w:p w14:paraId="59AAB663" w14:textId="5FE39DFB" w:rsidR="00815CD1" w:rsidRDefault="00E85914" w:rsidP="00DA29E8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National Foundation Day</w:t>
            </w:r>
          </w:p>
        </w:tc>
        <w:tc>
          <w:tcPr>
            <w:tcW w:w="2053" w:type="dxa"/>
          </w:tcPr>
          <w:p w14:paraId="0523E543" w14:textId="0D81CA1E" w:rsidR="00815CD1" w:rsidRDefault="00E85914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No class</w:t>
            </w:r>
          </w:p>
        </w:tc>
      </w:tr>
      <w:tr w:rsidR="00815CD1" w14:paraId="53EE71B5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34ABB165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6</w:t>
            </w:r>
          </w:p>
        </w:tc>
        <w:tc>
          <w:tcPr>
            <w:tcW w:w="1154" w:type="dxa"/>
            <w:vAlign w:val="center"/>
          </w:tcPr>
          <w:p w14:paraId="39C14017" w14:textId="156BAA13" w:rsidR="00815CD1" w:rsidRDefault="00E85914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Oct. 10</w:t>
            </w:r>
          </w:p>
        </w:tc>
        <w:tc>
          <w:tcPr>
            <w:tcW w:w="4876" w:type="dxa"/>
          </w:tcPr>
          <w:p w14:paraId="033D2C15" w14:textId="77777777" w:rsidR="00815CD1" w:rsidRDefault="004A599B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Institutions of One-Party Dominance 2:</w:t>
            </w:r>
          </w:p>
          <w:p w14:paraId="45C48860" w14:textId="46B785A5" w:rsidR="004A599B" w:rsidRDefault="00120328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</w:t>
            </w:r>
            <w:r w:rsidR="007A2704">
              <w:rPr>
                <w:rFonts w:eastAsiaTheme="minorEastAsia"/>
              </w:rPr>
              <w:t>i</w:t>
            </w:r>
            <w:r>
              <w:rPr>
                <w:rFonts w:eastAsiaTheme="minorEastAsia"/>
              </w:rPr>
              <w:t xml:space="preserve">ntervention and </w:t>
            </w:r>
            <w:r w:rsidR="007A2704">
              <w:rPr>
                <w:rFonts w:eastAsiaTheme="minorEastAsia"/>
              </w:rPr>
              <w:t>political engineering of e</w:t>
            </w:r>
            <w:r>
              <w:rPr>
                <w:rFonts w:eastAsiaTheme="minorEastAsia"/>
              </w:rPr>
              <w:t xml:space="preserve">conomic </w:t>
            </w:r>
            <w:r w:rsidR="007A2704">
              <w:rPr>
                <w:rFonts w:eastAsiaTheme="minorEastAsia"/>
              </w:rPr>
              <w:t>g</w:t>
            </w:r>
            <w:r>
              <w:rPr>
                <w:rFonts w:eastAsiaTheme="minorEastAsia"/>
              </w:rPr>
              <w:t>rowth</w:t>
            </w:r>
          </w:p>
        </w:tc>
        <w:tc>
          <w:tcPr>
            <w:tcW w:w="2053" w:type="dxa"/>
          </w:tcPr>
          <w:p w14:paraId="1FB0926F" w14:textId="77777777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</w:p>
        </w:tc>
      </w:tr>
      <w:tr w:rsidR="00815CD1" w14:paraId="6133A86D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7D8D0E3B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7</w:t>
            </w:r>
          </w:p>
        </w:tc>
        <w:tc>
          <w:tcPr>
            <w:tcW w:w="1154" w:type="dxa"/>
            <w:vAlign w:val="center"/>
          </w:tcPr>
          <w:p w14:paraId="2767F9B4" w14:textId="558A6A94" w:rsidR="00815CD1" w:rsidRDefault="00E85914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Oct. 17</w:t>
            </w:r>
          </w:p>
        </w:tc>
        <w:tc>
          <w:tcPr>
            <w:tcW w:w="4876" w:type="dxa"/>
          </w:tcPr>
          <w:p w14:paraId="5AE32310" w14:textId="730AD382" w:rsidR="00815CD1" w:rsidRDefault="00765C33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External Polic</w:t>
            </w:r>
            <w:r w:rsidR="00E826F5">
              <w:rPr>
                <w:rFonts w:eastAsiaTheme="minorEastAsia"/>
              </w:rPr>
              <w:t>y Under the Cold War Regime</w:t>
            </w:r>
          </w:p>
        </w:tc>
        <w:tc>
          <w:tcPr>
            <w:tcW w:w="2053" w:type="dxa"/>
          </w:tcPr>
          <w:p w14:paraId="56C51140" w14:textId="77777777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</w:p>
        </w:tc>
      </w:tr>
      <w:tr w:rsidR="00815CD1" w14:paraId="14004564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15D1582F" w14:textId="77777777" w:rsidR="00815CD1" w:rsidRPr="00815CD1" w:rsidRDefault="00815CD1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8</w:t>
            </w:r>
          </w:p>
        </w:tc>
        <w:tc>
          <w:tcPr>
            <w:tcW w:w="1154" w:type="dxa"/>
            <w:vAlign w:val="center"/>
          </w:tcPr>
          <w:p w14:paraId="1B30BCD9" w14:textId="6C0BA0D0" w:rsidR="00815CD1" w:rsidRDefault="00E85914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Oct. 24</w:t>
            </w:r>
          </w:p>
        </w:tc>
        <w:tc>
          <w:tcPr>
            <w:tcW w:w="4876" w:type="dxa"/>
          </w:tcPr>
          <w:p w14:paraId="37C98608" w14:textId="29C016BA" w:rsidR="00815CD1" w:rsidRDefault="00E826F5" w:rsidP="00815CD1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Japan’s Postwar Democracy </w:t>
            </w:r>
          </w:p>
        </w:tc>
        <w:tc>
          <w:tcPr>
            <w:tcW w:w="2053" w:type="dxa"/>
          </w:tcPr>
          <w:p w14:paraId="4927B965" w14:textId="03E40B6A" w:rsidR="00815CD1" w:rsidRDefault="00815CD1" w:rsidP="00815CD1">
            <w:pPr>
              <w:ind w:firstLineChars="0" w:firstLine="0"/>
              <w:rPr>
                <w:rFonts w:eastAsiaTheme="minorEastAsia"/>
              </w:rPr>
            </w:pPr>
          </w:p>
        </w:tc>
      </w:tr>
      <w:tr w:rsidR="00D94F03" w14:paraId="2A37D211" w14:textId="77777777" w:rsidTr="00DA29E8">
        <w:trPr>
          <w:trHeight w:val="576"/>
        </w:trPr>
        <w:tc>
          <w:tcPr>
            <w:tcW w:w="1075" w:type="dxa"/>
            <w:vAlign w:val="center"/>
          </w:tcPr>
          <w:p w14:paraId="6972BDCE" w14:textId="77777777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9</w:t>
            </w:r>
          </w:p>
        </w:tc>
        <w:tc>
          <w:tcPr>
            <w:tcW w:w="1154" w:type="dxa"/>
            <w:vAlign w:val="center"/>
          </w:tcPr>
          <w:p w14:paraId="71E875AE" w14:textId="557ED447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Oct. 31</w:t>
            </w:r>
          </w:p>
        </w:tc>
        <w:tc>
          <w:tcPr>
            <w:tcW w:w="4876" w:type="dxa"/>
            <w:vAlign w:val="center"/>
          </w:tcPr>
          <w:p w14:paraId="7F9DCD83" w14:textId="77777777" w:rsidR="00D94F03" w:rsidRDefault="00D94F03" w:rsidP="00DA29E8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Midterm Essay Due</w:t>
            </w:r>
          </w:p>
          <w:p w14:paraId="7DF778FC" w14:textId="12B8EC00" w:rsidR="00DA29E8" w:rsidRDefault="00DA29E8" w:rsidP="00DA29E8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(12 pm)</w:t>
            </w:r>
          </w:p>
        </w:tc>
        <w:tc>
          <w:tcPr>
            <w:tcW w:w="2053" w:type="dxa"/>
          </w:tcPr>
          <w:p w14:paraId="19E96797" w14:textId="1FC07C14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  <w:r>
              <w:rPr>
                <w:rFonts w:eastAsiaTheme="minorEastAsia" w:hint="eastAsia"/>
              </w:rPr>
              <w:t xml:space="preserve"> submission</w:t>
            </w:r>
          </w:p>
        </w:tc>
      </w:tr>
      <w:tr w:rsidR="00D94F03" w14:paraId="381DD94F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3A829138" w14:textId="77777777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</w:t>
            </w:r>
            <w:r w:rsidRPr="00815CD1">
              <w:rPr>
                <w:rFonts w:eastAsiaTheme="minorEastAsia"/>
                <w:b/>
                <w:sz w:val="22"/>
              </w:rPr>
              <w:t xml:space="preserve"> </w:t>
            </w:r>
            <w:r w:rsidRPr="00815CD1">
              <w:rPr>
                <w:rFonts w:eastAsiaTheme="minorEastAsia" w:hint="eastAsia"/>
                <w:b/>
                <w:sz w:val="22"/>
              </w:rPr>
              <w:t>10</w:t>
            </w:r>
          </w:p>
        </w:tc>
        <w:tc>
          <w:tcPr>
            <w:tcW w:w="1154" w:type="dxa"/>
            <w:vAlign w:val="center"/>
          </w:tcPr>
          <w:p w14:paraId="3E09F047" w14:textId="477BCD9B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Nov. 7</w:t>
            </w:r>
          </w:p>
        </w:tc>
        <w:tc>
          <w:tcPr>
            <w:tcW w:w="4876" w:type="dxa"/>
          </w:tcPr>
          <w:p w14:paraId="1E53B2F4" w14:textId="2E22BCE9" w:rsidR="00D94F03" w:rsidRDefault="00B003D0" w:rsidP="00D94F03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Regime Transformation in the 1990s</w:t>
            </w:r>
            <w:r w:rsidR="00737EC7">
              <w:rPr>
                <w:rFonts w:eastAsiaTheme="minorEastAsia"/>
              </w:rPr>
              <w:t xml:space="preserve">: Economic Slowdown and </w:t>
            </w:r>
            <w:r w:rsidR="00EF59DE">
              <w:rPr>
                <w:rFonts w:eastAsiaTheme="minorEastAsia"/>
              </w:rPr>
              <w:t>Political Crises</w:t>
            </w:r>
          </w:p>
        </w:tc>
        <w:tc>
          <w:tcPr>
            <w:tcW w:w="2053" w:type="dxa"/>
          </w:tcPr>
          <w:p w14:paraId="0C050858" w14:textId="77777777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</w:p>
        </w:tc>
      </w:tr>
      <w:tr w:rsidR="00D94F03" w14:paraId="1A483305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6C266E29" w14:textId="77777777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11</w:t>
            </w:r>
          </w:p>
        </w:tc>
        <w:tc>
          <w:tcPr>
            <w:tcW w:w="1154" w:type="dxa"/>
            <w:vAlign w:val="center"/>
          </w:tcPr>
          <w:p w14:paraId="195CF928" w14:textId="27505B04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Nov. 14</w:t>
            </w:r>
          </w:p>
        </w:tc>
        <w:tc>
          <w:tcPr>
            <w:tcW w:w="4876" w:type="dxa"/>
          </w:tcPr>
          <w:p w14:paraId="1ECF3A7E" w14:textId="1ADC454D" w:rsidR="00D94F03" w:rsidRDefault="00EF59DE" w:rsidP="00D94F03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Politics of </w:t>
            </w:r>
            <w:r w:rsidR="00E873B8">
              <w:rPr>
                <w:rFonts w:eastAsiaTheme="minorEastAsia"/>
              </w:rPr>
              <w:t>Political Reforms</w:t>
            </w:r>
            <w:r>
              <w:rPr>
                <w:rFonts w:eastAsiaTheme="minorEastAsia"/>
              </w:rPr>
              <w:t xml:space="preserve"> and Institutional Changes</w:t>
            </w:r>
            <w:r w:rsidR="00E873B8">
              <w:rPr>
                <w:rFonts w:eastAsiaTheme="minorEastAsia"/>
              </w:rPr>
              <w:t xml:space="preserve"> </w:t>
            </w:r>
          </w:p>
        </w:tc>
        <w:tc>
          <w:tcPr>
            <w:tcW w:w="2053" w:type="dxa"/>
          </w:tcPr>
          <w:p w14:paraId="0F03A7C7" w14:textId="77777777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</w:p>
        </w:tc>
      </w:tr>
      <w:tr w:rsidR="00D94F03" w14:paraId="5CE95E51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5EDA035B" w14:textId="77777777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12</w:t>
            </w:r>
          </w:p>
        </w:tc>
        <w:tc>
          <w:tcPr>
            <w:tcW w:w="1154" w:type="dxa"/>
            <w:vAlign w:val="center"/>
          </w:tcPr>
          <w:p w14:paraId="6CBFB144" w14:textId="19D3765A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Nov. 21</w:t>
            </w:r>
          </w:p>
        </w:tc>
        <w:tc>
          <w:tcPr>
            <w:tcW w:w="4876" w:type="dxa"/>
          </w:tcPr>
          <w:p w14:paraId="11007D89" w14:textId="036B0936" w:rsidR="00D94F03" w:rsidRDefault="00EE57A6" w:rsidP="00D94F03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LDP’s Internal Transformation</w:t>
            </w:r>
            <w:r w:rsidR="00600939">
              <w:rPr>
                <w:rFonts w:eastAsiaTheme="minorEastAsia"/>
              </w:rPr>
              <w:t xml:space="preserve"> under Coalition Government</w:t>
            </w:r>
          </w:p>
        </w:tc>
        <w:tc>
          <w:tcPr>
            <w:tcW w:w="2053" w:type="dxa"/>
          </w:tcPr>
          <w:p w14:paraId="5ADC9FC0" w14:textId="77777777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</w:p>
        </w:tc>
      </w:tr>
      <w:tr w:rsidR="00D94F03" w14:paraId="00B03922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7FD433E5" w14:textId="77777777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13</w:t>
            </w:r>
          </w:p>
        </w:tc>
        <w:tc>
          <w:tcPr>
            <w:tcW w:w="1154" w:type="dxa"/>
            <w:vAlign w:val="center"/>
          </w:tcPr>
          <w:p w14:paraId="0AD7DCAB" w14:textId="6917DAD8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Nov. 28</w:t>
            </w:r>
          </w:p>
        </w:tc>
        <w:tc>
          <w:tcPr>
            <w:tcW w:w="4876" w:type="dxa"/>
          </w:tcPr>
          <w:p w14:paraId="163944FF" w14:textId="4E4DEE8E" w:rsidR="00D94F03" w:rsidRPr="002343D1" w:rsidRDefault="002343D1" w:rsidP="00D94F03">
            <w:pPr>
              <w:ind w:firstLineChars="0" w:firstLine="0"/>
              <w:rPr>
                <w:rFonts w:eastAsia="Yu Mincho"/>
                <w:lang w:eastAsia="ja-JP"/>
              </w:rPr>
            </w:pPr>
            <w:r>
              <w:rPr>
                <w:rFonts w:eastAsiaTheme="minorEastAsia"/>
              </w:rPr>
              <w:t>Power Alteration: Rise and Fall of the DPJ</w:t>
            </w:r>
          </w:p>
        </w:tc>
        <w:tc>
          <w:tcPr>
            <w:tcW w:w="2053" w:type="dxa"/>
          </w:tcPr>
          <w:p w14:paraId="2E1898F2" w14:textId="77777777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</w:p>
        </w:tc>
      </w:tr>
      <w:tr w:rsidR="00D94F03" w14:paraId="59803C0D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038C9031" w14:textId="77777777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14</w:t>
            </w:r>
          </w:p>
        </w:tc>
        <w:tc>
          <w:tcPr>
            <w:tcW w:w="1154" w:type="dxa"/>
            <w:vAlign w:val="center"/>
          </w:tcPr>
          <w:p w14:paraId="42845C2D" w14:textId="2A76776B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Dec. 5</w:t>
            </w:r>
          </w:p>
        </w:tc>
        <w:tc>
          <w:tcPr>
            <w:tcW w:w="4876" w:type="dxa"/>
          </w:tcPr>
          <w:p w14:paraId="6AD10E68" w14:textId="31F5AFFD" w:rsidR="00D94F03" w:rsidRDefault="005371B5" w:rsidP="00D94F03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Japan and East Asia: Domestic Politics of Regional Contentions </w:t>
            </w:r>
          </w:p>
        </w:tc>
        <w:tc>
          <w:tcPr>
            <w:tcW w:w="2053" w:type="dxa"/>
          </w:tcPr>
          <w:p w14:paraId="7122A77C" w14:textId="77777777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</w:p>
        </w:tc>
      </w:tr>
      <w:tr w:rsidR="00D94F03" w14:paraId="0408A4DE" w14:textId="77777777" w:rsidTr="00E94DEE">
        <w:trPr>
          <w:trHeight w:val="576"/>
        </w:trPr>
        <w:tc>
          <w:tcPr>
            <w:tcW w:w="1075" w:type="dxa"/>
            <w:vAlign w:val="center"/>
          </w:tcPr>
          <w:p w14:paraId="278CB03E" w14:textId="77777777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 w:rsidRPr="00815CD1">
              <w:rPr>
                <w:rFonts w:eastAsiaTheme="minorEastAsia" w:hint="eastAsia"/>
                <w:b/>
                <w:sz w:val="22"/>
              </w:rPr>
              <w:t>Week 15</w:t>
            </w:r>
          </w:p>
        </w:tc>
        <w:tc>
          <w:tcPr>
            <w:tcW w:w="1154" w:type="dxa"/>
            <w:vAlign w:val="center"/>
          </w:tcPr>
          <w:p w14:paraId="5B51F51E" w14:textId="5D34A625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Dec. 12</w:t>
            </w:r>
          </w:p>
        </w:tc>
        <w:tc>
          <w:tcPr>
            <w:tcW w:w="4876" w:type="dxa"/>
          </w:tcPr>
          <w:p w14:paraId="72355B62" w14:textId="4470CBF3" w:rsidR="00D94F03" w:rsidRDefault="00F83014" w:rsidP="00D94F03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Overall Discussion: </w:t>
            </w:r>
            <w:r w:rsidR="00425E1E">
              <w:rPr>
                <w:rFonts w:eastAsiaTheme="minorEastAsia"/>
              </w:rPr>
              <w:t xml:space="preserve">Post-2012 Politics and Japan’s Rightward Tilt </w:t>
            </w:r>
          </w:p>
        </w:tc>
        <w:tc>
          <w:tcPr>
            <w:tcW w:w="2053" w:type="dxa"/>
          </w:tcPr>
          <w:p w14:paraId="03FFB67E" w14:textId="48E1A36E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</w:p>
        </w:tc>
      </w:tr>
      <w:tr w:rsidR="00D94F03" w14:paraId="7FD40922" w14:textId="77777777" w:rsidTr="00DA29E8">
        <w:trPr>
          <w:trHeight w:val="576"/>
        </w:trPr>
        <w:tc>
          <w:tcPr>
            <w:tcW w:w="1075" w:type="dxa"/>
            <w:vAlign w:val="center"/>
          </w:tcPr>
          <w:p w14:paraId="2028751B" w14:textId="35AB517E" w:rsidR="00D94F03" w:rsidRPr="00815CD1" w:rsidRDefault="00D94F03" w:rsidP="00E94DEE">
            <w:pPr>
              <w:ind w:firstLineChars="0" w:firstLine="0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Week 16</w:t>
            </w:r>
          </w:p>
        </w:tc>
        <w:tc>
          <w:tcPr>
            <w:tcW w:w="1154" w:type="dxa"/>
            <w:vAlign w:val="center"/>
          </w:tcPr>
          <w:p w14:paraId="4B21538A" w14:textId="2847C730" w:rsidR="00D94F03" w:rsidRDefault="00D94F03" w:rsidP="00E94DE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Dec. 19</w:t>
            </w:r>
          </w:p>
        </w:tc>
        <w:tc>
          <w:tcPr>
            <w:tcW w:w="4876" w:type="dxa"/>
            <w:vAlign w:val="center"/>
          </w:tcPr>
          <w:p w14:paraId="44523EA4" w14:textId="77777777" w:rsidR="00D94F03" w:rsidRDefault="00D94F03" w:rsidP="00DA29E8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Final Research Paper Due</w:t>
            </w:r>
          </w:p>
          <w:p w14:paraId="588EC0F4" w14:textId="7550D878" w:rsidR="00DA29E8" w:rsidRDefault="00DA29E8" w:rsidP="00DA29E8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(12 pm)</w:t>
            </w:r>
          </w:p>
        </w:tc>
        <w:tc>
          <w:tcPr>
            <w:tcW w:w="2053" w:type="dxa"/>
          </w:tcPr>
          <w:p w14:paraId="778D3916" w14:textId="13479831" w:rsidR="00D94F03" w:rsidRDefault="00D94F03" w:rsidP="00D94F03">
            <w:pPr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Online submission</w:t>
            </w:r>
          </w:p>
        </w:tc>
      </w:tr>
    </w:tbl>
    <w:p w14:paraId="5AA988C0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34F01F1E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7AE694EA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7AEBDF19" w14:textId="77777777" w:rsidR="00815CD1" w:rsidRDefault="00815CD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45DAB94B" w14:textId="5B1975D6" w:rsidR="00815CD1" w:rsidRDefault="00815CD1" w:rsidP="00815CD1">
      <w:pPr>
        <w:ind w:firstLineChars="0" w:firstLine="0"/>
        <w:jc w:val="center"/>
        <w:rPr>
          <w:rFonts w:eastAsiaTheme="minorEastAsia"/>
          <w:b/>
        </w:rPr>
      </w:pPr>
      <w:r w:rsidRPr="00815CD1">
        <w:rPr>
          <w:rFonts w:eastAsiaTheme="minorEastAsia" w:hint="eastAsia"/>
          <w:b/>
        </w:rPr>
        <w:lastRenderedPageBreak/>
        <w:t>Course Schedule &amp; Reading Assignments</w:t>
      </w:r>
    </w:p>
    <w:p w14:paraId="7ACA81EF" w14:textId="1CBC00A3" w:rsidR="006B1568" w:rsidRPr="00815CD1" w:rsidRDefault="006B1568" w:rsidP="00815CD1">
      <w:pPr>
        <w:ind w:firstLineChars="0" w:firstLine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(Final list of reading assignments will be provided at the first session.</w:t>
      </w:r>
      <w:r w:rsidR="00B4537A">
        <w:rPr>
          <w:rFonts w:eastAsiaTheme="minorEastAsia"/>
          <w:b/>
        </w:rPr>
        <w:t xml:space="preserve"> </w:t>
      </w:r>
      <w:r w:rsidR="007669FC">
        <w:rPr>
          <w:rFonts w:eastAsiaTheme="minorEastAsia"/>
          <w:b/>
        </w:rPr>
        <w:t>A</w:t>
      </w:r>
      <w:r w:rsidR="00B4537A">
        <w:rPr>
          <w:rFonts w:eastAsiaTheme="minorEastAsia"/>
          <w:b/>
        </w:rPr>
        <w:t xml:space="preserve"> few</w:t>
      </w:r>
      <w:r w:rsidR="007669FC">
        <w:rPr>
          <w:rFonts w:eastAsiaTheme="minorEastAsia"/>
          <w:b/>
        </w:rPr>
        <w:t xml:space="preserve"> book</w:t>
      </w:r>
      <w:r w:rsidR="00B4537A">
        <w:rPr>
          <w:rFonts w:eastAsiaTheme="minorEastAsia"/>
          <w:b/>
        </w:rPr>
        <w:t xml:space="preserve"> chapters or</w:t>
      </w:r>
      <w:r w:rsidR="00992F17">
        <w:rPr>
          <w:rFonts w:eastAsiaTheme="minorEastAsia"/>
          <w:b/>
        </w:rPr>
        <w:t xml:space="preserve"> journal</w:t>
      </w:r>
      <w:r w:rsidR="00B4537A">
        <w:rPr>
          <w:rFonts w:eastAsiaTheme="minorEastAsia"/>
          <w:b/>
        </w:rPr>
        <w:t xml:space="preserve"> </w:t>
      </w:r>
      <w:r w:rsidR="007669FC">
        <w:rPr>
          <w:rFonts w:eastAsiaTheme="minorEastAsia"/>
          <w:b/>
        </w:rPr>
        <w:t>articles will be assigned each week.</w:t>
      </w:r>
      <w:r>
        <w:rPr>
          <w:rFonts w:eastAsiaTheme="minorEastAsia"/>
          <w:b/>
        </w:rPr>
        <w:t xml:space="preserve">) </w:t>
      </w:r>
    </w:p>
    <w:p w14:paraId="73034BC8" w14:textId="77777777" w:rsidR="00815CD1" w:rsidRDefault="00815CD1" w:rsidP="00815CD1">
      <w:pPr>
        <w:ind w:firstLineChars="0" w:firstLine="0"/>
        <w:rPr>
          <w:rFonts w:eastAsiaTheme="minorEastAsia"/>
        </w:rPr>
      </w:pPr>
    </w:p>
    <w:p w14:paraId="607F3A2E" w14:textId="18B4718D" w:rsidR="00815CD1" w:rsidRPr="008B710B" w:rsidRDefault="006C4F46" w:rsidP="00815CD1">
      <w:pPr>
        <w:ind w:firstLineChars="0" w:firstLine="0"/>
        <w:rPr>
          <w:rFonts w:eastAsiaTheme="minorEastAsia"/>
          <w:b/>
        </w:rPr>
      </w:pPr>
      <w:r w:rsidRPr="008B710B">
        <w:rPr>
          <w:rFonts w:eastAsiaTheme="minorEastAsia"/>
          <w:b/>
        </w:rPr>
        <w:t>Week 1</w:t>
      </w:r>
      <w:r w:rsidR="00A45369" w:rsidRPr="008B710B">
        <w:rPr>
          <w:rFonts w:eastAsiaTheme="minorEastAsia"/>
          <w:b/>
        </w:rPr>
        <w:tab/>
      </w:r>
      <w:r w:rsidR="00A45369" w:rsidRPr="008B710B">
        <w:rPr>
          <w:rFonts w:eastAsiaTheme="minorEastAsia"/>
          <w:b/>
        </w:rPr>
        <w:tab/>
        <w:t xml:space="preserve">Course Introduction </w:t>
      </w:r>
    </w:p>
    <w:p w14:paraId="21CC470C" w14:textId="34CE4B23" w:rsidR="00792A85" w:rsidRDefault="00792A85" w:rsidP="00815CD1">
      <w:pPr>
        <w:ind w:firstLineChars="0" w:firstLine="0"/>
        <w:rPr>
          <w:rFonts w:eastAsiaTheme="minorEastAsia"/>
        </w:rPr>
      </w:pPr>
    </w:p>
    <w:p w14:paraId="692544E5" w14:textId="123CD526" w:rsidR="00792A85" w:rsidRPr="008B710B" w:rsidRDefault="00792A85" w:rsidP="00815CD1">
      <w:pPr>
        <w:ind w:firstLineChars="0" w:firstLine="0"/>
        <w:rPr>
          <w:rFonts w:eastAsiaTheme="minorEastAsia"/>
          <w:b/>
        </w:rPr>
      </w:pPr>
      <w:r w:rsidRPr="008B710B">
        <w:rPr>
          <w:rFonts w:eastAsiaTheme="minorEastAsia"/>
          <w:b/>
        </w:rPr>
        <w:t>Week 2</w:t>
      </w:r>
      <w:r w:rsidR="008F4957" w:rsidRPr="008B710B">
        <w:rPr>
          <w:rFonts w:eastAsiaTheme="minorEastAsia"/>
          <w:b/>
        </w:rPr>
        <w:tab/>
      </w:r>
      <w:r w:rsidR="008F4957" w:rsidRPr="008B710B">
        <w:rPr>
          <w:rFonts w:eastAsiaTheme="minorEastAsia"/>
          <w:b/>
        </w:rPr>
        <w:tab/>
      </w:r>
      <w:r w:rsidR="00FD5B3E">
        <w:rPr>
          <w:rFonts w:eastAsiaTheme="minorEastAsia"/>
          <w:b/>
        </w:rPr>
        <w:t xml:space="preserve">The Legacy of Prewar </w:t>
      </w:r>
      <w:r w:rsidR="0026706D">
        <w:rPr>
          <w:rFonts w:eastAsiaTheme="minorEastAsia"/>
          <w:b/>
        </w:rPr>
        <w:t>Regime and t</w:t>
      </w:r>
      <w:r w:rsidR="002C66E4">
        <w:rPr>
          <w:rFonts w:eastAsiaTheme="minorEastAsia"/>
          <w:b/>
        </w:rPr>
        <w:t xml:space="preserve">he </w:t>
      </w:r>
      <w:r w:rsidR="0077704C">
        <w:rPr>
          <w:rFonts w:eastAsia="Yu Mincho" w:hint="eastAsia"/>
          <w:b/>
          <w:lang w:eastAsia="ja-JP"/>
        </w:rPr>
        <w:t>E</w:t>
      </w:r>
      <w:r w:rsidR="0077704C">
        <w:rPr>
          <w:rFonts w:eastAsia="Yu Mincho"/>
          <w:b/>
          <w:lang w:eastAsia="ja-JP"/>
        </w:rPr>
        <w:t xml:space="preserve">stablishment of the </w:t>
      </w:r>
      <w:r w:rsidR="002C66E4">
        <w:rPr>
          <w:rFonts w:eastAsiaTheme="minorEastAsia"/>
          <w:b/>
        </w:rPr>
        <w:t xml:space="preserve">1955 System  </w:t>
      </w:r>
    </w:p>
    <w:p w14:paraId="00692113" w14:textId="62C23807" w:rsidR="00792A85" w:rsidRDefault="00121581" w:rsidP="00215A0B">
      <w:pPr>
        <w:ind w:left="1620" w:firstLineChars="0" w:firstLine="0"/>
        <w:rPr>
          <w:rFonts w:eastAsiaTheme="minorEastAsia"/>
        </w:rPr>
      </w:pPr>
      <w:r>
        <w:rPr>
          <w:rFonts w:eastAsiaTheme="minorEastAsia"/>
        </w:rPr>
        <w:t xml:space="preserve">Dower, John. </w:t>
      </w:r>
      <w:r w:rsidR="00B261A3" w:rsidRPr="00201193">
        <w:rPr>
          <w:rFonts w:eastAsiaTheme="minorEastAsia"/>
          <w:i/>
        </w:rPr>
        <w:t>Ways of Forgetting, Ways of Remembering</w:t>
      </w:r>
      <w:r w:rsidR="00215A0B" w:rsidRPr="00201193">
        <w:rPr>
          <w:rFonts w:eastAsiaTheme="minorEastAsia"/>
          <w:i/>
        </w:rPr>
        <w:t>: Japan in the Modern World</w:t>
      </w:r>
      <w:r w:rsidR="00201193">
        <w:rPr>
          <w:rFonts w:eastAsiaTheme="minorEastAsia"/>
        </w:rPr>
        <w:t>.</w:t>
      </w:r>
      <w:r w:rsidR="00215A0B">
        <w:rPr>
          <w:rFonts w:eastAsiaTheme="minorEastAsia"/>
        </w:rPr>
        <w:t xml:space="preserve"> </w:t>
      </w:r>
    </w:p>
    <w:p w14:paraId="3B7EC33F" w14:textId="44844BD6" w:rsidR="00046A62" w:rsidRDefault="00046A62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Garon</w:t>
      </w:r>
      <w:proofErr w:type="spellEnd"/>
      <w:r>
        <w:rPr>
          <w:rFonts w:eastAsiaTheme="minorEastAsia"/>
        </w:rPr>
        <w:t xml:space="preserve">, Sheldon. </w:t>
      </w:r>
      <w:r w:rsidRPr="00BC5F33">
        <w:rPr>
          <w:rFonts w:eastAsiaTheme="minorEastAsia"/>
          <w:i/>
        </w:rPr>
        <w:t>Molding Japanese Minds</w:t>
      </w:r>
      <w:r w:rsidR="00BC5F33" w:rsidRPr="00BC5F33">
        <w:rPr>
          <w:rFonts w:eastAsiaTheme="minorEastAsia"/>
          <w:i/>
        </w:rPr>
        <w:t>: The State in Everyday Life.</w:t>
      </w:r>
      <w:r w:rsidR="00BC5F33">
        <w:rPr>
          <w:rFonts w:eastAsiaTheme="minorEastAsia"/>
        </w:rPr>
        <w:t xml:space="preserve"> </w:t>
      </w:r>
    </w:p>
    <w:p w14:paraId="0408FA80" w14:textId="003339DE" w:rsidR="00491798" w:rsidRDefault="00BB22B0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C6E828C" w14:textId="4A175E83" w:rsidR="00792A85" w:rsidRPr="00BC5F33" w:rsidRDefault="00241578" w:rsidP="00BC5F33">
      <w:pPr>
        <w:ind w:left="1620" w:firstLineChars="0" w:hanging="1620"/>
        <w:rPr>
          <w:rFonts w:eastAsia="Yu Mincho"/>
          <w:lang w:eastAsia="ja-JP"/>
        </w:rPr>
      </w:pPr>
      <w:r w:rsidRPr="008B710B">
        <w:rPr>
          <w:rFonts w:eastAsiaTheme="minorEastAsia"/>
          <w:b/>
        </w:rPr>
        <w:t>Week 3</w:t>
      </w:r>
      <w:r w:rsidR="002C66E4">
        <w:rPr>
          <w:rFonts w:eastAsiaTheme="minorEastAsia"/>
          <w:b/>
        </w:rPr>
        <w:tab/>
      </w:r>
      <w:r w:rsidR="00BC5F33" w:rsidRPr="00BC5F33">
        <w:rPr>
          <w:rFonts w:eastAsia="Yu Mincho"/>
          <w:b/>
          <w:lang w:eastAsia="ja-JP"/>
        </w:rPr>
        <w:t>Institutions of LDP’s One-Party Dominance 1: Electoral system, party management, and vote mobilization</w:t>
      </w:r>
      <w:r w:rsidR="00BC5F33">
        <w:rPr>
          <w:rFonts w:eastAsiaTheme="minorEastAsia"/>
          <w:b/>
        </w:rPr>
        <w:t xml:space="preserve"> </w:t>
      </w:r>
    </w:p>
    <w:p w14:paraId="782161E0" w14:textId="2CAB05E1" w:rsidR="00D95170" w:rsidRDefault="00D95170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D95170">
        <w:rPr>
          <w:rFonts w:eastAsiaTheme="minorEastAsia"/>
        </w:rPr>
        <w:t xml:space="preserve">Curtis, Gerald. </w:t>
      </w:r>
      <w:r w:rsidRPr="009227AB">
        <w:rPr>
          <w:rFonts w:eastAsiaTheme="minorEastAsia"/>
          <w:i/>
        </w:rPr>
        <w:t>Election Campaigning, Japanese Style</w:t>
      </w:r>
      <w:r>
        <w:rPr>
          <w:rFonts w:eastAsiaTheme="minorEastAsia"/>
        </w:rPr>
        <w:t xml:space="preserve"> </w:t>
      </w:r>
    </w:p>
    <w:p w14:paraId="380D5CE2" w14:textId="1B758FB8" w:rsidR="00D95170" w:rsidRDefault="00D95170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576F9">
        <w:rPr>
          <w:rFonts w:eastAsiaTheme="minorEastAsia"/>
        </w:rPr>
        <w:t xml:space="preserve">Curtis, Gerald. </w:t>
      </w:r>
      <w:r w:rsidR="006576F9" w:rsidRPr="009227AB">
        <w:rPr>
          <w:rFonts w:eastAsiaTheme="minorEastAsia"/>
          <w:i/>
        </w:rPr>
        <w:t>Japanese Way of Politics</w:t>
      </w:r>
    </w:p>
    <w:p w14:paraId="4108AD53" w14:textId="04EE21DF" w:rsidR="00241578" w:rsidRDefault="00241578" w:rsidP="00815CD1">
      <w:pPr>
        <w:ind w:firstLineChars="0" w:firstLine="0"/>
        <w:rPr>
          <w:rFonts w:eastAsiaTheme="minorEastAsia"/>
        </w:rPr>
      </w:pPr>
    </w:p>
    <w:p w14:paraId="3E961DE3" w14:textId="6F81813D" w:rsidR="00241578" w:rsidRPr="008B710B" w:rsidRDefault="00241578" w:rsidP="00815CD1">
      <w:pPr>
        <w:ind w:firstLineChars="0" w:firstLine="0"/>
        <w:rPr>
          <w:rFonts w:eastAsiaTheme="minorEastAsia"/>
          <w:b/>
        </w:rPr>
      </w:pPr>
      <w:r w:rsidRPr="008B710B">
        <w:rPr>
          <w:rFonts w:eastAsiaTheme="minorEastAsia"/>
          <w:b/>
        </w:rPr>
        <w:t>Week 4</w:t>
      </w:r>
      <w:r w:rsidR="008F4957" w:rsidRPr="008B710B">
        <w:rPr>
          <w:rFonts w:eastAsiaTheme="minorEastAsia"/>
          <w:b/>
        </w:rPr>
        <w:tab/>
      </w:r>
      <w:r w:rsidR="008F4957" w:rsidRPr="008B710B">
        <w:rPr>
          <w:rFonts w:eastAsiaTheme="minorEastAsia"/>
          <w:b/>
        </w:rPr>
        <w:tab/>
        <w:t>Chuseok Holiday (No Class)</w:t>
      </w:r>
    </w:p>
    <w:p w14:paraId="2EB55690" w14:textId="5647FD51" w:rsidR="00241578" w:rsidRDefault="008F4957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</w:p>
    <w:p w14:paraId="489C334A" w14:textId="03F369FF" w:rsidR="00241578" w:rsidRPr="005F0FFF" w:rsidRDefault="00241578" w:rsidP="00815CD1">
      <w:pPr>
        <w:ind w:firstLineChars="0" w:firstLine="0"/>
        <w:rPr>
          <w:rFonts w:eastAsiaTheme="minorEastAsia"/>
          <w:b/>
        </w:rPr>
      </w:pPr>
      <w:r w:rsidRPr="005F0FFF">
        <w:rPr>
          <w:rFonts w:eastAsiaTheme="minorEastAsia"/>
          <w:b/>
        </w:rPr>
        <w:t>Week 5</w:t>
      </w:r>
      <w:r w:rsidR="008F4957" w:rsidRPr="005F0FFF">
        <w:rPr>
          <w:rFonts w:eastAsiaTheme="minorEastAsia"/>
          <w:b/>
        </w:rPr>
        <w:tab/>
      </w:r>
      <w:r w:rsidR="008F4957" w:rsidRPr="005F0FFF">
        <w:rPr>
          <w:rFonts w:eastAsiaTheme="minorEastAsia"/>
          <w:b/>
        </w:rPr>
        <w:tab/>
        <w:t xml:space="preserve">National Foundation Day (No Class) </w:t>
      </w:r>
    </w:p>
    <w:p w14:paraId="451E93DD" w14:textId="411B6292" w:rsidR="00241578" w:rsidRDefault="00241578" w:rsidP="00815CD1">
      <w:pPr>
        <w:ind w:firstLineChars="0" w:firstLine="0"/>
        <w:rPr>
          <w:rFonts w:eastAsiaTheme="minorEastAsia"/>
        </w:rPr>
      </w:pPr>
    </w:p>
    <w:p w14:paraId="52A15A59" w14:textId="53E79286" w:rsidR="00241578" w:rsidRPr="00FD5B3E" w:rsidRDefault="00241578" w:rsidP="00902F63">
      <w:pPr>
        <w:ind w:left="1598" w:firstLineChars="0" w:hanging="1598"/>
        <w:rPr>
          <w:rFonts w:eastAsiaTheme="minorEastAsia"/>
          <w:b/>
        </w:rPr>
      </w:pPr>
      <w:r w:rsidRPr="00FD5B3E">
        <w:rPr>
          <w:rFonts w:eastAsiaTheme="minorEastAsia"/>
          <w:b/>
        </w:rPr>
        <w:t>Week 6</w:t>
      </w:r>
      <w:r w:rsidR="009A455A" w:rsidRPr="00FD5B3E">
        <w:rPr>
          <w:rFonts w:eastAsiaTheme="minorEastAsia"/>
          <w:b/>
        </w:rPr>
        <w:tab/>
      </w:r>
      <w:r w:rsidR="009A455A" w:rsidRPr="00FD5B3E">
        <w:rPr>
          <w:rFonts w:eastAsiaTheme="minorEastAsia"/>
          <w:b/>
        </w:rPr>
        <w:tab/>
      </w:r>
      <w:r w:rsidR="003F4CB0" w:rsidRPr="00902F63">
        <w:rPr>
          <w:rFonts w:eastAsiaTheme="minorEastAsia"/>
          <w:b/>
        </w:rPr>
        <w:t>Institutions of One-Party Dominance 2: State intervention and political engineering of economic growth</w:t>
      </w:r>
    </w:p>
    <w:p w14:paraId="012D02B9" w14:textId="6FE0CFFC" w:rsidR="006576F9" w:rsidRDefault="004C76F4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 w:rsidR="006576F9">
        <w:rPr>
          <w:rFonts w:eastAsiaTheme="minorEastAsia"/>
        </w:rPr>
        <w:tab/>
      </w:r>
      <w:r w:rsidR="009227AB">
        <w:rPr>
          <w:rFonts w:eastAsiaTheme="minorEastAsia"/>
        </w:rPr>
        <w:t xml:space="preserve">Johnson, </w:t>
      </w:r>
      <w:proofErr w:type="spellStart"/>
      <w:r w:rsidR="009227AB">
        <w:rPr>
          <w:rFonts w:eastAsiaTheme="minorEastAsia"/>
        </w:rPr>
        <w:t>Charlmers</w:t>
      </w:r>
      <w:proofErr w:type="spellEnd"/>
      <w:r w:rsidR="009227AB">
        <w:rPr>
          <w:rFonts w:eastAsiaTheme="minorEastAsia"/>
        </w:rPr>
        <w:t xml:space="preserve">. </w:t>
      </w:r>
      <w:r w:rsidR="009227AB" w:rsidRPr="009227AB">
        <w:rPr>
          <w:rFonts w:eastAsiaTheme="minorEastAsia"/>
          <w:i/>
        </w:rPr>
        <w:t>MITI and the Japanese Miracle</w:t>
      </w:r>
      <w:r w:rsidR="009227AB">
        <w:rPr>
          <w:rFonts w:eastAsiaTheme="minorEastAsia"/>
        </w:rPr>
        <w:t xml:space="preserve"> </w:t>
      </w:r>
    </w:p>
    <w:p w14:paraId="69676210" w14:textId="528987D6" w:rsidR="00FD5B3E" w:rsidRDefault="006576F9" w:rsidP="006576F9">
      <w:pPr>
        <w:ind w:left="800" w:firstLineChars="0" w:firstLine="800"/>
        <w:rPr>
          <w:rFonts w:eastAsiaTheme="minorEastAsia"/>
        </w:rPr>
      </w:pPr>
      <w:r>
        <w:rPr>
          <w:rFonts w:eastAsiaTheme="minorEastAsia"/>
        </w:rPr>
        <w:t xml:space="preserve">Calder, Kent. </w:t>
      </w:r>
      <w:r w:rsidRPr="009227AB">
        <w:rPr>
          <w:rFonts w:eastAsiaTheme="minorEastAsia"/>
          <w:i/>
        </w:rPr>
        <w:t>Crisis and Compensation</w:t>
      </w:r>
      <w:r w:rsidR="00FD5B3E">
        <w:rPr>
          <w:rFonts w:eastAsiaTheme="minorEastAsia"/>
        </w:rPr>
        <w:tab/>
        <w:t xml:space="preserve"> </w:t>
      </w:r>
    </w:p>
    <w:p w14:paraId="75F42611" w14:textId="32655D60" w:rsidR="00241578" w:rsidRDefault="00241578" w:rsidP="00815CD1">
      <w:pPr>
        <w:ind w:firstLineChars="0" w:firstLine="0"/>
        <w:rPr>
          <w:rFonts w:eastAsiaTheme="minorEastAsia"/>
        </w:rPr>
      </w:pPr>
    </w:p>
    <w:p w14:paraId="75BC07CF" w14:textId="2A06C3A9" w:rsidR="00241578" w:rsidRDefault="00241578" w:rsidP="00815CD1">
      <w:pPr>
        <w:ind w:firstLineChars="0" w:firstLine="0"/>
        <w:rPr>
          <w:rFonts w:eastAsiaTheme="minorEastAsia"/>
          <w:b/>
        </w:rPr>
      </w:pPr>
      <w:r w:rsidRPr="00F2670D">
        <w:rPr>
          <w:rFonts w:eastAsiaTheme="minorEastAsia"/>
          <w:b/>
        </w:rPr>
        <w:t>Week 7</w:t>
      </w:r>
      <w:r w:rsidR="00E55966" w:rsidRPr="00F2670D">
        <w:rPr>
          <w:rFonts w:eastAsiaTheme="minorEastAsia"/>
          <w:b/>
        </w:rPr>
        <w:tab/>
      </w:r>
      <w:r w:rsidR="00E55966">
        <w:rPr>
          <w:rFonts w:eastAsiaTheme="minorEastAsia"/>
        </w:rPr>
        <w:tab/>
      </w:r>
      <w:r w:rsidR="00902F63" w:rsidRPr="006576F9">
        <w:rPr>
          <w:rFonts w:eastAsiaTheme="minorEastAsia"/>
          <w:b/>
        </w:rPr>
        <w:t>External Policy Under the Cold War Regime</w:t>
      </w:r>
      <w:r w:rsidR="00902F63">
        <w:rPr>
          <w:rFonts w:eastAsiaTheme="minorEastAsia"/>
          <w:b/>
        </w:rPr>
        <w:t xml:space="preserve"> </w:t>
      </w:r>
    </w:p>
    <w:p w14:paraId="608CFFE3" w14:textId="11041F56" w:rsidR="005F2CF3" w:rsidRDefault="00A179D3" w:rsidP="00DA3C33">
      <w:pPr>
        <w:ind w:left="1598" w:firstLineChars="0" w:firstLine="0"/>
        <w:rPr>
          <w:rFonts w:eastAsiaTheme="minorEastAsia"/>
          <w:i/>
        </w:rPr>
      </w:pPr>
      <w:r>
        <w:rPr>
          <w:rFonts w:eastAsiaTheme="minorEastAsia"/>
        </w:rPr>
        <w:t xml:space="preserve">Schaller, Michael. </w:t>
      </w:r>
      <w:r w:rsidR="005F2CF3" w:rsidRPr="00DA3C33">
        <w:rPr>
          <w:rFonts w:eastAsiaTheme="minorEastAsia"/>
          <w:i/>
        </w:rPr>
        <w:t>Altered States</w:t>
      </w:r>
      <w:r w:rsidRPr="00DA3C33">
        <w:rPr>
          <w:rFonts w:eastAsiaTheme="minorEastAsia"/>
          <w:i/>
        </w:rPr>
        <w:t xml:space="preserve">: </w:t>
      </w:r>
      <w:r w:rsidR="00DA3C33" w:rsidRPr="00DA3C33">
        <w:rPr>
          <w:rFonts w:eastAsiaTheme="minorEastAsia"/>
          <w:i/>
        </w:rPr>
        <w:t xml:space="preserve">The United States and Japan since the Occupation. </w:t>
      </w:r>
    </w:p>
    <w:p w14:paraId="49C5A345" w14:textId="77777777" w:rsidR="00D93D7C" w:rsidRDefault="00D93D7C" w:rsidP="00D93D7C">
      <w:pPr>
        <w:ind w:left="1598" w:firstLineChars="0" w:firstLine="2"/>
        <w:rPr>
          <w:rFonts w:eastAsiaTheme="minorEastAsia"/>
        </w:rPr>
      </w:pPr>
      <w:proofErr w:type="spellStart"/>
      <w:r>
        <w:rPr>
          <w:rFonts w:eastAsiaTheme="minorEastAsia" w:hint="eastAsia"/>
        </w:rPr>
        <w:t>Rozman</w:t>
      </w:r>
      <w:proofErr w:type="spellEnd"/>
      <w:r>
        <w:rPr>
          <w:rFonts w:eastAsiaTheme="minorEastAsia" w:hint="eastAsia"/>
        </w:rPr>
        <w:t xml:space="preserve">, Gilbert. 2008. </w:t>
      </w:r>
      <w:r>
        <w:rPr>
          <w:rFonts w:eastAsiaTheme="minorEastAsia"/>
        </w:rPr>
        <w:t xml:space="preserve">“Internationalism and </w:t>
      </w:r>
      <w:proofErr w:type="spellStart"/>
      <w:r>
        <w:rPr>
          <w:rFonts w:eastAsiaTheme="minorEastAsia"/>
        </w:rPr>
        <w:t>Asianism</w:t>
      </w:r>
      <w:proofErr w:type="spellEnd"/>
      <w:r>
        <w:rPr>
          <w:rFonts w:eastAsiaTheme="minorEastAsia"/>
        </w:rPr>
        <w:t xml:space="preserve"> in Japanese Strategic Thought from Meiji to Heisei.” </w:t>
      </w:r>
      <w:r w:rsidRPr="00C91256">
        <w:rPr>
          <w:rFonts w:eastAsiaTheme="minorEastAsia"/>
          <w:i/>
        </w:rPr>
        <w:t>Japanese Journal of Political Science</w:t>
      </w:r>
      <w:r>
        <w:rPr>
          <w:rFonts w:eastAsiaTheme="minorEastAsia"/>
        </w:rPr>
        <w:t xml:space="preserve"> 9 (2): 209-232. </w:t>
      </w:r>
    </w:p>
    <w:p w14:paraId="6632E69B" w14:textId="77777777" w:rsidR="00D93D7C" w:rsidRPr="00D93D7C" w:rsidRDefault="00D93D7C" w:rsidP="00DA3C33">
      <w:pPr>
        <w:ind w:left="1598" w:firstLineChars="0" w:firstLine="0"/>
        <w:rPr>
          <w:rFonts w:eastAsiaTheme="minorEastAsia"/>
        </w:rPr>
      </w:pPr>
    </w:p>
    <w:p w14:paraId="715015E6" w14:textId="28650414" w:rsidR="00241578" w:rsidRDefault="00241578" w:rsidP="00815CD1">
      <w:pPr>
        <w:ind w:firstLineChars="0" w:firstLine="0"/>
        <w:rPr>
          <w:rFonts w:eastAsiaTheme="minorEastAsia"/>
        </w:rPr>
      </w:pPr>
    </w:p>
    <w:p w14:paraId="465A3FEB" w14:textId="0DB000D7" w:rsidR="00241578" w:rsidRDefault="00241578" w:rsidP="00815CD1">
      <w:pPr>
        <w:ind w:firstLineChars="0" w:firstLine="0"/>
        <w:rPr>
          <w:rFonts w:eastAsiaTheme="minorEastAsia"/>
          <w:b/>
        </w:rPr>
      </w:pPr>
      <w:r w:rsidRPr="006D6A6B">
        <w:rPr>
          <w:rFonts w:eastAsiaTheme="minorEastAsia"/>
          <w:b/>
        </w:rPr>
        <w:t>Week 8</w:t>
      </w:r>
      <w:r w:rsidR="00023BEA" w:rsidRPr="006D6A6B">
        <w:rPr>
          <w:rFonts w:eastAsiaTheme="minorEastAsia"/>
          <w:b/>
        </w:rPr>
        <w:tab/>
      </w:r>
      <w:r w:rsidR="00023BEA" w:rsidRPr="006D6A6B">
        <w:rPr>
          <w:rFonts w:eastAsiaTheme="minorEastAsia"/>
          <w:b/>
        </w:rPr>
        <w:tab/>
      </w:r>
      <w:r w:rsidR="00902F63">
        <w:rPr>
          <w:rFonts w:eastAsiaTheme="minorEastAsia"/>
          <w:b/>
        </w:rPr>
        <w:t>Japan’s Postwar Democracy</w:t>
      </w:r>
    </w:p>
    <w:p w14:paraId="341CF972" w14:textId="4A4B899B" w:rsidR="00902F63" w:rsidRDefault="00902F63" w:rsidP="00902F63">
      <w:pPr>
        <w:ind w:left="800" w:firstLineChars="0" w:firstLine="800"/>
        <w:rPr>
          <w:rFonts w:eastAsiaTheme="minorEastAsia"/>
          <w:i/>
        </w:rPr>
      </w:pPr>
      <w:proofErr w:type="spellStart"/>
      <w:r>
        <w:rPr>
          <w:rFonts w:eastAsiaTheme="minorEastAsia"/>
        </w:rPr>
        <w:t>Sheiner</w:t>
      </w:r>
      <w:proofErr w:type="spellEnd"/>
      <w:r>
        <w:rPr>
          <w:rFonts w:eastAsiaTheme="minorEastAsia"/>
        </w:rPr>
        <w:t xml:space="preserve">, Ethan. </w:t>
      </w:r>
      <w:r w:rsidRPr="00DA429A">
        <w:rPr>
          <w:rFonts w:eastAsiaTheme="minorEastAsia"/>
          <w:i/>
        </w:rPr>
        <w:t>Democracy without Competition in Japan</w:t>
      </w:r>
    </w:p>
    <w:p w14:paraId="4EEAE5E3" w14:textId="0B8E6F25" w:rsidR="00C23AB2" w:rsidRPr="00573049" w:rsidRDefault="00C23AB2" w:rsidP="00573049">
      <w:pPr>
        <w:ind w:left="1600" w:firstLineChars="0" w:firstLine="0"/>
        <w:rPr>
          <w:rFonts w:eastAsiaTheme="minorEastAsia"/>
          <w:i/>
        </w:rPr>
      </w:pPr>
      <w:r>
        <w:rPr>
          <w:rFonts w:eastAsiaTheme="minorEastAsia"/>
        </w:rPr>
        <w:t xml:space="preserve">Ruoff, Kenneth. </w:t>
      </w:r>
      <w:r w:rsidRPr="00573049">
        <w:rPr>
          <w:rFonts w:eastAsiaTheme="minorEastAsia"/>
          <w:i/>
        </w:rPr>
        <w:t>People</w:t>
      </w:r>
      <w:r w:rsidR="008B44BA" w:rsidRPr="00573049">
        <w:rPr>
          <w:rFonts w:eastAsiaTheme="minorEastAsia"/>
          <w:i/>
        </w:rPr>
        <w:t>’s Emperor: Democracy and the Japanese Monarchy</w:t>
      </w:r>
      <w:r w:rsidR="00573049" w:rsidRPr="00573049">
        <w:rPr>
          <w:rFonts w:eastAsiaTheme="minorEastAsia"/>
          <w:i/>
        </w:rPr>
        <w:t>,</w:t>
      </w:r>
      <w:r w:rsidR="008B44BA" w:rsidRPr="00573049">
        <w:rPr>
          <w:rFonts w:eastAsiaTheme="minorEastAsia"/>
          <w:i/>
        </w:rPr>
        <w:t xml:space="preserve"> 1945-</w:t>
      </w:r>
      <w:r w:rsidR="00573049" w:rsidRPr="00573049">
        <w:rPr>
          <w:rFonts w:eastAsiaTheme="minorEastAsia"/>
          <w:i/>
        </w:rPr>
        <w:t>1995.</w:t>
      </w:r>
    </w:p>
    <w:p w14:paraId="31690DFD" w14:textId="264A6F30" w:rsidR="00241578" w:rsidRDefault="00241578" w:rsidP="00815CD1">
      <w:pPr>
        <w:ind w:firstLineChars="0" w:firstLine="0"/>
        <w:rPr>
          <w:rFonts w:eastAsiaTheme="minorEastAsia"/>
        </w:rPr>
      </w:pPr>
    </w:p>
    <w:p w14:paraId="10985AD5" w14:textId="4F13ED02" w:rsidR="00241578" w:rsidRPr="00ED46CB" w:rsidRDefault="00241578" w:rsidP="00815CD1">
      <w:pPr>
        <w:ind w:firstLineChars="0" w:firstLine="0"/>
        <w:rPr>
          <w:rFonts w:eastAsiaTheme="minorEastAsia"/>
        </w:rPr>
      </w:pPr>
      <w:r w:rsidRPr="00ED46CB">
        <w:rPr>
          <w:rFonts w:eastAsiaTheme="minorEastAsia"/>
          <w:b/>
        </w:rPr>
        <w:t>Week 9</w:t>
      </w:r>
      <w:r w:rsidR="00F376F1" w:rsidRPr="00ED46CB">
        <w:rPr>
          <w:rFonts w:eastAsiaTheme="minorEastAsia"/>
          <w:b/>
        </w:rPr>
        <w:tab/>
      </w:r>
      <w:r w:rsidR="00F376F1" w:rsidRPr="00ED46CB">
        <w:rPr>
          <w:rFonts w:eastAsiaTheme="minorEastAsia"/>
          <w:b/>
        </w:rPr>
        <w:tab/>
        <w:t>Midterm</w:t>
      </w:r>
      <w:r w:rsidR="005F0FFF">
        <w:rPr>
          <w:rFonts w:eastAsiaTheme="minorEastAsia"/>
          <w:b/>
        </w:rPr>
        <w:t xml:space="preserve"> Exam</w:t>
      </w:r>
      <w:r w:rsidR="008B710B" w:rsidRPr="00ED46CB">
        <w:rPr>
          <w:rFonts w:eastAsiaTheme="minorEastAsia"/>
        </w:rPr>
        <w:t xml:space="preserve"> </w:t>
      </w:r>
    </w:p>
    <w:p w14:paraId="6C67AC60" w14:textId="604CC779" w:rsidR="00241578" w:rsidRDefault="00241578" w:rsidP="00815CD1">
      <w:pPr>
        <w:ind w:firstLineChars="0" w:firstLine="0"/>
        <w:rPr>
          <w:rFonts w:eastAsiaTheme="minorEastAsia"/>
        </w:rPr>
      </w:pPr>
    </w:p>
    <w:p w14:paraId="7C8D5CAC" w14:textId="242B3F74" w:rsidR="00241578" w:rsidRDefault="00241578" w:rsidP="00600939">
      <w:pPr>
        <w:ind w:left="1620" w:firstLineChars="0" w:hanging="1620"/>
        <w:rPr>
          <w:rFonts w:eastAsiaTheme="minorEastAsia"/>
        </w:rPr>
      </w:pPr>
      <w:r w:rsidRPr="00600939">
        <w:rPr>
          <w:rFonts w:eastAsiaTheme="minorEastAsia"/>
          <w:b/>
        </w:rPr>
        <w:t>Week 10</w:t>
      </w:r>
      <w:r w:rsidR="00F87134">
        <w:rPr>
          <w:rFonts w:eastAsiaTheme="minorEastAsia"/>
        </w:rPr>
        <w:tab/>
      </w:r>
      <w:r w:rsidR="00A96C16" w:rsidRPr="00600939">
        <w:rPr>
          <w:rFonts w:eastAsiaTheme="minorEastAsia"/>
          <w:b/>
        </w:rPr>
        <w:t>Regime Transformation in the 1990s: Economic Slowdown and Political Crises</w:t>
      </w:r>
    </w:p>
    <w:p w14:paraId="7FFD0E2B" w14:textId="77777777" w:rsidR="00FB132C" w:rsidRDefault="004A0541" w:rsidP="00F55FDD">
      <w:pPr>
        <w:ind w:left="1620" w:firstLineChars="0" w:hanging="1620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 w:rsidR="00E417B0">
        <w:rPr>
          <w:rFonts w:eastAsiaTheme="minorEastAsia"/>
        </w:rPr>
        <w:t>Pempel</w:t>
      </w:r>
      <w:proofErr w:type="spellEnd"/>
      <w:r w:rsidR="00E417B0">
        <w:rPr>
          <w:rFonts w:eastAsiaTheme="minorEastAsia"/>
        </w:rPr>
        <w:t xml:space="preserve">, T.J. </w:t>
      </w:r>
      <w:r w:rsidR="00E417B0" w:rsidRPr="00F55FDD">
        <w:rPr>
          <w:rFonts w:eastAsiaTheme="minorEastAsia"/>
          <w:i/>
        </w:rPr>
        <w:t xml:space="preserve">Regime Shift: </w:t>
      </w:r>
      <w:r w:rsidR="00F55FDD" w:rsidRPr="00F55FDD">
        <w:rPr>
          <w:rFonts w:eastAsiaTheme="minorEastAsia"/>
          <w:i/>
        </w:rPr>
        <w:t>Comparative Dynamics of Japanese Political Economy</w:t>
      </w:r>
      <w:r w:rsidR="00FB132C" w:rsidRPr="00FB132C">
        <w:rPr>
          <w:rFonts w:eastAsiaTheme="minorEastAsia"/>
        </w:rPr>
        <w:t xml:space="preserve"> </w:t>
      </w:r>
    </w:p>
    <w:p w14:paraId="5C0204FE" w14:textId="0F42D73D" w:rsidR="00241578" w:rsidRDefault="00B85E0E" w:rsidP="00FB132C">
      <w:pPr>
        <w:ind w:left="1620" w:firstLineChars="0" w:hanging="20"/>
        <w:rPr>
          <w:rFonts w:eastAsiaTheme="minorEastAsia"/>
        </w:rPr>
      </w:pPr>
      <w:proofErr w:type="spellStart"/>
      <w:r>
        <w:rPr>
          <w:rFonts w:eastAsiaTheme="minorEastAsia"/>
        </w:rPr>
        <w:t>Rosenbluth</w:t>
      </w:r>
      <w:proofErr w:type="spellEnd"/>
      <w:r>
        <w:rPr>
          <w:rFonts w:eastAsiaTheme="minorEastAsia"/>
        </w:rPr>
        <w:t xml:space="preserve">, Frances and Michael </w:t>
      </w:r>
      <w:proofErr w:type="spellStart"/>
      <w:r>
        <w:rPr>
          <w:rFonts w:eastAsiaTheme="minorEastAsia"/>
        </w:rPr>
        <w:t>Thies</w:t>
      </w:r>
      <w:proofErr w:type="spellEnd"/>
      <w:r>
        <w:rPr>
          <w:rFonts w:eastAsiaTheme="minorEastAsia"/>
        </w:rPr>
        <w:t xml:space="preserve">. </w:t>
      </w:r>
      <w:r w:rsidR="00AE16C4" w:rsidRPr="00B85E0E">
        <w:rPr>
          <w:rFonts w:eastAsiaTheme="minorEastAsia"/>
          <w:i/>
        </w:rPr>
        <w:t>Japan Transformed:</w:t>
      </w:r>
      <w:r w:rsidRPr="00B85E0E">
        <w:rPr>
          <w:rFonts w:eastAsiaTheme="minorEastAsia"/>
          <w:i/>
        </w:rPr>
        <w:t xml:space="preserve"> Political Change and Economic Restructuring.</w:t>
      </w:r>
      <w:r>
        <w:rPr>
          <w:rFonts w:eastAsiaTheme="minorEastAsia"/>
        </w:rPr>
        <w:t xml:space="preserve"> </w:t>
      </w:r>
      <w:r w:rsidR="004A0541">
        <w:rPr>
          <w:rFonts w:eastAsiaTheme="minorEastAsia"/>
        </w:rPr>
        <w:tab/>
      </w:r>
      <w:r w:rsidR="004A0541">
        <w:rPr>
          <w:rFonts w:eastAsiaTheme="minorEastAsia"/>
        </w:rPr>
        <w:tab/>
      </w:r>
    </w:p>
    <w:p w14:paraId="5A1C6FFA" w14:textId="77777777" w:rsidR="004A0541" w:rsidRDefault="004A0541" w:rsidP="00815CD1">
      <w:pPr>
        <w:ind w:firstLineChars="0" w:firstLine="0"/>
        <w:rPr>
          <w:rFonts w:eastAsiaTheme="minorEastAsia"/>
        </w:rPr>
      </w:pPr>
    </w:p>
    <w:p w14:paraId="0D5BA1A7" w14:textId="63D70E46" w:rsidR="002228C5" w:rsidRPr="00600939" w:rsidRDefault="00241578" w:rsidP="00815CD1">
      <w:pPr>
        <w:ind w:firstLineChars="0" w:firstLine="0"/>
        <w:rPr>
          <w:rFonts w:eastAsiaTheme="minorEastAsia"/>
          <w:b/>
        </w:rPr>
      </w:pPr>
      <w:r w:rsidRPr="00600939">
        <w:rPr>
          <w:rFonts w:eastAsiaTheme="minorEastAsia"/>
          <w:b/>
        </w:rPr>
        <w:t>Week 11</w:t>
      </w:r>
      <w:r w:rsidR="00CF6AB4" w:rsidRPr="00600939">
        <w:rPr>
          <w:rFonts w:eastAsiaTheme="minorEastAsia"/>
          <w:b/>
        </w:rPr>
        <w:tab/>
        <w:t>Politics of Political Reforms and Institutional Changes</w:t>
      </w:r>
    </w:p>
    <w:p w14:paraId="447F86ED" w14:textId="6FFF5AFD" w:rsidR="007359B1" w:rsidRDefault="004A054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E16C4">
        <w:rPr>
          <w:rFonts w:eastAsiaTheme="minorEastAsia"/>
        </w:rPr>
        <w:t xml:space="preserve">Curtis, Gerald. </w:t>
      </w:r>
      <w:r w:rsidR="00AE16C4" w:rsidRPr="00F55FDD">
        <w:rPr>
          <w:rFonts w:eastAsiaTheme="minorEastAsia"/>
          <w:i/>
        </w:rPr>
        <w:t>Logic of Japanese Politics</w:t>
      </w:r>
    </w:p>
    <w:p w14:paraId="1415A8AA" w14:textId="44CB795A" w:rsidR="00241578" w:rsidRDefault="007359B1" w:rsidP="00776A8F">
      <w:pPr>
        <w:ind w:left="1600" w:firstLineChars="0" w:firstLine="0"/>
        <w:rPr>
          <w:rFonts w:eastAsiaTheme="minorEastAsia"/>
        </w:rPr>
      </w:pPr>
      <w:r>
        <w:rPr>
          <w:rFonts w:eastAsiaTheme="minorEastAsia"/>
        </w:rPr>
        <w:lastRenderedPageBreak/>
        <w:t xml:space="preserve">Krauss, Ellis and Robert </w:t>
      </w:r>
      <w:proofErr w:type="spellStart"/>
      <w:r>
        <w:rPr>
          <w:rFonts w:eastAsiaTheme="minorEastAsia"/>
        </w:rPr>
        <w:t>Pekkanen</w:t>
      </w:r>
      <w:proofErr w:type="spellEnd"/>
      <w:r>
        <w:rPr>
          <w:rFonts w:eastAsiaTheme="minorEastAsia"/>
        </w:rPr>
        <w:t xml:space="preserve">. </w:t>
      </w:r>
      <w:r w:rsidRPr="00776A8F">
        <w:rPr>
          <w:rFonts w:eastAsiaTheme="minorEastAsia"/>
          <w:i/>
        </w:rPr>
        <w:t>The Rise and Fall of Japan’s LDP</w:t>
      </w:r>
      <w:r w:rsidR="00776A8F" w:rsidRPr="00776A8F">
        <w:rPr>
          <w:rFonts w:eastAsiaTheme="minorEastAsia"/>
          <w:i/>
        </w:rPr>
        <w:t>: Political Party Organizations as Historical Institutions.</w:t>
      </w:r>
      <w:r w:rsidR="00776A8F">
        <w:rPr>
          <w:rFonts w:eastAsiaTheme="minorEastAsia"/>
        </w:rPr>
        <w:t xml:space="preserve"> </w:t>
      </w:r>
      <w:r w:rsidR="00776A8F">
        <w:rPr>
          <w:rFonts w:eastAsiaTheme="minorEastAsia"/>
        </w:rPr>
        <w:tab/>
      </w:r>
    </w:p>
    <w:p w14:paraId="3863907E" w14:textId="77777777" w:rsidR="004A0541" w:rsidRDefault="004A0541" w:rsidP="00815CD1">
      <w:pPr>
        <w:ind w:firstLineChars="0" w:firstLine="0"/>
        <w:rPr>
          <w:rFonts w:eastAsiaTheme="minorEastAsia"/>
        </w:rPr>
      </w:pPr>
    </w:p>
    <w:p w14:paraId="15738CE7" w14:textId="14499E1A" w:rsidR="00656471" w:rsidRPr="00600939" w:rsidRDefault="00241578" w:rsidP="00815CD1">
      <w:pPr>
        <w:ind w:firstLineChars="0" w:firstLine="0"/>
        <w:rPr>
          <w:rFonts w:eastAsiaTheme="minorEastAsia"/>
          <w:b/>
        </w:rPr>
      </w:pPr>
      <w:r w:rsidRPr="00600939">
        <w:rPr>
          <w:rFonts w:eastAsiaTheme="minorEastAsia"/>
          <w:b/>
        </w:rPr>
        <w:t>Week 12</w:t>
      </w:r>
      <w:r w:rsidR="00CF6AB4" w:rsidRPr="00600939">
        <w:rPr>
          <w:rFonts w:eastAsiaTheme="minorEastAsia"/>
          <w:b/>
        </w:rPr>
        <w:tab/>
        <w:t>LDP’s Internal Transformation</w:t>
      </w:r>
      <w:r w:rsidR="00600939">
        <w:rPr>
          <w:rFonts w:eastAsiaTheme="minorEastAsia"/>
          <w:b/>
        </w:rPr>
        <w:t xml:space="preserve"> under Coalition Government </w:t>
      </w:r>
    </w:p>
    <w:p w14:paraId="438EE0CD" w14:textId="5855E9AA" w:rsidR="00241578" w:rsidRDefault="00F80A1C" w:rsidP="00112E17">
      <w:pPr>
        <w:ind w:left="1598" w:firstLineChars="0" w:firstLine="0"/>
        <w:rPr>
          <w:rFonts w:eastAsiaTheme="minorEastAsia"/>
        </w:rPr>
      </w:pPr>
      <w:proofErr w:type="spellStart"/>
      <w:r>
        <w:rPr>
          <w:rFonts w:eastAsiaTheme="minorEastAsia"/>
        </w:rPr>
        <w:t>Shinoda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Tomohito</w:t>
      </w:r>
      <w:proofErr w:type="spellEnd"/>
      <w:r>
        <w:rPr>
          <w:rFonts w:eastAsiaTheme="minorEastAsia"/>
        </w:rPr>
        <w:t xml:space="preserve">. </w:t>
      </w:r>
      <w:r w:rsidRPr="00112E17">
        <w:rPr>
          <w:rFonts w:eastAsiaTheme="minorEastAsia"/>
          <w:i/>
        </w:rPr>
        <w:t>Contemporary Japanese Politics</w:t>
      </w:r>
      <w:r w:rsidR="00112E17" w:rsidRPr="00112E17">
        <w:rPr>
          <w:rFonts w:eastAsiaTheme="minorEastAsia"/>
          <w:i/>
        </w:rPr>
        <w:t>: Institutional Changes and Power Shifts.</w:t>
      </w:r>
      <w:r w:rsidR="00112E17">
        <w:rPr>
          <w:rFonts w:eastAsiaTheme="minorEastAsia"/>
        </w:rPr>
        <w:t xml:space="preserve"> </w:t>
      </w:r>
    </w:p>
    <w:p w14:paraId="1845CA0C" w14:textId="6207971A" w:rsidR="00656471" w:rsidRDefault="00656471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73A871AC" w14:textId="026D29E6" w:rsidR="00452856" w:rsidRPr="00600939" w:rsidRDefault="00241578" w:rsidP="00815CD1">
      <w:pPr>
        <w:ind w:firstLineChars="0" w:firstLine="0"/>
        <w:rPr>
          <w:rFonts w:eastAsiaTheme="minorEastAsia"/>
          <w:b/>
        </w:rPr>
      </w:pPr>
      <w:r w:rsidRPr="00600939">
        <w:rPr>
          <w:rFonts w:eastAsiaTheme="minorEastAsia"/>
          <w:b/>
        </w:rPr>
        <w:t>Week 13</w:t>
      </w:r>
      <w:r w:rsidR="00796DDA" w:rsidRPr="00600939">
        <w:rPr>
          <w:rFonts w:eastAsiaTheme="minorEastAsia"/>
          <w:b/>
        </w:rPr>
        <w:tab/>
      </w:r>
      <w:r w:rsidR="00600939" w:rsidRPr="00600939">
        <w:rPr>
          <w:rFonts w:eastAsiaTheme="minorEastAsia"/>
          <w:b/>
        </w:rPr>
        <w:t xml:space="preserve">Power Alteration: </w:t>
      </w:r>
      <w:r w:rsidR="00796DDA" w:rsidRPr="00600939">
        <w:rPr>
          <w:rFonts w:eastAsiaTheme="minorEastAsia"/>
          <w:b/>
        </w:rPr>
        <w:t>Rise and Fall of the DPJ</w:t>
      </w:r>
    </w:p>
    <w:p w14:paraId="4A2FB722" w14:textId="2D34F175" w:rsidR="00241578" w:rsidRPr="00CC4690" w:rsidRDefault="00C7434B" w:rsidP="00CC4690">
      <w:pPr>
        <w:ind w:left="1598" w:firstLineChars="0" w:firstLine="0"/>
        <w:rPr>
          <w:rFonts w:eastAsiaTheme="minorEastAsia"/>
          <w:i/>
        </w:rPr>
      </w:pPr>
      <w:proofErr w:type="spellStart"/>
      <w:r>
        <w:rPr>
          <w:rFonts w:eastAsiaTheme="minorEastAsia"/>
        </w:rPr>
        <w:t>Kushida</w:t>
      </w:r>
      <w:proofErr w:type="spellEnd"/>
      <w:r>
        <w:rPr>
          <w:rFonts w:eastAsiaTheme="minorEastAsia"/>
        </w:rPr>
        <w:t xml:space="preserve">, Kenji and </w:t>
      </w:r>
      <w:r w:rsidR="00CC4690">
        <w:rPr>
          <w:rFonts w:eastAsiaTheme="minorEastAsia"/>
        </w:rPr>
        <w:t xml:space="preserve">Phillip </w:t>
      </w:r>
      <w:proofErr w:type="spellStart"/>
      <w:r w:rsidR="00CC4690">
        <w:rPr>
          <w:rFonts w:eastAsiaTheme="minorEastAsia"/>
        </w:rPr>
        <w:t>Lipscy</w:t>
      </w:r>
      <w:proofErr w:type="spellEnd"/>
      <w:r w:rsidR="00CC4690">
        <w:rPr>
          <w:rFonts w:eastAsiaTheme="minorEastAsia"/>
        </w:rPr>
        <w:t xml:space="preserve">. </w:t>
      </w:r>
      <w:r w:rsidR="00452856" w:rsidRPr="00CC4690">
        <w:rPr>
          <w:rFonts w:eastAsiaTheme="minorEastAsia"/>
          <w:i/>
        </w:rPr>
        <w:t>Japan Under the DPJ</w:t>
      </w:r>
      <w:r w:rsidRPr="00CC4690">
        <w:rPr>
          <w:rFonts w:eastAsiaTheme="minorEastAsia"/>
          <w:i/>
        </w:rPr>
        <w:t xml:space="preserve">: Politics of Transition and Governance. </w:t>
      </w:r>
    </w:p>
    <w:p w14:paraId="01DD0F90" w14:textId="77777777" w:rsidR="00452856" w:rsidRDefault="00452856" w:rsidP="00815CD1">
      <w:pPr>
        <w:ind w:firstLineChars="0" w:firstLine="0"/>
        <w:rPr>
          <w:rFonts w:eastAsiaTheme="minorEastAsia"/>
        </w:rPr>
      </w:pPr>
    </w:p>
    <w:p w14:paraId="1B33D834" w14:textId="60D66765" w:rsidR="00241578" w:rsidRDefault="00241578" w:rsidP="00815CD1">
      <w:pPr>
        <w:ind w:firstLineChars="0" w:firstLine="0"/>
        <w:rPr>
          <w:rFonts w:eastAsiaTheme="minorEastAsia"/>
          <w:b/>
        </w:rPr>
      </w:pPr>
      <w:r w:rsidRPr="00600939">
        <w:rPr>
          <w:rFonts w:eastAsiaTheme="minorEastAsia"/>
          <w:b/>
        </w:rPr>
        <w:t>Week 14</w:t>
      </w:r>
      <w:r w:rsidR="007E60B7" w:rsidRPr="00600939">
        <w:rPr>
          <w:rFonts w:eastAsiaTheme="minorEastAsia"/>
          <w:b/>
        </w:rPr>
        <w:tab/>
      </w:r>
      <w:r w:rsidR="00C479A4" w:rsidRPr="00600939">
        <w:rPr>
          <w:rFonts w:eastAsiaTheme="minorEastAsia"/>
          <w:b/>
        </w:rPr>
        <w:t xml:space="preserve">Japan </w:t>
      </w:r>
      <w:r w:rsidR="00587AD8" w:rsidRPr="00600939">
        <w:rPr>
          <w:rFonts w:eastAsiaTheme="minorEastAsia"/>
          <w:b/>
        </w:rPr>
        <w:t>and</w:t>
      </w:r>
      <w:r w:rsidR="00C479A4" w:rsidRPr="00600939">
        <w:rPr>
          <w:rFonts w:eastAsiaTheme="minorEastAsia"/>
          <w:b/>
        </w:rPr>
        <w:t xml:space="preserve"> East Asia:</w:t>
      </w:r>
      <w:r w:rsidR="00C360C2" w:rsidRPr="00600939">
        <w:rPr>
          <w:rFonts w:eastAsiaTheme="minorEastAsia"/>
          <w:b/>
        </w:rPr>
        <w:t xml:space="preserve"> </w:t>
      </w:r>
      <w:r w:rsidR="00B07DDF" w:rsidRPr="00600939">
        <w:rPr>
          <w:rFonts w:eastAsiaTheme="minorEastAsia"/>
          <w:b/>
        </w:rPr>
        <w:t xml:space="preserve">Domestic Politics of </w:t>
      </w:r>
      <w:r w:rsidR="00C360C2" w:rsidRPr="00600939">
        <w:rPr>
          <w:rFonts w:eastAsiaTheme="minorEastAsia"/>
          <w:b/>
        </w:rPr>
        <w:t>Regional</w:t>
      </w:r>
      <w:r w:rsidR="00C479A4" w:rsidRPr="00600939">
        <w:rPr>
          <w:rFonts w:eastAsiaTheme="minorEastAsia"/>
          <w:b/>
        </w:rPr>
        <w:t xml:space="preserve"> Contentions</w:t>
      </w:r>
    </w:p>
    <w:p w14:paraId="1C496E94" w14:textId="24F8A16B" w:rsidR="00DA36A9" w:rsidRDefault="00DA36A9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 w:hint="eastAsia"/>
        </w:rPr>
        <w:t xml:space="preserve">Lind, Jennifer. 2008. </w:t>
      </w:r>
      <w:r w:rsidRPr="00620364">
        <w:rPr>
          <w:rFonts w:eastAsiaTheme="minorEastAsia"/>
          <w:i/>
        </w:rPr>
        <w:t>Sorry State: Apologies in International Politics</w:t>
      </w:r>
      <w:r>
        <w:rPr>
          <w:rFonts w:eastAsiaTheme="minorEastAsia"/>
        </w:rPr>
        <w:t>.</w:t>
      </w:r>
    </w:p>
    <w:p w14:paraId="77884722" w14:textId="55C759F5" w:rsidR="00D13FFC" w:rsidRDefault="00D13FFC" w:rsidP="00D13FFC">
      <w:pPr>
        <w:ind w:left="1600" w:firstLineChars="0" w:firstLine="0"/>
        <w:rPr>
          <w:rFonts w:eastAsiaTheme="minorEastAsia"/>
        </w:rPr>
      </w:pPr>
      <w:r>
        <w:rPr>
          <w:rFonts w:eastAsiaTheme="minorEastAsia" w:hint="eastAsia"/>
        </w:rPr>
        <w:t xml:space="preserve">Takahashi, Tetsuya. </w:t>
      </w:r>
      <w:r>
        <w:rPr>
          <w:rFonts w:eastAsiaTheme="minorEastAsia"/>
        </w:rPr>
        <w:t xml:space="preserve">2008. “Legacies of Empire: the </w:t>
      </w:r>
      <w:proofErr w:type="spellStart"/>
      <w:r>
        <w:rPr>
          <w:rFonts w:eastAsiaTheme="minorEastAsia"/>
        </w:rPr>
        <w:t>Yasukuni</w:t>
      </w:r>
      <w:proofErr w:type="spellEnd"/>
      <w:r>
        <w:rPr>
          <w:rFonts w:eastAsiaTheme="minorEastAsia"/>
        </w:rPr>
        <w:t xml:space="preserve"> Shrine Controversy.” In </w:t>
      </w:r>
      <w:proofErr w:type="spellStart"/>
      <w:r>
        <w:rPr>
          <w:rFonts w:eastAsiaTheme="minorEastAsia"/>
        </w:rPr>
        <w:t>Breenm</w:t>
      </w:r>
      <w:proofErr w:type="spellEnd"/>
      <w:r>
        <w:rPr>
          <w:rFonts w:eastAsiaTheme="minorEastAsia"/>
        </w:rPr>
        <w:t xml:space="preserve"> John ed. </w:t>
      </w:r>
      <w:proofErr w:type="spellStart"/>
      <w:r w:rsidRPr="002133D8">
        <w:rPr>
          <w:rFonts w:eastAsiaTheme="minorEastAsia"/>
          <w:i/>
        </w:rPr>
        <w:t>Yasukuni</w:t>
      </w:r>
      <w:proofErr w:type="spellEnd"/>
      <w:r w:rsidRPr="002133D8">
        <w:rPr>
          <w:rFonts w:eastAsiaTheme="minorEastAsia"/>
          <w:i/>
        </w:rPr>
        <w:t>, the War Dead and the Struggle for Japan’s Past</w:t>
      </w:r>
      <w:r>
        <w:rPr>
          <w:rFonts w:eastAsiaTheme="minorEastAsia"/>
        </w:rPr>
        <w:t xml:space="preserve">. New York: Columbia University Press. </w:t>
      </w:r>
    </w:p>
    <w:p w14:paraId="20542DE8" w14:textId="5871D121" w:rsidR="00241578" w:rsidRDefault="00241578" w:rsidP="00815CD1">
      <w:pPr>
        <w:ind w:firstLineChars="0" w:firstLine="0"/>
        <w:rPr>
          <w:rFonts w:eastAsiaTheme="minorEastAsia"/>
        </w:rPr>
      </w:pPr>
    </w:p>
    <w:p w14:paraId="2170D381" w14:textId="05BBEB58" w:rsidR="00241578" w:rsidRPr="00600939" w:rsidRDefault="00241578" w:rsidP="00815CD1">
      <w:pPr>
        <w:ind w:firstLineChars="0" w:firstLine="0"/>
        <w:rPr>
          <w:rFonts w:eastAsiaTheme="minorEastAsia"/>
          <w:b/>
        </w:rPr>
      </w:pPr>
      <w:r w:rsidRPr="00600939">
        <w:rPr>
          <w:rFonts w:eastAsiaTheme="minorEastAsia"/>
          <w:b/>
        </w:rPr>
        <w:t>Week 15</w:t>
      </w:r>
      <w:r w:rsidR="00FA69BA" w:rsidRPr="00600939">
        <w:rPr>
          <w:rFonts w:eastAsiaTheme="minorEastAsia"/>
          <w:b/>
        </w:rPr>
        <w:tab/>
      </w:r>
      <w:r w:rsidR="00092C2B">
        <w:rPr>
          <w:rFonts w:eastAsiaTheme="minorEastAsia"/>
          <w:b/>
        </w:rPr>
        <w:t xml:space="preserve">Overall Discussion: </w:t>
      </w:r>
      <w:r w:rsidR="00FA69BA" w:rsidRPr="00600939">
        <w:rPr>
          <w:rFonts w:eastAsiaTheme="minorEastAsia"/>
          <w:b/>
        </w:rPr>
        <w:t xml:space="preserve">Post-2012 Politics and Japan’s </w:t>
      </w:r>
      <w:r w:rsidR="007E60B7" w:rsidRPr="00600939">
        <w:rPr>
          <w:rFonts w:eastAsiaTheme="minorEastAsia"/>
          <w:b/>
        </w:rPr>
        <w:t>Rightward Tilt</w:t>
      </w:r>
    </w:p>
    <w:p w14:paraId="7E4C5742" w14:textId="0266D3CA" w:rsidR="00241578" w:rsidRDefault="00D13FFC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TBA</w:t>
      </w:r>
      <w:bookmarkStart w:id="0" w:name="_GoBack"/>
      <w:bookmarkEnd w:id="0"/>
    </w:p>
    <w:p w14:paraId="51448C96" w14:textId="250FD951" w:rsidR="00D13FFC" w:rsidRDefault="00D13FFC" w:rsidP="00815CD1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5E6AACA" w14:textId="60DF60AF" w:rsidR="00241578" w:rsidRPr="00ED46CB" w:rsidRDefault="00241578" w:rsidP="00815CD1">
      <w:pPr>
        <w:ind w:firstLineChars="0" w:firstLine="0"/>
        <w:rPr>
          <w:rFonts w:eastAsiaTheme="minorEastAsia"/>
          <w:b/>
        </w:rPr>
      </w:pPr>
      <w:r w:rsidRPr="00ED46CB">
        <w:rPr>
          <w:rFonts w:eastAsiaTheme="minorEastAsia"/>
          <w:b/>
        </w:rPr>
        <w:t>Week 16</w:t>
      </w:r>
      <w:r w:rsidR="00C82FE8" w:rsidRPr="00ED46CB">
        <w:rPr>
          <w:rFonts w:eastAsiaTheme="minorEastAsia"/>
          <w:b/>
        </w:rPr>
        <w:tab/>
        <w:t xml:space="preserve">Final Paper Due: December 19, </w:t>
      </w:r>
      <w:r w:rsidR="005A097E" w:rsidRPr="00ED46CB">
        <w:rPr>
          <w:rFonts w:eastAsiaTheme="minorEastAsia"/>
          <w:b/>
        </w:rPr>
        <w:t xml:space="preserve">12 pm </w:t>
      </w:r>
    </w:p>
    <w:sectPr w:rsidR="00241578" w:rsidRPr="00ED4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9359" w14:textId="77777777" w:rsidR="0013709B" w:rsidRDefault="0013709B" w:rsidP="00D93D7C">
      <w:pPr>
        <w:ind w:firstLine="600"/>
      </w:pPr>
      <w:r>
        <w:separator/>
      </w:r>
    </w:p>
  </w:endnote>
  <w:endnote w:type="continuationSeparator" w:id="0">
    <w:p w14:paraId="01003948" w14:textId="77777777" w:rsidR="0013709B" w:rsidRDefault="0013709B" w:rsidP="00D93D7C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A211" w14:textId="77777777" w:rsidR="00D93D7C" w:rsidRDefault="00D93D7C">
    <w:pPr>
      <w:pStyle w:val="Footer"/>
      <w:ind w:firstLine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9328" w14:textId="77777777" w:rsidR="00D93D7C" w:rsidRDefault="00D93D7C">
    <w:pPr>
      <w:pStyle w:val="Footer"/>
      <w:ind w:firstLine="6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95D3" w14:textId="77777777" w:rsidR="00D93D7C" w:rsidRDefault="00D93D7C">
    <w:pPr>
      <w:pStyle w:val="Footer"/>
      <w:ind w:firstLin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EE90" w14:textId="77777777" w:rsidR="0013709B" w:rsidRDefault="0013709B" w:rsidP="00D93D7C">
      <w:pPr>
        <w:ind w:firstLine="600"/>
      </w:pPr>
      <w:r>
        <w:separator/>
      </w:r>
    </w:p>
  </w:footnote>
  <w:footnote w:type="continuationSeparator" w:id="0">
    <w:p w14:paraId="4341E26C" w14:textId="77777777" w:rsidR="0013709B" w:rsidRDefault="0013709B" w:rsidP="00D93D7C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174C" w14:textId="77777777" w:rsidR="00D93D7C" w:rsidRDefault="00D93D7C">
    <w:pPr>
      <w:pStyle w:val="Header"/>
      <w:ind w:firstLine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2A9F" w14:textId="77777777" w:rsidR="00D93D7C" w:rsidRDefault="00D93D7C">
    <w:pPr>
      <w:pStyle w:val="Header"/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1ABE" w14:textId="77777777" w:rsidR="00D93D7C" w:rsidRDefault="00D93D7C">
    <w:pPr>
      <w:pStyle w:val="Header"/>
      <w:ind w:firstLine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2E"/>
    <w:rsid w:val="000063A8"/>
    <w:rsid w:val="000065CC"/>
    <w:rsid w:val="00023BEA"/>
    <w:rsid w:val="00024E74"/>
    <w:rsid w:val="0003006B"/>
    <w:rsid w:val="00046A62"/>
    <w:rsid w:val="000553DC"/>
    <w:rsid w:val="0007372E"/>
    <w:rsid w:val="00092C2B"/>
    <w:rsid w:val="00097F2F"/>
    <w:rsid w:val="000C2400"/>
    <w:rsid w:val="000F4A39"/>
    <w:rsid w:val="001034B9"/>
    <w:rsid w:val="00112E17"/>
    <w:rsid w:val="00120328"/>
    <w:rsid w:val="00121581"/>
    <w:rsid w:val="0013186E"/>
    <w:rsid w:val="0013709B"/>
    <w:rsid w:val="00156082"/>
    <w:rsid w:val="00167F6C"/>
    <w:rsid w:val="001814FD"/>
    <w:rsid w:val="001928DE"/>
    <w:rsid w:val="001B5A39"/>
    <w:rsid w:val="001C572A"/>
    <w:rsid w:val="001D04E4"/>
    <w:rsid w:val="001D2DF2"/>
    <w:rsid w:val="00200AFE"/>
    <w:rsid w:val="00201193"/>
    <w:rsid w:val="002126FA"/>
    <w:rsid w:val="00215A0B"/>
    <w:rsid w:val="002228C5"/>
    <w:rsid w:val="002343D1"/>
    <w:rsid w:val="00241578"/>
    <w:rsid w:val="0026706D"/>
    <w:rsid w:val="00283068"/>
    <w:rsid w:val="002B3FFE"/>
    <w:rsid w:val="002C66E4"/>
    <w:rsid w:val="00305601"/>
    <w:rsid w:val="00305D47"/>
    <w:rsid w:val="00377B1C"/>
    <w:rsid w:val="003B426E"/>
    <w:rsid w:val="003F0E5B"/>
    <w:rsid w:val="003F4CB0"/>
    <w:rsid w:val="00400775"/>
    <w:rsid w:val="00425E1E"/>
    <w:rsid w:val="00452856"/>
    <w:rsid w:val="004639D8"/>
    <w:rsid w:val="00475A64"/>
    <w:rsid w:val="00476F70"/>
    <w:rsid w:val="004851B3"/>
    <w:rsid w:val="00491798"/>
    <w:rsid w:val="004A0541"/>
    <w:rsid w:val="004A594A"/>
    <w:rsid w:val="004A599B"/>
    <w:rsid w:val="004B04A1"/>
    <w:rsid w:val="004C76F4"/>
    <w:rsid w:val="004D3ECF"/>
    <w:rsid w:val="004D6553"/>
    <w:rsid w:val="00501FEB"/>
    <w:rsid w:val="00515B86"/>
    <w:rsid w:val="00516166"/>
    <w:rsid w:val="005371B5"/>
    <w:rsid w:val="00555513"/>
    <w:rsid w:val="00564B77"/>
    <w:rsid w:val="00573049"/>
    <w:rsid w:val="00587AD8"/>
    <w:rsid w:val="005A097E"/>
    <w:rsid w:val="005D609E"/>
    <w:rsid w:val="005F0FFF"/>
    <w:rsid w:val="005F2CF3"/>
    <w:rsid w:val="00600939"/>
    <w:rsid w:val="00613B78"/>
    <w:rsid w:val="00620EFF"/>
    <w:rsid w:val="00625B04"/>
    <w:rsid w:val="006476EF"/>
    <w:rsid w:val="00656471"/>
    <w:rsid w:val="006576F9"/>
    <w:rsid w:val="00663227"/>
    <w:rsid w:val="0066719E"/>
    <w:rsid w:val="00676ED0"/>
    <w:rsid w:val="006A0A46"/>
    <w:rsid w:val="006B1568"/>
    <w:rsid w:val="006C4F46"/>
    <w:rsid w:val="006D6A6B"/>
    <w:rsid w:val="00702357"/>
    <w:rsid w:val="007359B1"/>
    <w:rsid w:val="00737EC7"/>
    <w:rsid w:val="00751BEA"/>
    <w:rsid w:val="00765C33"/>
    <w:rsid w:val="007669FC"/>
    <w:rsid w:val="0077063B"/>
    <w:rsid w:val="00776A8F"/>
    <w:rsid w:val="0077704C"/>
    <w:rsid w:val="00792A85"/>
    <w:rsid w:val="00796DDA"/>
    <w:rsid w:val="007A2704"/>
    <w:rsid w:val="007E60B7"/>
    <w:rsid w:val="007E6177"/>
    <w:rsid w:val="00815CD1"/>
    <w:rsid w:val="0086427C"/>
    <w:rsid w:val="008B004C"/>
    <w:rsid w:val="008B44BA"/>
    <w:rsid w:val="008B710B"/>
    <w:rsid w:val="008C2EC9"/>
    <w:rsid w:val="008D410B"/>
    <w:rsid w:val="008F4957"/>
    <w:rsid w:val="00902F63"/>
    <w:rsid w:val="00903745"/>
    <w:rsid w:val="009109E9"/>
    <w:rsid w:val="009227AB"/>
    <w:rsid w:val="00962256"/>
    <w:rsid w:val="00966AAF"/>
    <w:rsid w:val="00984896"/>
    <w:rsid w:val="00991916"/>
    <w:rsid w:val="00992F17"/>
    <w:rsid w:val="009A455A"/>
    <w:rsid w:val="009B2691"/>
    <w:rsid w:val="00A06C6A"/>
    <w:rsid w:val="00A179D3"/>
    <w:rsid w:val="00A17C22"/>
    <w:rsid w:val="00A45369"/>
    <w:rsid w:val="00A93DB6"/>
    <w:rsid w:val="00A96C16"/>
    <w:rsid w:val="00AA1387"/>
    <w:rsid w:val="00AE0A52"/>
    <w:rsid w:val="00AE16C4"/>
    <w:rsid w:val="00AE48BC"/>
    <w:rsid w:val="00AF5D33"/>
    <w:rsid w:val="00B003D0"/>
    <w:rsid w:val="00B07DDF"/>
    <w:rsid w:val="00B261A3"/>
    <w:rsid w:val="00B4537A"/>
    <w:rsid w:val="00B56059"/>
    <w:rsid w:val="00B6497B"/>
    <w:rsid w:val="00B65EF3"/>
    <w:rsid w:val="00B85E0E"/>
    <w:rsid w:val="00B97E3D"/>
    <w:rsid w:val="00BB22B0"/>
    <w:rsid w:val="00BB2642"/>
    <w:rsid w:val="00BB36CE"/>
    <w:rsid w:val="00BC5F33"/>
    <w:rsid w:val="00C23AB2"/>
    <w:rsid w:val="00C24366"/>
    <w:rsid w:val="00C360C2"/>
    <w:rsid w:val="00C479A4"/>
    <w:rsid w:val="00C7434B"/>
    <w:rsid w:val="00C82FE8"/>
    <w:rsid w:val="00CC4690"/>
    <w:rsid w:val="00CE1DC5"/>
    <w:rsid w:val="00CF6AB4"/>
    <w:rsid w:val="00D06FF1"/>
    <w:rsid w:val="00D13FFC"/>
    <w:rsid w:val="00D279FB"/>
    <w:rsid w:val="00D30156"/>
    <w:rsid w:val="00D364B1"/>
    <w:rsid w:val="00D468E5"/>
    <w:rsid w:val="00D71316"/>
    <w:rsid w:val="00D93D7C"/>
    <w:rsid w:val="00D94F03"/>
    <w:rsid w:val="00D95170"/>
    <w:rsid w:val="00DA29E8"/>
    <w:rsid w:val="00DA36A9"/>
    <w:rsid w:val="00DA3C33"/>
    <w:rsid w:val="00DA429A"/>
    <w:rsid w:val="00E417B0"/>
    <w:rsid w:val="00E528F4"/>
    <w:rsid w:val="00E546C4"/>
    <w:rsid w:val="00E55966"/>
    <w:rsid w:val="00E62248"/>
    <w:rsid w:val="00E74731"/>
    <w:rsid w:val="00E759A4"/>
    <w:rsid w:val="00E826F5"/>
    <w:rsid w:val="00E85914"/>
    <w:rsid w:val="00E873B8"/>
    <w:rsid w:val="00E94DEE"/>
    <w:rsid w:val="00E965D2"/>
    <w:rsid w:val="00ED46CB"/>
    <w:rsid w:val="00ED4ADC"/>
    <w:rsid w:val="00EE57A6"/>
    <w:rsid w:val="00EF29C2"/>
    <w:rsid w:val="00EF59DE"/>
    <w:rsid w:val="00F005A4"/>
    <w:rsid w:val="00F2670D"/>
    <w:rsid w:val="00F376F1"/>
    <w:rsid w:val="00F45352"/>
    <w:rsid w:val="00F55FDD"/>
    <w:rsid w:val="00F61FB2"/>
    <w:rsid w:val="00F677CB"/>
    <w:rsid w:val="00F80A1C"/>
    <w:rsid w:val="00F83014"/>
    <w:rsid w:val="00F87134"/>
    <w:rsid w:val="00F92CF2"/>
    <w:rsid w:val="00FA69BA"/>
    <w:rsid w:val="00FB132C"/>
    <w:rsid w:val="00FB7A59"/>
    <w:rsid w:val="00FC0B62"/>
    <w:rsid w:val="00FD5B3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B724E"/>
  <w15:chartTrackingRefBased/>
  <w15:docId w15:val="{88E0BEBC-6EA5-42D1-BF66-F5A3B6E1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Mincho" w:hAnsi="Times New Roman" w:cstheme="minorBidi"/>
        <w:kern w:val="2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94A"/>
    <w:pPr>
      <w:widowControl w:val="0"/>
      <w:autoSpaceDE w:val="0"/>
      <w:autoSpaceDN w:val="0"/>
      <w:spacing w:after="0" w:line="240" w:lineRule="auto"/>
      <w:ind w:firstLineChars="250" w:firstLine="250"/>
      <w:contextualSpacing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0EFF"/>
    <w:pPr>
      <w:keepNext/>
      <w:ind w:firstLineChars="0" w:firstLine="0"/>
      <w:contextualSpacing w:val="0"/>
      <w:outlineLvl w:val="0"/>
    </w:pPr>
    <w:rPr>
      <w:rFonts w:eastAsiaTheme="majorEastAsia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EFF"/>
    <w:pPr>
      <w:keepNext/>
      <w:spacing w:beforeLines="100" w:before="100"/>
      <w:ind w:firstLineChars="0" w:firstLine="0"/>
      <w:jc w:val="both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EFF"/>
    <w:pPr>
      <w:keepNext/>
      <w:ind w:left="200" w:hangingChars="200" w:hanging="200"/>
      <w:jc w:val="both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pt">
    <w:name w:val="Exerpt"/>
    <w:basedOn w:val="NoSpacing"/>
    <w:link w:val="ExerptChar"/>
    <w:qFormat/>
    <w:rsid w:val="00620EFF"/>
    <w:pPr>
      <w:wordWrap/>
      <w:spacing w:beforeLines="50" w:before="50" w:afterLines="50" w:after="50"/>
      <w:ind w:left="851" w:firstLineChars="0" w:firstLine="0"/>
      <w:jc w:val="left"/>
    </w:pPr>
    <w:rPr>
      <w:sz w:val="21"/>
    </w:rPr>
  </w:style>
  <w:style w:type="character" w:customStyle="1" w:styleId="ExerptChar">
    <w:name w:val="Exerpt Char"/>
    <w:basedOn w:val="DefaultParagraphFont"/>
    <w:link w:val="Exerpt"/>
    <w:rsid w:val="00620EFF"/>
    <w:rPr>
      <w:sz w:val="21"/>
    </w:rPr>
  </w:style>
  <w:style w:type="paragraph" w:styleId="NoSpacing">
    <w:name w:val="No Spacing"/>
    <w:uiPriority w:val="1"/>
    <w:qFormat/>
    <w:rsid w:val="00400775"/>
    <w:pPr>
      <w:widowControl w:val="0"/>
      <w:wordWrap w:val="0"/>
      <w:autoSpaceDE w:val="0"/>
      <w:autoSpaceDN w:val="0"/>
      <w:spacing w:after="0" w:line="240" w:lineRule="auto"/>
      <w:ind w:firstLineChars="250" w:firstLine="250"/>
      <w:contextualSpacing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EFF"/>
    <w:rPr>
      <w:rFonts w:eastAsiaTheme="majorEastAsia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EFF"/>
    <w:rPr>
      <w:rFonts w:eastAsiaTheme="majorEastAsia" w:cstheme="majorBidi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0775"/>
    <w:pPr>
      <w:spacing w:before="240" w:after="12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0775"/>
    <w:rPr>
      <w:rFonts w:eastAsiaTheme="majorEastAsia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0EFF"/>
    <w:rPr>
      <w:rFonts w:eastAsiaTheme="majorEastAsia" w:cstheme="majorBidi"/>
      <w:i/>
      <w:sz w:val="24"/>
    </w:rPr>
  </w:style>
  <w:style w:type="paragraph" w:customStyle="1" w:styleId="Footnote">
    <w:name w:val="Footnote"/>
    <w:basedOn w:val="FootnoteText"/>
    <w:autoRedefine/>
    <w:qFormat/>
    <w:rsid w:val="00FC0B62"/>
    <w:pPr>
      <w:ind w:firstLineChars="0" w:firstLine="0"/>
      <w:contextualSpacing w:val="0"/>
    </w:pPr>
    <w:rPr>
      <w:rFonts w:cs="Times New Roman"/>
      <w:sz w:val="21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EFF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EFF"/>
    <w:rPr>
      <w:sz w:val="24"/>
    </w:rPr>
  </w:style>
  <w:style w:type="paragraph" w:customStyle="1" w:styleId="EndNoteBibliography">
    <w:name w:val="EndNote Bibliography"/>
    <w:basedOn w:val="Bibliography"/>
    <w:link w:val="EndNoteBibliographyChar"/>
    <w:autoRedefine/>
    <w:qFormat/>
    <w:rsid w:val="002B3FFE"/>
    <w:pPr>
      <w:adjustRightInd w:val="0"/>
      <w:spacing w:beforeLines="100" w:before="100" w:afterLines="100" w:after="100"/>
      <w:ind w:left="454" w:firstLineChars="0" w:hanging="454"/>
    </w:pPr>
    <w:rPr>
      <w:rFonts w:eastAsia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3FFE"/>
    <w:rPr>
      <w:rFonts w:eastAsia="Times New Roman" w:cs="Times New Roman"/>
      <w:noProof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3FFE"/>
  </w:style>
  <w:style w:type="character" w:styleId="Hyperlink">
    <w:name w:val="Hyperlink"/>
    <w:basedOn w:val="DefaultParagraphFont"/>
    <w:uiPriority w:val="99"/>
    <w:unhideWhenUsed/>
    <w:rsid w:val="00815C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22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3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3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asomega@snu.ac.k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Sohn Sukeui</cp:lastModifiedBy>
  <cp:revision>182</cp:revision>
  <dcterms:created xsi:type="dcterms:W3CDTF">2018-05-24T04:29:00Z</dcterms:created>
  <dcterms:modified xsi:type="dcterms:W3CDTF">2018-07-25T23:42:00Z</dcterms:modified>
</cp:coreProperties>
</file>