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46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35"/>
        <w:gridCol w:w="7934"/>
      </w:tblGrid>
      <w:tr>
        <w:trPr>
          <w:trHeight w:val="56"/>
        </w:trPr>
        <w:tc>
          <w:tcPr>
            <w:tcW w:w="1535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000000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color w:val="000000"/>
                <w:sz w:val="2"/>
              </w:rPr>
            </w:pPr>
          </w:p>
        </w:tc>
        <w:tc>
          <w:tcPr>
            <w:tcW w:w="7934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006ddb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color w:val="000000"/>
                <w:sz w:val="2"/>
              </w:rPr>
            </w:pPr>
          </w:p>
        </w:tc>
      </w:tr>
      <w:tr>
        <w:trPr>
          <w:trHeight w:val="666"/>
        </w:trPr>
        <w:tc>
          <w:tcPr>
            <w:tcW w:w="9468" w:type="dxa"/>
            <w:gridSpan w:val="2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efef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520" w:hanging="520"/>
              <w:jc w:val="center"/>
            </w:pPr>
            <w:r>
              <w:rPr>
                <w:rFonts w:ascii="HY헤드라인M" w:eastAsia="HY헤드라인M"/>
                <w:b/>
                <w:sz w:val="40"/>
              </w:rPr>
              <w:t>2018년 대학원생을 위한 연구윤리의 이해 및 연구부정행위 사례 강연 안내</w:t>
            </w:r>
          </w:p>
        </w:tc>
      </w:tr>
      <w:tr>
        <w:trPr>
          <w:trHeight w:val="66"/>
        </w:trPr>
        <w:tc>
          <w:tcPr>
            <w:tcW w:w="1535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ea0000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color w:val="000000"/>
                <w:spacing w:val="-1"/>
                <w:sz w:val="2"/>
              </w:rPr>
            </w:pPr>
          </w:p>
        </w:tc>
        <w:tc>
          <w:tcPr>
            <w:tcW w:w="7934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000000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color w:val="000000"/>
                <w:spacing w:val="-1"/>
                <w:sz w:val="2"/>
              </w:rPr>
            </w:pPr>
          </w:p>
        </w:tc>
      </w:tr>
    </w:tbl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center"/>
        <w:rPr>
          <w:rFonts w:ascii="휴먼명조" w:eastAsia="휴먼명조"/>
          <w:b/>
          <w:color w:val="000000"/>
          <w:sz w:val="24"/>
        </w:rPr>
      </w:pPr>
    </w:p>
    <w:p>
      <w:pPr>
        <w:pStyle w:val="0"/>
        <w:widowControl w:val="off"/>
        <w:wordWrap w:val="1"/>
        <w:jc w:val="center"/>
        <w:rPr>
          <w:rFonts w:ascii="휴먼명조" w:eastAsia="휴먼명조"/>
          <w:b/>
          <w:color w:val="000000"/>
          <w:sz w:val="24"/>
        </w:rPr>
      </w:pPr>
    </w:p>
    <w:p>
      <w:pPr>
        <w:pStyle w:val="0"/>
        <w:widowControl w:val="off"/>
        <w:spacing w:line="720" w:lineRule="auto"/>
      </w:pPr>
      <w:r>
        <w:rPr>
          <w:rFonts w:ascii="맑은 고딕"/>
          <w:sz w:val="26"/>
        </w:rPr>
        <w:t>○</w:t>
      </w:r>
      <w:r>
        <w:rPr>
          <w:rFonts w:ascii="맑은 고딕" w:eastAsia="맑은 고딕"/>
          <w:sz w:val="26"/>
        </w:rPr>
        <w:t xml:space="preserve"> 일시: 2018년 11월 28일 (수) 13:00 </w:t>
      </w:r>
      <w:r>
        <w:rPr>
          <w:rFonts w:ascii="맑은 고딕"/>
          <w:sz w:val="26"/>
        </w:rPr>
        <w:t>–</w:t>
      </w:r>
      <w:r>
        <w:rPr>
          <w:rFonts w:ascii="맑은 고딕"/>
          <w:sz w:val="26"/>
        </w:rPr>
        <w:t xml:space="preserve"> 15:00</w:t>
      </w:r>
    </w:p>
    <w:p>
      <w:pPr>
        <w:pStyle w:val="0"/>
        <w:widowControl w:val="off"/>
        <w:spacing w:line="720" w:lineRule="auto"/>
      </w:pPr>
      <w:r>
        <w:rPr>
          <w:rFonts w:ascii="맑은 고딕"/>
          <w:sz w:val="26"/>
        </w:rPr>
        <w:t>○</w:t>
      </w:r>
      <w:r>
        <w:rPr>
          <w:rFonts w:ascii="맑은 고딕" w:eastAsia="맑은 고딕"/>
          <w:sz w:val="26"/>
        </w:rPr>
        <w:t xml:space="preserve"> 장소: 서울대학교 교수학습개발센터(61동) 320호 강의실</w:t>
      </w:r>
    </w:p>
    <w:p>
      <w:pPr>
        <w:pStyle w:val="0"/>
        <w:widowControl w:val="off"/>
        <w:spacing w:line="720" w:lineRule="auto"/>
      </w:pPr>
      <w:r>
        <w:rPr>
          <w:rFonts w:ascii="맑은 고딕"/>
          <w:sz w:val="26"/>
        </w:rPr>
        <w:t>○</w:t>
      </w:r>
      <w:r>
        <w:rPr>
          <w:rFonts w:ascii="맑은 고딕" w:eastAsia="맑은 고딕"/>
          <w:sz w:val="26"/>
        </w:rPr>
        <w:t xml:space="preserve"> 주최: </w:t>
      </w:r>
      <w:r>
        <w:rPr>
          <w:rFonts w:ascii="맑은 고딕" w:eastAsia="맑은 고딕"/>
          <w:spacing w:val="-4"/>
          <w:sz w:val="26"/>
        </w:rPr>
        <w:t xml:space="preserve">서울대학교 연구처 </w:t>
      </w:r>
    </w:p>
    <w:p>
      <w:pPr>
        <w:pStyle w:val="0"/>
        <w:widowControl w:val="off"/>
        <w:spacing w:line="720" w:lineRule="auto"/>
      </w:pPr>
      <w:r>
        <w:rPr>
          <w:rFonts w:ascii="맑은 고딕"/>
          <w:sz w:val="26"/>
        </w:rPr>
        <w:t>○</w:t>
      </w:r>
      <w:r>
        <w:rPr>
          <w:rFonts w:ascii="맑은 고딕" w:eastAsia="맑은 고딕"/>
          <w:sz w:val="26"/>
        </w:rPr>
        <w:t xml:space="preserve"> 프로그램</w:t>
      </w:r>
    </w:p>
    <w:tbl>
      <w:tblPr>
        <w:tblOverlap w:val="never"/>
        <w:tblW w:w="924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90"/>
        <w:gridCol w:w="3442"/>
        <w:gridCol w:w="4008"/>
      </w:tblGrid>
      <w:tr>
        <w:trPr>
          <w:trHeight w:val="729"/>
        </w:trPr>
        <w:tc>
          <w:tcPr>
            <w:tcW w:w="1790" w:type="dxa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시 간</w:t>
            </w:r>
          </w:p>
        </w:tc>
        <w:tc>
          <w:tcPr>
            <w:tcW w:w="3442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주 제</w:t>
            </w:r>
          </w:p>
        </w:tc>
        <w:tc>
          <w:tcPr>
            <w:tcW w:w="4008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연 자</w:t>
            </w:r>
          </w:p>
        </w:tc>
      </w:tr>
      <w:tr>
        <w:trPr>
          <w:trHeight w:val="1182"/>
        </w:trPr>
        <w:tc>
          <w:tcPr>
            <w:tcW w:w="1790" w:type="dxa"/>
            <w:tcBorders>
              <w:top w:val="double" w:color="000000" w:sz="4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  <w:sz w:val="24"/>
              </w:rPr>
              <w:t xml:space="preserve">13:00 </w:t>
            </w:r>
            <w:r>
              <w:rPr>
                <w:rFonts w:ascii="맑은 고딕"/>
                <w:sz w:val="24"/>
              </w:rPr>
              <w:t>–</w:t>
            </w:r>
            <w:r>
              <w:rPr>
                <w:rFonts w:ascii="맑은 고딕"/>
                <w:sz w:val="24"/>
              </w:rPr>
              <w:t xml:space="preserve"> 15:00</w:t>
            </w:r>
          </w:p>
        </w:tc>
        <w:tc>
          <w:tcPr>
            <w:tcW w:w="3442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sz w:val="24"/>
              </w:rPr>
              <w:t xml:space="preserve">1. 대학원생을 위한   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sz w:val="24"/>
              </w:rPr>
              <w:t xml:space="preserve">   연구윤리의 이해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sz w:val="24"/>
              </w:rPr>
              <w:t>2. 연구부정행위 사례</w:t>
            </w:r>
          </w:p>
        </w:tc>
        <w:tc>
          <w:tcPr>
            <w:tcW w:w="4008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z w:val="24"/>
              </w:rPr>
              <w:t xml:space="preserve">서울교육대학교 이인재 교수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z w:val="24"/>
              </w:rPr>
              <w:t xml:space="preserve">(現 </w:t>
            </w:r>
            <w:r>
              <w:rPr>
                <w:rFonts w:ascii="맑은 고딕" w:eastAsia="맑은 고딕"/>
                <w:sz w:val="24"/>
              </w:rPr>
              <w:t>대학연구윤리협의회 사무총장)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HCI Poppy" w:eastAsia="휴먼명조"/>
          <w:color w:val="000000"/>
          <w:sz w:val="26"/>
        </w:rPr>
      </w:pPr>
    </w:p>
    <w:p>
      <w:pPr>
        <w:pStyle w:val="0"/>
        <w:widowControl w:val="off"/>
        <w:spacing w:line="480" w:lineRule="auto"/>
      </w:pPr>
      <w:r>
        <w:rPr>
          <w:rFonts w:ascii="맑은 고딕"/>
          <w:sz w:val="26"/>
        </w:rPr>
        <w:t>※</w:t>
      </w:r>
      <w:r>
        <w:rPr>
          <w:rFonts w:ascii="맑은 고딕" w:eastAsia="맑은 고딕"/>
          <w:sz w:val="26"/>
        </w:rPr>
        <w:t xml:space="preserve"> 원활한 행사 진행을 위해 연구윤리팀 이메일(</w:t>
      </w:r>
      <w:hyperlink w:history="1" r:id="rId1">
        <w:r>
          <w:rPr>
            <w:rFonts w:ascii="맑은 고딕"/>
            <w:color w:val="0000ff"/>
            <w:sz w:val="26"/>
            <w:u w:val="single" w:color="0000ff"/>
          </w:rPr>
          <w:t>snuethics@snu.ac.kr</w:t>
        </w:r>
      </w:hyperlink>
      <w:r>
        <w:rPr>
          <w:rFonts w:ascii="맑은 고딕" w:eastAsia="맑은 고딕"/>
          <w:sz w:val="26"/>
        </w:rPr>
        <w:t>)로 사전</w:t>
      </w:r>
    </w:p>
    <w:p>
      <w:pPr>
        <w:pStyle w:val="0"/>
        <w:widowControl w:val="off"/>
        <w:spacing w:line="480" w:lineRule="auto"/>
      </w:pPr>
      <w:r>
        <w:rPr>
          <w:rFonts w:ascii="맑은 고딕" w:eastAsia="맑은 고딕"/>
          <w:sz w:val="26"/>
        </w:rPr>
        <w:t xml:space="preserve">  신청하여 주시기 바랍니다.(현장접수는 선착순으로 가능합니다.) </w:t>
      </w:r>
    </w:p>
    <w:p>
      <w:pPr>
        <w:pStyle w:val="0"/>
        <w:widowControl w:val="off"/>
        <w:spacing w:line="480" w:lineRule="auto"/>
      </w:pPr>
      <w:r>
        <w:rPr>
          <w:rFonts w:ascii="맑은 고딕" w:eastAsia="맑은 고딕"/>
          <w:sz w:val="26"/>
        </w:rPr>
        <w:t xml:space="preserve">  신청 시 소속을 기재하여 주시기 바랍니다.</w:t>
      </w:r>
    </w:p>
    <w:p>
      <w:pPr>
        <w:pStyle w:val="0"/>
        <w:widowControl w:val="off"/>
        <w:spacing w:line="480" w:lineRule="auto"/>
      </w:pPr>
      <w:r>
        <w:rPr>
          <w:rFonts w:ascii="맑은 고딕" w:eastAsia="맑은 고딕"/>
          <w:sz w:val="26"/>
        </w:rPr>
        <w:t xml:space="preserve">  신청 완료된 분께 이메일 회신을 드립니다.</w:t>
      </w:r>
    </w:p>
    <w:p>
      <w:pPr>
        <w:pStyle w:val="0"/>
        <w:widowControl w:val="off"/>
        <w:spacing w:line="720" w:lineRule="auto"/>
      </w:pPr>
      <w:r>
        <w:rPr>
          <w:rFonts w:ascii="맑은 고딕"/>
          <w:sz w:val="26"/>
        </w:rPr>
        <w:t>※</w:t>
      </w:r>
      <w:r>
        <w:rPr>
          <w:rFonts w:ascii="맑은 고딕" w:eastAsia="맑은 고딕"/>
          <w:sz w:val="26"/>
        </w:rPr>
        <w:t xml:space="preserve"> 문의사항: 02)880-5152 (전재국)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701" w:bottom="1417" w:left="850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</w:tabs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mailto:snuethics@snu.ac.kr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어느덧 관악산에도 신록이 우거져 가는 5월입니다</dc:title>
  <cp:lastModifiedBy>User</cp:lastModifiedBy>
  <dcterms:created xsi:type="dcterms:W3CDTF">2007-05-15T01:44:38.734</dcterms:created>
  <dcterms:modified xsi:type="dcterms:W3CDTF">2018-11-14T02:28:13.983</dcterms:modified>
  <cp:version>0500.0500.01</cp:version>
</cp:coreProperties>
</file>